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3AC" w:rsidRPr="005422F0" w:rsidRDefault="00E733AC" w:rsidP="00306AF0">
      <w:pPr>
        <w:spacing w:line="360" w:lineRule="auto"/>
        <w:jc w:val="center"/>
        <w:rPr>
          <w:b/>
          <w:bCs/>
        </w:rPr>
      </w:pPr>
      <w:r w:rsidRPr="005422F0">
        <w:rPr>
          <w:b/>
          <w:bCs/>
        </w:rPr>
        <w:t>O NEXO CAUSAL ENTRE A IDENTIDADE ORGANIZACIONAL E A IMAGEM CORPORATIVA: ESTUDO EMPÍRICO SOBRE UMA EMPRESA TERCEIRIZADA</w:t>
      </w:r>
    </w:p>
    <w:p w:rsidR="00E733AC" w:rsidRDefault="00E733AC" w:rsidP="00F421D0">
      <w:pPr>
        <w:spacing w:line="360" w:lineRule="auto"/>
        <w:rPr>
          <w:b/>
          <w:bCs/>
        </w:rPr>
      </w:pPr>
    </w:p>
    <w:p w:rsidR="00E733AC" w:rsidRPr="005422F0" w:rsidRDefault="00E733AC" w:rsidP="00F421D0">
      <w:pPr>
        <w:spacing w:line="360" w:lineRule="auto"/>
        <w:rPr>
          <w:b/>
          <w:bCs/>
        </w:rPr>
      </w:pPr>
      <w:r w:rsidRPr="005422F0">
        <w:rPr>
          <w:b/>
          <w:bCs/>
        </w:rPr>
        <w:t>R</w:t>
      </w:r>
      <w:r>
        <w:rPr>
          <w:b/>
          <w:bCs/>
        </w:rPr>
        <w:t>esumo</w:t>
      </w:r>
    </w:p>
    <w:p w:rsidR="00E733AC" w:rsidRDefault="00E733AC" w:rsidP="00F421D0">
      <w:pPr>
        <w:spacing w:line="360" w:lineRule="auto"/>
        <w:jc w:val="both"/>
      </w:pPr>
      <w:r w:rsidRPr="005422F0">
        <w:t>A importância da identidade organizacional e da imagem corporativa no fortalecimento da posição das organizações</w:t>
      </w:r>
      <w:r>
        <w:t xml:space="preserve"> tem sido objeto de discussão</w:t>
      </w:r>
      <w:r w:rsidR="003A595B">
        <w:t xml:space="preserve"> </w:t>
      </w:r>
      <w:r>
        <w:t>acadêmica</w:t>
      </w:r>
      <w:r w:rsidRPr="005422F0">
        <w:t xml:space="preserve">, </w:t>
      </w:r>
      <w:r>
        <w:t>na qual se postula a hipótese de que a primeira exerce influência positiva sobre a imagem</w:t>
      </w:r>
      <w:r w:rsidRPr="005422F0">
        <w:t xml:space="preserve">. </w:t>
      </w:r>
      <w:r>
        <w:t>O presente estudo</w:t>
      </w:r>
      <w:r w:rsidR="003A595B">
        <w:t xml:space="preserve"> </w:t>
      </w:r>
      <w:r>
        <w:t>investiga se o referido vínculo entre os dois construtos existe de fato, examinando também se o elo entre imagem e percepção de desempenho é significativo.</w:t>
      </w:r>
      <w:r w:rsidR="003A595B">
        <w:t xml:space="preserve"> </w:t>
      </w:r>
      <w:r>
        <w:t>Para tanto, foram selecionadas</w:t>
      </w:r>
      <w:r w:rsidRPr="005422F0">
        <w:t xml:space="preserve"> uma concessionária de serviços de telecomunicações e uma </w:t>
      </w:r>
      <w:r>
        <w:t>empresa terceirizada</w:t>
      </w:r>
      <w:r w:rsidR="003A595B">
        <w:t xml:space="preserve"> </w:t>
      </w:r>
      <w:r>
        <w:t xml:space="preserve">que presta serviços de manutenção à primeira. A pesquisa de </w:t>
      </w:r>
      <w:proofErr w:type="spellStart"/>
      <w:r w:rsidRPr="00EC1412">
        <w:rPr>
          <w:i/>
          <w:iCs/>
        </w:rPr>
        <w:t>survey</w:t>
      </w:r>
      <w:proofErr w:type="spellEnd"/>
      <w:r>
        <w:t xml:space="preserve"> empregou o questionário estruturado na coleta de dados, os quais foram tratados</w:t>
      </w:r>
      <w:r w:rsidRPr="005422F0">
        <w:t xml:space="preserve"> por meio de modelagem de equações estruturais, empregando os programas estatísticos </w:t>
      </w:r>
      <w:proofErr w:type="spellStart"/>
      <w:proofErr w:type="gramStart"/>
      <w:r w:rsidRPr="00187A06">
        <w:rPr>
          <w:i/>
          <w:iCs/>
        </w:rPr>
        <w:t>GeSCA</w:t>
      </w:r>
      <w:proofErr w:type="spellEnd"/>
      <w:proofErr w:type="gramEnd"/>
      <w:r w:rsidRPr="005422F0">
        <w:t xml:space="preserve"> e o </w:t>
      </w:r>
      <w:r w:rsidRPr="00187A06">
        <w:rPr>
          <w:i/>
          <w:iCs/>
        </w:rPr>
        <w:t>AMOS</w:t>
      </w:r>
      <w:r w:rsidRPr="005422F0">
        <w:t xml:space="preserve"> 4.0. </w:t>
      </w:r>
      <w:r>
        <w:t>Os resultados obtidos permitem concluir que há elo positivo entre a identidade organizacional da empresa terceirizada e a sua imagem, bem como entre a imagem e a percepção de desempenho, sob a perspectiva da empresa contratante.</w:t>
      </w:r>
    </w:p>
    <w:p w:rsidR="00E733AC" w:rsidRDefault="00E733AC" w:rsidP="00F421D0">
      <w:pPr>
        <w:spacing w:line="360" w:lineRule="auto"/>
        <w:jc w:val="both"/>
      </w:pPr>
    </w:p>
    <w:p w:rsidR="00E733AC" w:rsidRDefault="00E733AC" w:rsidP="00EA7D59">
      <w:pPr>
        <w:spacing w:line="360" w:lineRule="auto"/>
        <w:jc w:val="both"/>
      </w:pPr>
      <w:r w:rsidRPr="005422F0">
        <w:rPr>
          <w:b/>
          <w:bCs/>
        </w:rPr>
        <w:t xml:space="preserve">Palavras-chave: </w:t>
      </w:r>
      <w:r w:rsidRPr="005422F0">
        <w:t>Identidade</w:t>
      </w:r>
      <w:r>
        <w:t>; I</w:t>
      </w:r>
      <w:r w:rsidRPr="005422F0">
        <w:t>magem</w:t>
      </w:r>
      <w:r>
        <w:t>;</w:t>
      </w:r>
      <w:r w:rsidRPr="005422F0">
        <w:t xml:space="preserve"> Modelagem de </w:t>
      </w:r>
      <w:r>
        <w:t>E</w:t>
      </w:r>
      <w:r w:rsidRPr="005422F0">
        <w:t xml:space="preserve">quações </w:t>
      </w:r>
      <w:proofErr w:type="gramStart"/>
      <w:r>
        <w:t>E</w:t>
      </w:r>
      <w:r w:rsidRPr="005422F0">
        <w:t>struturais</w:t>
      </w:r>
      <w:proofErr w:type="gramEnd"/>
    </w:p>
    <w:p w:rsidR="00E733AC" w:rsidRDefault="00E733AC" w:rsidP="00F421D0">
      <w:pPr>
        <w:spacing w:line="360" w:lineRule="auto"/>
        <w:ind w:right="-1"/>
        <w:jc w:val="both"/>
      </w:pPr>
    </w:p>
    <w:p w:rsidR="00E733AC" w:rsidRPr="00B80919" w:rsidRDefault="00E733AC" w:rsidP="00D27492">
      <w:pPr>
        <w:spacing w:line="360" w:lineRule="auto"/>
        <w:rPr>
          <w:b/>
          <w:bCs/>
          <w:lang w:val="en-US"/>
        </w:rPr>
      </w:pPr>
      <w:r w:rsidRPr="00B80919">
        <w:rPr>
          <w:b/>
          <w:bCs/>
          <w:lang w:val="en-US"/>
        </w:rPr>
        <w:t>Abstract</w:t>
      </w:r>
    </w:p>
    <w:p w:rsidR="00E733AC" w:rsidRPr="00B80919" w:rsidRDefault="00E733AC" w:rsidP="004F2FBE">
      <w:pPr>
        <w:spacing w:line="360" w:lineRule="auto"/>
        <w:jc w:val="both"/>
        <w:rPr>
          <w:b/>
          <w:bCs/>
          <w:lang w:val="en-US"/>
        </w:rPr>
      </w:pPr>
      <w:r w:rsidRPr="00CB5948">
        <w:rPr>
          <w:lang w:val="en-US"/>
        </w:rPr>
        <w:t>The importance of organizational identity and corporate image in strengthening organizations position</w:t>
      </w:r>
      <w:r>
        <w:rPr>
          <w:lang w:val="en-US"/>
        </w:rPr>
        <w:t>ing</w:t>
      </w:r>
      <w:r w:rsidR="003A595B">
        <w:rPr>
          <w:lang w:val="en-US"/>
        </w:rPr>
        <w:t xml:space="preserve"> </w:t>
      </w:r>
      <w:r>
        <w:rPr>
          <w:lang w:val="en-US"/>
        </w:rPr>
        <w:t>is getting focus on</w:t>
      </w:r>
      <w:r w:rsidRPr="00CB5948">
        <w:rPr>
          <w:lang w:val="en-US"/>
        </w:rPr>
        <w:t xml:space="preserve"> academic discussion, in which it is postulated the hypothesis that the first has a positive influence on the image. </w:t>
      </w:r>
      <w:r w:rsidRPr="00075F4E">
        <w:rPr>
          <w:lang w:val="en-US"/>
        </w:rPr>
        <w:t>The present study</w:t>
      </w:r>
      <w:r>
        <w:rPr>
          <w:lang w:val="en-US"/>
        </w:rPr>
        <w:t xml:space="preserve"> investigates whether</w:t>
      </w:r>
      <w:r w:rsidR="003A595B">
        <w:rPr>
          <w:lang w:val="en-US"/>
        </w:rPr>
        <w:t xml:space="preserve"> </w:t>
      </w:r>
      <w:proofErr w:type="gramStart"/>
      <w:r>
        <w:rPr>
          <w:lang w:val="en-US"/>
        </w:rPr>
        <w:t>exists,</w:t>
      </w:r>
      <w:proofErr w:type="gramEnd"/>
      <w:r>
        <w:rPr>
          <w:lang w:val="en-US"/>
        </w:rPr>
        <w:t xml:space="preserve"> in fact, the</w:t>
      </w:r>
      <w:r w:rsidRPr="00075F4E">
        <w:rPr>
          <w:lang w:val="en-US"/>
        </w:rPr>
        <w:t xml:space="preserve"> refe</w:t>
      </w:r>
      <w:r>
        <w:rPr>
          <w:lang w:val="en-US"/>
        </w:rPr>
        <w:t>r</w:t>
      </w:r>
      <w:r w:rsidRPr="00075F4E">
        <w:rPr>
          <w:lang w:val="en-US"/>
        </w:rPr>
        <w:t xml:space="preserve">red link between </w:t>
      </w:r>
      <w:r>
        <w:rPr>
          <w:lang w:val="en-US"/>
        </w:rPr>
        <w:t>both</w:t>
      </w:r>
      <w:r w:rsidRPr="00075F4E">
        <w:rPr>
          <w:lang w:val="en-US"/>
        </w:rPr>
        <w:t xml:space="preserve"> co</w:t>
      </w:r>
      <w:r>
        <w:rPr>
          <w:lang w:val="en-US"/>
        </w:rPr>
        <w:t>nstructs, examining also whether</w:t>
      </w:r>
      <w:r w:rsidRPr="00075F4E">
        <w:rPr>
          <w:lang w:val="en-US"/>
        </w:rPr>
        <w:t xml:space="preserve"> it is significant the link between the image and perception of performance</w:t>
      </w:r>
      <w:r w:rsidRPr="00CB5948">
        <w:rPr>
          <w:lang w:val="en-US"/>
        </w:rPr>
        <w:t xml:space="preserve">. To this </w:t>
      </w:r>
      <w:r>
        <w:rPr>
          <w:lang w:val="en-US"/>
        </w:rPr>
        <w:t>purpose</w:t>
      </w:r>
      <w:r w:rsidRPr="00CB5948">
        <w:rPr>
          <w:lang w:val="en-US"/>
        </w:rPr>
        <w:t xml:space="preserve">, it was selected </w:t>
      </w:r>
      <w:r w:rsidRPr="008337FA">
        <w:rPr>
          <w:lang w:val="en-US"/>
        </w:rPr>
        <w:t xml:space="preserve">a telecommunications service concessionaire </w:t>
      </w:r>
      <w:r>
        <w:rPr>
          <w:lang w:val="en-US"/>
        </w:rPr>
        <w:t xml:space="preserve">and its </w:t>
      </w:r>
      <w:r w:rsidRPr="00CB5948">
        <w:rPr>
          <w:lang w:val="en-US"/>
        </w:rPr>
        <w:t>maintenan</w:t>
      </w:r>
      <w:r>
        <w:rPr>
          <w:lang w:val="en-US"/>
        </w:rPr>
        <w:t>ce third service provider</w:t>
      </w:r>
      <w:r w:rsidRPr="00CB5948">
        <w:rPr>
          <w:lang w:val="en-US"/>
        </w:rPr>
        <w:t xml:space="preserve">. The survey research used a structured questionnaire to collect data, which were treated by means of structural equation modeling, using statistical programs </w:t>
      </w:r>
      <w:proofErr w:type="spellStart"/>
      <w:r w:rsidR="009010DE" w:rsidRPr="001D1F58">
        <w:rPr>
          <w:i/>
          <w:iCs/>
          <w:lang w:val="en-US"/>
        </w:rPr>
        <w:t>GeSCA</w:t>
      </w:r>
      <w:proofErr w:type="spellEnd"/>
      <w:r w:rsidRPr="00CB5948">
        <w:rPr>
          <w:lang w:val="en-US"/>
        </w:rPr>
        <w:t xml:space="preserve"> and AMOS 4.0. </w:t>
      </w:r>
      <w:r w:rsidRPr="004F2FBE">
        <w:rPr>
          <w:lang w:val="en-US"/>
        </w:rPr>
        <w:t>The results indicate that there is positive link between organizational identity of the outsourced company and his image, as well as between the image and perception of performance, from the perspective of the contracting company.</w:t>
      </w:r>
    </w:p>
    <w:p w:rsidR="003A595B" w:rsidRDefault="003A595B" w:rsidP="008A618D">
      <w:pPr>
        <w:spacing w:line="360" w:lineRule="auto"/>
        <w:jc w:val="both"/>
        <w:textAlignment w:val="top"/>
        <w:rPr>
          <w:b/>
          <w:bCs/>
          <w:lang w:val="en-US"/>
        </w:rPr>
      </w:pPr>
    </w:p>
    <w:p w:rsidR="00E733AC" w:rsidRDefault="00E733AC" w:rsidP="008A618D">
      <w:pPr>
        <w:spacing w:line="360" w:lineRule="auto"/>
        <w:jc w:val="both"/>
        <w:textAlignment w:val="top"/>
        <w:rPr>
          <w:b/>
          <w:bCs/>
          <w:lang w:val="en-US"/>
        </w:rPr>
      </w:pPr>
      <w:r w:rsidRPr="00EA7D59">
        <w:rPr>
          <w:b/>
          <w:bCs/>
          <w:lang w:val="en-US"/>
        </w:rPr>
        <w:t>Keywords</w:t>
      </w:r>
      <w:r>
        <w:rPr>
          <w:lang w:val="en-US"/>
        </w:rPr>
        <w:t>: Identity; Image; Structural Equation Modeling</w:t>
      </w:r>
    </w:p>
    <w:p w:rsidR="00E733AC" w:rsidRDefault="00E733AC" w:rsidP="00C550AA">
      <w:pPr>
        <w:spacing w:line="360" w:lineRule="auto"/>
        <w:jc w:val="both"/>
        <w:textAlignment w:val="top"/>
        <w:rPr>
          <w:lang w:val="en-US"/>
        </w:rPr>
      </w:pPr>
    </w:p>
    <w:p w:rsidR="00E733AC" w:rsidRPr="008A618D" w:rsidRDefault="00E733AC" w:rsidP="008A618D">
      <w:pPr>
        <w:numPr>
          <w:ilvl w:val="0"/>
          <w:numId w:val="6"/>
        </w:numPr>
        <w:spacing w:line="360" w:lineRule="auto"/>
        <w:jc w:val="both"/>
        <w:textAlignment w:val="top"/>
        <w:rPr>
          <w:lang w:val="en-US"/>
        </w:rPr>
      </w:pPr>
      <w:r w:rsidRPr="008A618D">
        <w:rPr>
          <w:b/>
          <w:bCs/>
        </w:rPr>
        <w:lastRenderedPageBreak/>
        <w:t>INTRODUÇÃO</w:t>
      </w:r>
    </w:p>
    <w:p w:rsidR="00E733AC" w:rsidRPr="005422F0" w:rsidRDefault="00E733AC" w:rsidP="00A378C1">
      <w:pPr>
        <w:spacing w:line="360" w:lineRule="auto"/>
        <w:ind w:firstLine="708"/>
        <w:jc w:val="both"/>
      </w:pPr>
      <w:r w:rsidRPr="005422F0">
        <w:t>A literatura de Organizações e de Marketing discute há algum tempo o conceito de identidade organizacional e de imagem corporativa, destacando o papel estratégico que desempenham no fortalecimento da posição da organização em mercados crescentemente competitivos.</w:t>
      </w:r>
    </w:p>
    <w:p w:rsidR="00E733AC" w:rsidRPr="005422F0" w:rsidRDefault="00E733AC" w:rsidP="00F421D0">
      <w:pPr>
        <w:autoSpaceDE w:val="0"/>
        <w:autoSpaceDN w:val="0"/>
        <w:adjustRightInd w:val="0"/>
        <w:spacing w:line="360" w:lineRule="auto"/>
        <w:ind w:firstLine="708"/>
        <w:jc w:val="both"/>
      </w:pPr>
      <w:r>
        <w:t>A</w:t>
      </w:r>
      <w:r w:rsidRPr="005422F0">
        <w:t xml:space="preserve"> relevância da identidade organizacional é ampliada</w:t>
      </w:r>
      <w:r>
        <w:t>,</w:t>
      </w:r>
      <w:r w:rsidR="003A595B">
        <w:t xml:space="preserve"> </w:t>
      </w:r>
      <w:r>
        <w:t xml:space="preserve">nas supracitadas literaturas, </w:t>
      </w:r>
      <w:r w:rsidRPr="005422F0">
        <w:t xml:space="preserve">por sua influência direta sobre a imagem corporativa, sendo estabelecida uma relação causal </w:t>
      </w:r>
      <w:r w:rsidRPr="005422F0">
        <w:rPr>
          <w:rFonts w:eastAsia="TimesNewRoman"/>
        </w:rPr>
        <w:t xml:space="preserve">entre ambas, na qual </w:t>
      </w:r>
      <w:r>
        <w:rPr>
          <w:rFonts w:eastAsia="TimesNewRoman"/>
        </w:rPr>
        <w:t>a solidez d</w:t>
      </w:r>
      <w:r w:rsidRPr="005422F0">
        <w:rPr>
          <w:rFonts w:eastAsia="TimesNewRoman"/>
        </w:rPr>
        <w:t xml:space="preserve">a identidade explica proporção </w:t>
      </w:r>
      <w:r>
        <w:rPr>
          <w:rFonts w:eastAsia="TimesNewRoman"/>
        </w:rPr>
        <w:t>crescente de variação positiva na</w:t>
      </w:r>
      <w:r w:rsidRPr="005422F0">
        <w:rPr>
          <w:rFonts w:eastAsia="TimesNewRoman"/>
        </w:rPr>
        <w:t xml:space="preserve"> imagem. </w:t>
      </w:r>
    </w:p>
    <w:p w:rsidR="00E733AC" w:rsidRPr="005422F0" w:rsidRDefault="00E733AC" w:rsidP="00F421D0">
      <w:pPr>
        <w:spacing w:line="360" w:lineRule="auto"/>
        <w:jc w:val="both"/>
      </w:pPr>
      <w:r>
        <w:tab/>
      </w:r>
      <w:r w:rsidRPr="005422F0">
        <w:t>A identidade é a personalidade própria da empre</w:t>
      </w:r>
      <w:r>
        <w:t>sa que lhe permite diferenciar-se das demais, pois corresponde a uma</w:t>
      </w:r>
      <w:r w:rsidRPr="005422F0">
        <w:t xml:space="preserve"> visão do mundo, a um modo particular de fazer as coisas, de interagir e de ser. </w:t>
      </w:r>
      <w:r>
        <w:t>Ela resulta da interpretação que os membros da empresa atribuem à missão, aos valores, os quais são difundidos de forma planejada ou não</w:t>
      </w:r>
      <w:r w:rsidRPr="005422F0">
        <w:t xml:space="preserve"> pela empresa</w:t>
      </w:r>
      <w:r>
        <w:t>, e à cultura organizacional, na qual a firma está imersa</w:t>
      </w:r>
      <w:r w:rsidRPr="005422F0">
        <w:t xml:space="preserve">.  </w:t>
      </w:r>
    </w:p>
    <w:p w:rsidR="00E733AC" w:rsidRPr="005422F0" w:rsidRDefault="00E733AC" w:rsidP="00F421D0">
      <w:pPr>
        <w:spacing w:line="360" w:lineRule="auto"/>
        <w:ind w:firstLine="708"/>
        <w:jc w:val="both"/>
      </w:pPr>
      <w:r>
        <w:t>A</w:t>
      </w:r>
      <w:r w:rsidRPr="005422F0">
        <w:t xml:space="preserve"> imagem corporativa seria a interpretação da identidade organizacional por parte do público externo, podendo ser definida como tudo </w:t>
      </w:r>
      <w:r>
        <w:t xml:space="preserve">o </w:t>
      </w:r>
      <w:r w:rsidRPr="005422F0">
        <w:t xml:space="preserve">que os clientes pensam sobre uma determinada empresa, sendo, assim, revestida </w:t>
      </w:r>
      <w:r>
        <w:t>de</w:t>
      </w:r>
      <w:r w:rsidRPr="005422F0">
        <w:t xml:space="preserve"> grande teor de subjetividade e constituída</w:t>
      </w:r>
      <w:r>
        <w:t>, em determinado momento, por</w:t>
      </w:r>
      <w:r w:rsidRPr="005422F0">
        <w:t xml:space="preserve"> di</w:t>
      </w:r>
      <w:r>
        <w:t>stintas</w:t>
      </w:r>
      <w:r w:rsidRPr="005422F0">
        <w:t xml:space="preserve"> percepções </w:t>
      </w:r>
      <w:r>
        <w:t>de</w:t>
      </w:r>
      <w:r w:rsidR="003A595B">
        <w:t xml:space="preserve"> </w:t>
      </w:r>
      <w:r>
        <w:t>públicos diferentes.</w:t>
      </w:r>
    </w:p>
    <w:p w:rsidR="00E733AC" w:rsidRPr="005422F0" w:rsidRDefault="00E733AC" w:rsidP="00F421D0">
      <w:pPr>
        <w:spacing w:line="360" w:lineRule="auto"/>
        <w:jc w:val="both"/>
      </w:pPr>
      <w:r>
        <w:tab/>
        <w:t>O</w:t>
      </w:r>
      <w:r w:rsidRPr="005422F0">
        <w:t xml:space="preserve"> objetivo </w:t>
      </w:r>
      <w:r>
        <w:t xml:space="preserve">precípuo do </w:t>
      </w:r>
      <w:r w:rsidRPr="005422F0">
        <w:t>estudo foi verificar, por intermédio da Modelagem de Equações Estruturais (MEE), se a identidade organizacional d</w:t>
      </w:r>
      <w:r>
        <w:t>e</w:t>
      </w:r>
      <w:r w:rsidRPr="005422F0">
        <w:t xml:space="preserve"> empresa terceirizada </w:t>
      </w:r>
      <w:r>
        <w:t>exerce influência sobre</w:t>
      </w:r>
      <w:r w:rsidRPr="005422F0">
        <w:t xml:space="preserve"> a imagem que ela projeta na empresa contratante.</w:t>
      </w:r>
      <w:r>
        <w:t xml:space="preserve"> Investiga-se também se a imagem corporativa exerce impacto sobre a percepção de desempenho da firma por seu público externo.</w:t>
      </w:r>
    </w:p>
    <w:p w:rsidR="00E733AC" w:rsidRPr="005422F0" w:rsidRDefault="00E733AC" w:rsidP="000D1F94">
      <w:pPr>
        <w:spacing w:line="360" w:lineRule="auto"/>
        <w:jc w:val="both"/>
      </w:pPr>
      <w:r>
        <w:tab/>
        <w:t>O</w:t>
      </w:r>
      <w:r w:rsidRPr="005422F0">
        <w:t xml:space="preserve"> artigo </w:t>
      </w:r>
      <w:r>
        <w:t xml:space="preserve">foi estruturado em </w:t>
      </w:r>
      <w:r w:rsidR="007B0E8F">
        <w:t>quatro</w:t>
      </w:r>
      <w:r>
        <w:t xml:space="preserve"> seções, além da presente introdução, que são:</w:t>
      </w:r>
      <w:r w:rsidRPr="005422F0">
        <w:t xml:space="preserve"> revisão d</w:t>
      </w:r>
      <w:r>
        <w:t>e</w:t>
      </w:r>
      <w:r w:rsidRPr="005422F0">
        <w:t xml:space="preserve"> literatura; metodologia; análise dos resultados; e conclusões.</w:t>
      </w:r>
    </w:p>
    <w:p w:rsidR="00E733AC" w:rsidRDefault="00E733AC" w:rsidP="000D1F94">
      <w:pPr>
        <w:spacing w:line="360" w:lineRule="auto"/>
        <w:jc w:val="both"/>
        <w:rPr>
          <w:b/>
          <w:bCs/>
        </w:rPr>
      </w:pPr>
    </w:p>
    <w:p w:rsidR="00E733AC" w:rsidRPr="000D1F94" w:rsidRDefault="00E733AC" w:rsidP="000D1F94">
      <w:pPr>
        <w:spacing w:line="360" w:lineRule="auto"/>
        <w:jc w:val="both"/>
        <w:rPr>
          <w:b/>
          <w:bCs/>
        </w:rPr>
      </w:pPr>
      <w:r w:rsidRPr="000D1F94">
        <w:rPr>
          <w:b/>
          <w:bCs/>
        </w:rPr>
        <w:t>2. REVISÃO DE LITERATURA</w:t>
      </w:r>
    </w:p>
    <w:p w:rsidR="00E733AC" w:rsidRDefault="00E733AC" w:rsidP="00AA1A6F">
      <w:pPr>
        <w:spacing w:line="360" w:lineRule="auto"/>
        <w:ind w:firstLine="708"/>
        <w:jc w:val="both"/>
      </w:pPr>
      <w:r>
        <w:t>Esta seção discorre acerca das contribuições teóricas que constituem o fundamento conceitual do presente estudo. São discutidos, aqui, trabalhos essenciais para melhor compreensão da identidade organizacional, da imagem corporativa e da relação entre a identidade organizacional, a imagem corporativa e a percepção de desempenho. Esses estudos também subsidiaram a construção do modelo hipotético descritivo da relação causal entre a identidade organizacional e a imagem corporativa.</w:t>
      </w:r>
    </w:p>
    <w:p w:rsidR="00E733AC" w:rsidRDefault="00E733AC" w:rsidP="00AA1A6F">
      <w:pPr>
        <w:spacing w:line="360" w:lineRule="auto"/>
        <w:ind w:firstLine="708"/>
        <w:jc w:val="both"/>
      </w:pPr>
    </w:p>
    <w:p w:rsidR="00E733AC" w:rsidRPr="00A378C1" w:rsidRDefault="00E733AC" w:rsidP="000D1F94">
      <w:pPr>
        <w:spacing w:line="360" w:lineRule="auto"/>
        <w:jc w:val="both"/>
        <w:rPr>
          <w:b/>
          <w:bCs/>
        </w:rPr>
      </w:pPr>
      <w:r w:rsidRPr="00A378C1">
        <w:rPr>
          <w:b/>
          <w:bCs/>
        </w:rPr>
        <w:lastRenderedPageBreak/>
        <w:t>2.1. A identidade organizacional</w:t>
      </w:r>
    </w:p>
    <w:p w:rsidR="00E733AC" w:rsidRDefault="00E733AC" w:rsidP="00AA1A6F">
      <w:pPr>
        <w:spacing w:line="360" w:lineRule="auto"/>
        <w:ind w:firstLine="708"/>
        <w:jc w:val="both"/>
      </w:pPr>
      <w:r>
        <w:t xml:space="preserve">Traçar um paralelo entre a identidade organizacional e a individual é uma constante em estudos sobre identidade organizacional. </w:t>
      </w:r>
      <w:proofErr w:type="spellStart"/>
      <w:r>
        <w:t>Aaker</w:t>
      </w:r>
      <w:proofErr w:type="spellEnd"/>
      <w:r>
        <w:t xml:space="preserve"> (1998) afirma que, no final do século XX, havia autores que defendiam a ideia de que a organização deveria ser analisada com base em critérios análogos aos empregados no exame do ser humano. Ademais, as investigações sugeriam, segundo esse autor, que as organizações se mostravam ao mercado e a seu público interno como indivíduos, possibilitando o desenvolvimento de elos emocionais entre a organização e os seus empregados.</w:t>
      </w:r>
    </w:p>
    <w:p w:rsidR="00E733AC" w:rsidRDefault="00E733AC" w:rsidP="007D3E15">
      <w:pPr>
        <w:spacing w:line="360" w:lineRule="auto"/>
        <w:ind w:firstLine="708"/>
        <w:jc w:val="both"/>
      </w:pPr>
      <w:r>
        <w:t xml:space="preserve">Quando os funcionários se identificam com a organização, há ampliação da chance de que ela experimente crescimento </w:t>
      </w:r>
      <w:proofErr w:type="gramStart"/>
      <w:r>
        <w:t>a longo prazo</w:t>
      </w:r>
      <w:proofErr w:type="gramEnd"/>
      <w:r>
        <w:t>, porquanto as suas ações se tornam consistentes com seus objetivos, o que realça os seus traços distintivos (RINDOVA; SCHULTZ, 1998).</w:t>
      </w:r>
    </w:p>
    <w:p w:rsidR="00E733AC" w:rsidRDefault="00E733AC" w:rsidP="00974F33">
      <w:pPr>
        <w:spacing w:line="360" w:lineRule="auto"/>
        <w:ind w:firstLine="708"/>
        <w:jc w:val="both"/>
      </w:pPr>
      <w:r>
        <w:t xml:space="preserve">A identificação organizacional é uma forma específica de identificação social, na qual as pessoas se definem em termos da organização. </w:t>
      </w:r>
      <w:proofErr w:type="spellStart"/>
      <w:r>
        <w:t>Pratt</w:t>
      </w:r>
      <w:proofErr w:type="spellEnd"/>
      <w:r>
        <w:t xml:space="preserve"> (1998) acredita que a identificação organizacional é o processo por meio do qual os autoconceitos assimilam atributos da identidade organizacional. Essa assimilação ocorre não apenas pela afinidade que existe entre os valores da organização e os do indivíduo, mas também em razão de mudança nos valores e crenças pessoais que se tornam similares aos da organização. </w:t>
      </w:r>
    </w:p>
    <w:p w:rsidR="00E733AC" w:rsidRDefault="00E733AC" w:rsidP="000D1F94">
      <w:pPr>
        <w:spacing w:line="360" w:lineRule="auto"/>
        <w:ind w:firstLine="708"/>
        <w:jc w:val="both"/>
      </w:pPr>
      <w:r>
        <w:t xml:space="preserve">A identificação organizacional possibilita ainda, segundo </w:t>
      </w:r>
      <w:proofErr w:type="spellStart"/>
      <w:r>
        <w:t>Asforth</w:t>
      </w:r>
      <w:proofErr w:type="spellEnd"/>
      <w:r>
        <w:t xml:space="preserve"> e </w:t>
      </w:r>
      <w:proofErr w:type="spellStart"/>
      <w:r>
        <w:t>Mael</w:t>
      </w:r>
      <w:proofErr w:type="spellEnd"/>
      <w:r>
        <w:t xml:space="preserve"> (1989), que o indivíduo desenvolva a percepção de que integra determinado agregado humano, possibilitando-lhe encontrar resposta parcial para questionamento acerca de sua própria identidade.</w:t>
      </w:r>
    </w:p>
    <w:p w:rsidR="00E733AC" w:rsidRPr="005422F0" w:rsidRDefault="00E733AC" w:rsidP="000D1F94">
      <w:pPr>
        <w:spacing w:line="360" w:lineRule="auto"/>
        <w:ind w:firstLine="708"/>
        <w:jc w:val="both"/>
      </w:pPr>
      <w:proofErr w:type="spellStart"/>
      <w:r w:rsidRPr="005422F0">
        <w:t>Wichardt</w:t>
      </w:r>
      <w:proofErr w:type="spellEnd"/>
      <w:r w:rsidRPr="005422F0">
        <w:t xml:space="preserve"> (2008) </w:t>
      </w:r>
      <w:r>
        <w:t>sustenta</w:t>
      </w:r>
      <w:r w:rsidRPr="005422F0">
        <w:t xml:space="preserve"> que uma forte identificação com o grupo exerce efeito positivo sobre o comportamento cooperativo,</w:t>
      </w:r>
      <w:r>
        <w:t xml:space="preserve"> revertendo em ganhos para organização, já que a motivação interna resultante da identificação sustenta um elevado nível continuado de desempenho</w:t>
      </w:r>
      <w:r w:rsidRPr="005422F0">
        <w:t xml:space="preserve">. </w:t>
      </w:r>
    </w:p>
    <w:p w:rsidR="00E733AC" w:rsidRPr="005422F0" w:rsidRDefault="00E733AC" w:rsidP="000D70EB">
      <w:pPr>
        <w:autoSpaceDE w:val="0"/>
        <w:autoSpaceDN w:val="0"/>
        <w:adjustRightInd w:val="0"/>
        <w:spacing w:line="360" w:lineRule="auto"/>
        <w:ind w:firstLine="708"/>
        <w:jc w:val="both"/>
      </w:pPr>
      <w:proofErr w:type="spellStart"/>
      <w:r w:rsidRPr="005422F0">
        <w:rPr>
          <w:rFonts w:eastAsia="TimesNewRoman"/>
        </w:rPr>
        <w:t>Kunsch</w:t>
      </w:r>
      <w:proofErr w:type="spellEnd"/>
      <w:r w:rsidRPr="005422F0">
        <w:rPr>
          <w:rFonts w:eastAsia="TimesNewRoman"/>
        </w:rPr>
        <w:t xml:space="preserve"> (2003) acredita que a identidade organizacional refere-se aos valores básicos e às características atribuídas às organizações pelo público interno, </w:t>
      </w:r>
      <w:r>
        <w:rPr>
          <w:rFonts w:eastAsia="TimesNewRoman"/>
        </w:rPr>
        <w:t xml:space="preserve">representando a manifestação tangível da personalidade da organização. </w:t>
      </w:r>
    </w:p>
    <w:p w:rsidR="00E733AC" w:rsidRPr="0056368F" w:rsidRDefault="00E733AC" w:rsidP="00F421D0">
      <w:pPr>
        <w:spacing w:line="360" w:lineRule="auto"/>
        <w:ind w:firstLine="708"/>
        <w:jc w:val="both"/>
      </w:pPr>
      <w:r w:rsidRPr="005422F0">
        <w:t xml:space="preserve">Para </w:t>
      </w:r>
      <w:proofErr w:type="spellStart"/>
      <w:r w:rsidRPr="005422F0">
        <w:t>Melewar</w:t>
      </w:r>
      <w:proofErr w:type="spellEnd"/>
      <w:r w:rsidRPr="005422F0">
        <w:t xml:space="preserve"> e </w:t>
      </w:r>
      <w:proofErr w:type="spellStart"/>
      <w:r w:rsidRPr="005422F0">
        <w:t>Jenkins</w:t>
      </w:r>
      <w:proofErr w:type="spellEnd"/>
      <w:r w:rsidRPr="005422F0">
        <w:t xml:space="preserve"> (2002), as ações e o comportamento dos empregados projetam para os </w:t>
      </w:r>
      <w:proofErr w:type="spellStart"/>
      <w:r w:rsidRPr="005422F0">
        <w:rPr>
          <w:i/>
          <w:iCs/>
        </w:rPr>
        <w:t>stakeholders</w:t>
      </w:r>
      <w:proofErr w:type="spellEnd"/>
      <w:r w:rsidRPr="005422F0">
        <w:t xml:space="preserve"> as características da organização, informando como a organização pensa, sente e se comporta. Os autores observam que a identidade organizacional tem sido reconhecida como recurso estratégico e fonte de vantagem competitiva, tornando, </w:t>
      </w:r>
      <w:r w:rsidRPr="005422F0">
        <w:lastRenderedPageBreak/>
        <w:t xml:space="preserve">consequentemente, as empresas mais conscientes acerca da importância de </w:t>
      </w:r>
      <w:r>
        <w:t>fortalecer</w:t>
      </w:r>
      <w:r w:rsidRPr="005422F0">
        <w:t xml:space="preserve"> e </w:t>
      </w:r>
      <w:r w:rsidRPr="00677B95">
        <w:t>gerenciar sua identidade.</w:t>
      </w:r>
    </w:p>
    <w:p w:rsidR="00E733AC" w:rsidRDefault="00E733AC" w:rsidP="00F421D0">
      <w:pPr>
        <w:spacing w:line="360" w:lineRule="auto"/>
        <w:ind w:firstLine="708"/>
        <w:jc w:val="both"/>
      </w:pPr>
      <w:r w:rsidRPr="00677B95">
        <w:t xml:space="preserve">Na concepção de </w:t>
      </w:r>
      <w:proofErr w:type="spellStart"/>
      <w:r w:rsidRPr="00677B95">
        <w:t>Cravens</w:t>
      </w:r>
      <w:proofErr w:type="spellEnd"/>
      <w:r w:rsidRPr="00677B95">
        <w:t xml:space="preserve"> e Oliver (2006), os empregados constituem o elo mais importante para administração da </w:t>
      </w:r>
      <w:r>
        <w:t>imagem</w:t>
      </w:r>
      <w:r w:rsidRPr="00677B95">
        <w:t xml:space="preserve"> corporativa, já que são eles que projetam a identidade organizacional, a qual exerce influência expressiva sobre a formação da imagem corporativa. Para esses autores, os empregados e a </w:t>
      </w:r>
      <w:r>
        <w:t>imagem</w:t>
      </w:r>
      <w:r w:rsidRPr="00677B95">
        <w:t xml:space="preserve"> corporativa são recursos singulares que geram desempenho financeiro positivo e criam vantagem competitiva sustentável.</w:t>
      </w:r>
    </w:p>
    <w:p w:rsidR="00E733AC" w:rsidRPr="00677B95" w:rsidRDefault="00E733AC" w:rsidP="00F421D0">
      <w:pPr>
        <w:spacing w:line="360" w:lineRule="auto"/>
        <w:ind w:firstLine="708"/>
        <w:jc w:val="both"/>
      </w:pPr>
      <w:r>
        <w:t>A considerar os empregados da empresa os principais responsáveis pela construção da imagem corporativa, Kennedy (1977) rompe com a visão tradicional, segundo a qual a campanha de propaganda constituía o instrumento adequado para convencer o público de que a empresa ofertava o melhor produto ou prestava o serviço de excelência mais elevada. A autora observa que, embora admitindo a existência de diversos públicos, o esforço sempre era dirigido para avaliar a percepção do público geral, desconsiderando o empregado como peça fundamental na formação e disseminação da imagem.</w:t>
      </w:r>
    </w:p>
    <w:p w:rsidR="001D1F58" w:rsidRPr="003A595B" w:rsidRDefault="001D1F58" w:rsidP="00F421D0">
      <w:pPr>
        <w:spacing w:line="360" w:lineRule="auto"/>
        <w:ind w:firstLine="708"/>
        <w:jc w:val="both"/>
      </w:pPr>
      <w:r w:rsidRPr="003A595B">
        <w:t xml:space="preserve">Quando discute as diferentes perspectivas e tradições de pesquisa sobre identidade e a sua relação com a imagem corporativa, </w:t>
      </w:r>
      <w:proofErr w:type="spellStart"/>
      <w:r w:rsidRPr="003A595B">
        <w:t>Kantanen</w:t>
      </w:r>
      <w:proofErr w:type="spellEnd"/>
      <w:r w:rsidRPr="003A595B">
        <w:t xml:space="preserve"> (2012) observa que a identidade da organização é revelada a seus públicos, gerando imagens por meio de interpretações que podem ser deliberadamente planejadas ou podem surgir de forma incidental.</w:t>
      </w:r>
    </w:p>
    <w:p w:rsidR="00E733AC" w:rsidRPr="003A595B" w:rsidRDefault="00E733AC" w:rsidP="00F421D0">
      <w:pPr>
        <w:spacing w:line="360" w:lineRule="auto"/>
        <w:ind w:firstLine="708"/>
        <w:jc w:val="both"/>
      </w:pPr>
      <w:r w:rsidRPr="003A595B">
        <w:t xml:space="preserve">Nesse ponto da exposição, onde se destaca a </w:t>
      </w:r>
      <w:r w:rsidR="001D1F58" w:rsidRPr="003A595B">
        <w:t xml:space="preserve">influência da identidade organizacional na construção da imagem corporativa, cabe </w:t>
      </w:r>
      <w:r w:rsidRPr="003A595B">
        <w:t>iniciar a discussão acerca de seu significado.</w:t>
      </w:r>
    </w:p>
    <w:p w:rsidR="00E733AC" w:rsidRPr="003A595B" w:rsidRDefault="00E733AC" w:rsidP="00F421D0">
      <w:pPr>
        <w:spacing w:line="360" w:lineRule="auto"/>
        <w:jc w:val="both"/>
        <w:rPr>
          <w:rFonts w:eastAsia="TimesNewRoman"/>
          <w:b/>
          <w:bCs/>
        </w:rPr>
      </w:pPr>
    </w:p>
    <w:p w:rsidR="00E733AC" w:rsidRPr="00A378C1" w:rsidRDefault="00E733AC" w:rsidP="00F421D0">
      <w:pPr>
        <w:spacing w:line="360" w:lineRule="auto"/>
        <w:jc w:val="both"/>
        <w:rPr>
          <w:rFonts w:eastAsia="TimesNewRoman"/>
          <w:b/>
          <w:bCs/>
        </w:rPr>
      </w:pPr>
      <w:r w:rsidRPr="00A378C1">
        <w:rPr>
          <w:rFonts w:eastAsia="TimesNewRoman"/>
          <w:b/>
          <w:bCs/>
        </w:rPr>
        <w:t>2.2. Imagem Corporativa</w:t>
      </w:r>
    </w:p>
    <w:p w:rsidR="00E733AC" w:rsidRPr="00D65E2C" w:rsidRDefault="00E733AC" w:rsidP="00F421D0">
      <w:pPr>
        <w:spacing w:line="360" w:lineRule="auto"/>
        <w:ind w:firstLine="708"/>
        <w:jc w:val="both"/>
      </w:pPr>
      <w:r w:rsidRPr="00D65E2C">
        <w:t xml:space="preserve">A imagem é um conjunto de significados pelos quais o indivíduo conhece, descreve, recorda e se relaciona </w:t>
      </w:r>
      <w:r>
        <w:t>com</w:t>
      </w:r>
      <w:r w:rsidRPr="00D65E2C">
        <w:t xml:space="preserve"> determinado objeto, resultando, segundo </w:t>
      </w:r>
      <w:proofErr w:type="spellStart"/>
      <w:r w:rsidRPr="00D65E2C">
        <w:t>Kunsch</w:t>
      </w:r>
      <w:proofErr w:type="spellEnd"/>
      <w:r w:rsidRPr="00D65E2C">
        <w:t xml:space="preserve"> (2003), da interação </w:t>
      </w:r>
      <w:r>
        <w:t>entre</w:t>
      </w:r>
      <w:r w:rsidRPr="00D65E2C">
        <w:t xml:space="preserve"> crenças, ideias, sentimentos e impressões constituídas pelo indivíduo acerca do objeto. Na concepção de </w:t>
      </w:r>
      <w:proofErr w:type="spellStart"/>
      <w:r w:rsidRPr="00D65E2C">
        <w:t>Dutton</w:t>
      </w:r>
      <w:proofErr w:type="spellEnd"/>
      <w:r w:rsidRPr="00D65E2C">
        <w:t xml:space="preserve"> e </w:t>
      </w:r>
      <w:proofErr w:type="spellStart"/>
      <w:r w:rsidRPr="00D65E2C">
        <w:t>Dukerich</w:t>
      </w:r>
      <w:proofErr w:type="spellEnd"/>
      <w:r w:rsidRPr="00D65E2C">
        <w:t xml:space="preserve"> (1991), </w:t>
      </w:r>
      <w:r>
        <w:t xml:space="preserve">a imagem corporativa </w:t>
      </w:r>
      <w:r w:rsidRPr="00D65E2C">
        <w:t>é a representação construída pelos observadores externos</w:t>
      </w:r>
      <w:r>
        <w:t>, evidenciando uma</w:t>
      </w:r>
      <w:r w:rsidRPr="00D65E2C">
        <w:t xml:space="preserve"> relação complementar à identidade organizacional. </w:t>
      </w:r>
    </w:p>
    <w:p w:rsidR="00E733AC" w:rsidRPr="00D65E2C" w:rsidRDefault="00E733AC" w:rsidP="009A28E0">
      <w:pPr>
        <w:autoSpaceDE w:val="0"/>
        <w:autoSpaceDN w:val="0"/>
        <w:adjustRightInd w:val="0"/>
        <w:spacing w:line="360" w:lineRule="auto"/>
        <w:ind w:firstLine="708"/>
        <w:jc w:val="both"/>
      </w:pPr>
      <w:proofErr w:type="spellStart"/>
      <w:r w:rsidRPr="00D65E2C">
        <w:t>Dowling</w:t>
      </w:r>
      <w:proofErr w:type="spellEnd"/>
      <w:r w:rsidRPr="00D65E2C">
        <w:t xml:space="preserve"> (1986) também acredita que a imagem é o somatório de significados por meio do qual um objeto, tal como determinada organização, é conhecido, sendo utilizado pelo indivíduo para descrevê-lo, relembrá-lo e </w:t>
      </w:r>
      <w:r>
        <w:t>com</w:t>
      </w:r>
      <w:r w:rsidRPr="00D65E2C">
        <w:t xml:space="preserve"> ele se relacionar. Diferentes indivíduos poderiam ter, na visão desse autor, imagens diferentes de um mesmo objeto. </w:t>
      </w:r>
    </w:p>
    <w:p w:rsidR="00E733AC" w:rsidRPr="00D65E2C" w:rsidRDefault="00E733AC" w:rsidP="00F421D0">
      <w:pPr>
        <w:autoSpaceDE w:val="0"/>
        <w:autoSpaceDN w:val="0"/>
        <w:adjustRightInd w:val="0"/>
        <w:spacing w:line="360" w:lineRule="auto"/>
        <w:ind w:firstLine="708"/>
        <w:jc w:val="both"/>
      </w:pPr>
      <w:r w:rsidRPr="00D65E2C">
        <w:lastRenderedPageBreak/>
        <w:t xml:space="preserve">Para </w:t>
      </w:r>
      <w:proofErr w:type="spellStart"/>
      <w:r w:rsidRPr="00D65E2C">
        <w:t>Barich</w:t>
      </w:r>
      <w:proofErr w:type="spellEnd"/>
      <w:r w:rsidRPr="00D65E2C">
        <w:t xml:space="preserve"> e Kotler (1991), imagem é a soma de crenças, atitudes e impressões que se tem de um objeto, pessoa, lugar, marca, produto ou empresa. É, portanto, o resultado subjetivo da percepção, podendo ser falsa ou verdadeira, imaginada ou real, não importa, </w:t>
      </w:r>
      <w:r>
        <w:t>já que</w:t>
      </w:r>
      <w:r w:rsidRPr="00D65E2C">
        <w:t xml:space="preserve"> a sua relevância </w:t>
      </w:r>
      <w:r>
        <w:t>está atrelada</w:t>
      </w:r>
      <w:r w:rsidRPr="00D65E2C">
        <w:t xml:space="preserve"> ao fato de que é a imagem que alimenta o processo decisório, devendo ser, por essa razão, cuidadosamente planejada e monitorada. </w:t>
      </w:r>
    </w:p>
    <w:p w:rsidR="00E733AC" w:rsidRPr="005422F0" w:rsidRDefault="00E733AC" w:rsidP="00F421D0">
      <w:pPr>
        <w:autoSpaceDE w:val="0"/>
        <w:autoSpaceDN w:val="0"/>
        <w:adjustRightInd w:val="0"/>
        <w:spacing w:line="360" w:lineRule="auto"/>
        <w:ind w:firstLine="708"/>
        <w:jc w:val="both"/>
      </w:pPr>
      <w:r w:rsidRPr="005422F0">
        <w:t xml:space="preserve">Nessa linha de pensamento, </w:t>
      </w:r>
      <w:proofErr w:type="spellStart"/>
      <w:r w:rsidRPr="005422F0">
        <w:rPr>
          <w:rFonts w:eastAsia="TimesNewRoman"/>
        </w:rPr>
        <w:t>Kunsch</w:t>
      </w:r>
      <w:proofErr w:type="spellEnd"/>
      <w:r w:rsidRPr="005422F0">
        <w:rPr>
          <w:rFonts w:eastAsia="TimesNewRoman"/>
        </w:rPr>
        <w:t xml:space="preserve"> (2003) destaca que</w:t>
      </w:r>
      <w:r>
        <w:rPr>
          <w:rFonts w:eastAsia="TimesNewRoman"/>
        </w:rPr>
        <w:t xml:space="preserve"> a</w:t>
      </w:r>
      <w:r w:rsidR="003A595B">
        <w:rPr>
          <w:rFonts w:eastAsia="TimesNewRoman"/>
        </w:rPr>
        <w:t xml:space="preserve"> </w:t>
      </w:r>
      <w:r w:rsidRPr="005422F0">
        <w:t xml:space="preserve">imagem </w:t>
      </w:r>
      <w:r>
        <w:t>pertence ao domínio da imaginação</w:t>
      </w:r>
      <w:r w:rsidR="00D77D2D">
        <w:t>;</w:t>
      </w:r>
      <w:r w:rsidR="00D77D2D" w:rsidRPr="003A595B">
        <w:t xml:space="preserve"> ela </w:t>
      </w:r>
      <w:r w:rsidRPr="003A595B">
        <w:t xml:space="preserve">está inserida </w:t>
      </w:r>
      <w:r>
        <w:t>n</w:t>
      </w:r>
      <w:r w:rsidRPr="005422F0">
        <w:t>o imaginário d</w:t>
      </w:r>
      <w:r>
        <w:t>os indivíduos</w:t>
      </w:r>
      <w:r w:rsidRPr="005422F0">
        <w:t xml:space="preserve">, </w:t>
      </w:r>
      <w:r>
        <w:t>onde atuam as</w:t>
      </w:r>
      <w:r w:rsidRPr="005422F0">
        <w:t xml:space="preserve"> percepções. É </w:t>
      </w:r>
      <w:r>
        <w:t>a leitura</w:t>
      </w:r>
      <w:r w:rsidRPr="005422F0">
        <w:t xml:space="preserve"> abstrata d</w:t>
      </w:r>
      <w:r>
        <w:t>e acontecimentos</w:t>
      </w:r>
      <w:r w:rsidRPr="005422F0">
        <w:t>, uma visão subjetiva de determinada realidade</w:t>
      </w:r>
      <w:r>
        <w:t xml:space="preserve"> que possibilita a construção individual da imagem.</w:t>
      </w:r>
      <w:r w:rsidRPr="005422F0">
        <w:t xml:space="preserve"> Essa visão é partilhada por Schuler (2000), para quem a imagem de uma organização corresponde ao modelo mental que </w:t>
      </w:r>
      <w:r>
        <w:t xml:space="preserve">os </w:t>
      </w:r>
      <w:r w:rsidRPr="005422F0">
        <w:t>indivíduos</w:t>
      </w:r>
      <w:r>
        <w:t xml:space="preserve"> participantes de seus distintos públicos criam para representa-la.</w:t>
      </w:r>
    </w:p>
    <w:p w:rsidR="00E733AC" w:rsidRPr="005422F0" w:rsidRDefault="00E733AC" w:rsidP="00F421D0">
      <w:pPr>
        <w:autoSpaceDE w:val="0"/>
        <w:autoSpaceDN w:val="0"/>
        <w:adjustRightInd w:val="0"/>
        <w:spacing w:line="360" w:lineRule="auto"/>
        <w:ind w:firstLine="708"/>
        <w:jc w:val="both"/>
        <w:rPr>
          <w:rFonts w:eastAsia="TimesNewRoman"/>
        </w:rPr>
      </w:pPr>
      <w:proofErr w:type="spellStart"/>
      <w:r w:rsidRPr="005422F0">
        <w:rPr>
          <w:rFonts w:eastAsia="TimesNewRoman"/>
        </w:rPr>
        <w:t>Kunsch</w:t>
      </w:r>
      <w:proofErr w:type="spellEnd"/>
      <w:r w:rsidRPr="005422F0">
        <w:rPr>
          <w:rFonts w:eastAsia="TimesNewRoman"/>
        </w:rPr>
        <w:t xml:space="preserve"> (2003) acrescenta </w:t>
      </w:r>
      <w:r w:rsidRPr="005422F0">
        <w:t xml:space="preserve">que imagem é um processo cognitivo que reúne razão e sensação, </w:t>
      </w:r>
      <w:r>
        <w:t xml:space="preserve">que entrelaça os </w:t>
      </w:r>
      <w:r w:rsidRPr="005422F0">
        <w:t>universo</w:t>
      </w:r>
      <w:r>
        <w:t>s</w:t>
      </w:r>
      <w:r w:rsidRPr="005422F0">
        <w:t xml:space="preserve"> real e simbólico, podendo, dessa forma, ser entendida como uma visão subjetiva da realidade objetiva. </w:t>
      </w:r>
      <w:r>
        <w:t>Em outras palavras</w:t>
      </w:r>
      <w:r w:rsidRPr="005422F0">
        <w:rPr>
          <w:rFonts w:eastAsia="TimesNewRoman"/>
        </w:rPr>
        <w:t>, as pessoas interpretam as mensagens emitidas pela organização de acordo com as experiências vivenciadas durante toda a sua vida, fazendo com que cada imagem formada seja única e individual</w:t>
      </w:r>
      <w:r w:rsidRPr="005422F0">
        <w:t xml:space="preserve">. </w:t>
      </w:r>
      <w:r>
        <w:t>Logo</w:t>
      </w:r>
      <w:r w:rsidRPr="005422F0">
        <w:t xml:space="preserve">, o processo de produção da imagem inicia-se </w:t>
      </w:r>
      <w:r>
        <w:t>com a</w:t>
      </w:r>
      <w:r w:rsidRPr="005422F0">
        <w:t xml:space="preserve"> percepção de uma mensagem, </w:t>
      </w:r>
      <w:r>
        <w:t>sendo seguida pela</w:t>
      </w:r>
      <w:r w:rsidRPr="005422F0">
        <w:t xml:space="preserve"> interpretação, que </w:t>
      </w:r>
      <w:r>
        <w:t>recebe</w:t>
      </w:r>
      <w:r w:rsidRPr="005422F0">
        <w:t xml:space="preserve"> uma versão própria para cada indivíduo.</w:t>
      </w:r>
    </w:p>
    <w:p w:rsidR="00E733AC" w:rsidRPr="005422F0" w:rsidRDefault="00E733AC" w:rsidP="00F421D0">
      <w:pPr>
        <w:spacing w:line="360" w:lineRule="auto"/>
        <w:ind w:firstLine="708"/>
        <w:jc w:val="both"/>
      </w:pPr>
      <w:r w:rsidRPr="005422F0">
        <w:t>Para Kennedy (1977), na medida em que cada empregado é um vendedor potencial da imagem corporativa, o fortalecimento da imagem poderia ocorrer sem ônus considerável</w:t>
      </w:r>
      <w:r>
        <w:t>, com a condição de que a administração superior comunicasse a política da empresa</w:t>
      </w:r>
      <w:r w:rsidRPr="005422F0">
        <w:t xml:space="preserve">, de forma que fosse conhecida por todos os empregados, pois, só assim, se poderia construir uma imagem nítida, consistente e </w:t>
      </w:r>
      <w:r>
        <w:t>positiva</w:t>
      </w:r>
      <w:r w:rsidRPr="005422F0">
        <w:t xml:space="preserve">, a qual seria, por todos, compartilhada.         </w:t>
      </w:r>
    </w:p>
    <w:p w:rsidR="00E733AC" w:rsidRPr="005422F0" w:rsidRDefault="00E733AC" w:rsidP="00F33E20">
      <w:pPr>
        <w:spacing w:line="360" w:lineRule="auto"/>
        <w:ind w:firstLine="708"/>
        <w:jc w:val="both"/>
        <w:rPr>
          <w:rFonts w:ascii="Arial" w:hAnsi="Arial" w:cs="Arial"/>
        </w:rPr>
      </w:pPr>
      <w:proofErr w:type="spellStart"/>
      <w:r w:rsidRPr="005422F0">
        <w:t>Kiriakidou</w:t>
      </w:r>
      <w:proofErr w:type="spellEnd"/>
      <w:r w:rsidRPr="005422F0">
        <w:t xml:space="preserve"> e </w:t>
      </w:r>
      <w:proofErr w:type="spellStart"/>
      <w:r w:rsidRPr="005422F0">
        <w:t>Millward</w:t>
      </w:r>
      <w:proofErr w:type="spellEnd"/>
      <w:r w:rsidRPr="005422F0">
        <w:t xml:space="preserve"> (2000) concordam com Kennedy (1977), </w:t>
      </w:r>
      <w:r>
        <w:t xml:space="preserve">quanto à importância do comportamento dos empregados, </w:t>
      </w:r>
      <w:r w:rsidRPr="005422F0">
        <w:t>suger</w:t>
      </w:r>
      <w:r>
        <w:t>indo</w:t>
      </w:r>
      <w:r w:rsidRPr="005422F0">
        <w:t xml:space="preserve"> que é por meio deles que as características singulares da empresa são comunicadas ao público externo</w:t>
      </w:r>
      <w:r>
        <w:t xml:space="preserve">, projetando o pensamento, o sentimento e a postura da organização, os quais exercem forte influência </w:t>
      </w:r>
      <w:r w:rsidRPr="005422F0">
        <w:t>sobre a construção da imagem corporativa.</w:t>
      </w:r>
    </w:p>
    <w:p w:rsidR="00E733AC" w:rsidRPr="005422F0" w:rsidRDefault="00E733AC" w:rsidP="00F651B1">
      <w:pPr>
        <w:spacing w:line="360" w:lineRule="auto"/>
        <w:ind w:firstLine="708"/>
        <w:jc w:val="both"/>
      </w:pPr>
      <w:r w:rsidRPr="005422F0">
        <w:t xml:space="preserve">Para construir uma imagem positiva, a organização deve </w:t>
      </w:r>
      <w:r>
        <w:t>planejar como atuará entre os seus empregados</w:t>
      </w:r>
      <w:r w:rsidRPr="005422F0">
        <w:t>, por meio de comunicação</w:t>
      </w:r>
      <w:r>
        <w:t xml:space="preserve"> interna</w:t>
      </w:r>
      <w:r w:rsidRPr="005422F0">
        <w:t xml:space="preserve">, </w:t>
      </w:r>
      <w:r>
        <w:t xml:space="preserve">estabelecendo um clima de motivação produzido por meio de treinamento adequado e um sistema justo de recompensa e cobrança </w:t>
      </w:r>
      <w:r w:rsidRPr="005422F0">
        <w:t xml:space="preserve">entre </w:t>
      </w:r>
      <w:r>
        <w:t xml:space="preserve">os </w:t>
      </w:r>
      <w:r w:rsidRPr="005422F0">
        <w:t xml:space="preserve">seus empregados, de </w:t>
      </w:r>
      <w:r>
        <w:t xml:space="preserve">tal </w:t>
      </w:r>
      <w:r w:rsidRPr="005422F0">
        <w:t>forma que as suas atitudes e o seu comportamento reflitam os valores da empresa (CHONG, 2007).</w:t>
      </w:r>
    </w:p>
    <w:p w:rsidR="00E733AC" w:rsidRPr="005422F0" w:rsidRDefault="00E733AC" w:rsidP="00F651B1">
      <w:pPr>
        <w:spacing w:line="360" w:lineRule="auto"/>
        <w:ind w:firstLine="708"/>
        <w:jc w:val="both"/>
      </w:pPr>
      <w:r w:rsidRPr="005422F0">
        <w:lastRenderedPageBreak/>
        <w:t xml:space="preserve">A importância dos empregados também é enfatizada por Harris (2007), </w:t>
      </w:r>
      <w:r>
        <w:t xml:space="preserve">para quem </w:t>
      </w:r>
      <w:r w:rsidRPr="005422F0">
        <w:t xml:space="preserve">as ações dos trabalhadores falam mais alto para o público externo do que o discurso corporativo. São as ações dos trabalhadores que alimentam </w:t>
      </w:r>
      <w:r>
        <w:t xml:space="preserve">com seu comportamento e atitudes </w:t>
      </w:r>
      <w:r w:rsidRPr="005422F0">
        <w:t xml:space="preserve">a experiência do público externo. </w:t>
      </w:r>
    </w:p>
    <w:p w:rsidR="00E733AC" w:rsidRDefault="00E733AC" w:rsidP="006777AB">
      <w:pPr>
        <w:spacing w:line="360" w:lineRule="auto"/>
        <w:ind w:firstLine="708"/>
        <w:jc w:val="both"/>
      </w:pPr>
      <w:proofErr w:type="spellStart"/>
      <w:r w:rsidRPr="005422F0">
        <w:t>Riel</w:t>
      </w:r>
      <w:proofErr w:type="spellEnd"/>
      <w:r w:rsidRPr="005422F0">
        <w:t xml:space="preserve"> (1995) observa que a imagem é um conjunto de significados pelos quais se chega a conhecer um objeto e, por meio d</w:t>
      </w:r>
      <w:r>
        <w:t>a qual</w:t>
      </w:r>
      <w:r w:rsidRPr="005422F0">
        <w:t xml:space="preserve"> as pessoas o descrevem, </w:t>
      </w:r>
      <w:r>
        <w:t xml:space="preserve">dele se </w:t>
      </w:r>
      <w:r w:rsidRPr="005422F0">
        <w:t xml:space="preserve">recordam e </w:t>
      </w:r>
      <w:r>
        <w:t xml:space="preserve">a ele </w:t>
      </w:r>
      <w:r w:rsidRPr="005422F0">
        <w:t>se relacionam. Na visão de</w:t>
      </w:r>
      <w:r>
        <w:t>sse autor</w:t>
      </w:r>
      <w:r w:rsidRPr="005422F0">
        <w:t xml:space="preserve">, a imagem pode ser considerada como um processo cognitivo que </w:t>
      </w:r>
      <w:r>
        <w:t>mescla</w:t>
      </w:r>
      <w:r w:rsidRPr="005422F0">
        <w:t xml:space="preserve"> razão e imaginação </w:t>
      </w:r>
      <w:r>
        <w:t>a</w:t>
      </w:r>
      <w:r w:rsidRPr="005422F0">
        <w:t xml:space="preserve"> formas lógicas e intuitivas.</w:t>
      </w:r>
    </w:p>
    <w:p w:rsidR="00E733AC" w:rsidRDefault="00E733AC" w:rsidP="006777AB">
      <w:pPr>
        <w:spacing w:line="360" w:lineRule="auto"/>
        <w:ind w:firstLine="708"/>
        <w:jc w:val="both"/>
      </w:pPr>
      <w:r>
        <w:t>A relevância da imagem não se restringe apenas ao objeto, quer se trate de um produto, quer se trate de uma firma, mas também abrange o receptor, quer se refira ao indivíduo, quer concirna ao público externo da firma. A imagem positiva constitui para a firma condição essencial para o estabelecimento de relações consistentes com seus distintos públicos externos. No caso desses últimos, a imagem sintetiza significados e informações acerca da firma, facilitando a tomada de decisão.</w:t>
      </w:r>
    </w:p>
    <w:p w:rsidR="00E733AC" w:rsidRDefault="00E733AC" w:rsidP="006777AB">
      <w:pPr>
        <w:spacing w:line="360" w:lineRule="auto"/>
        <w:ind w:firstLine="708"/>
        <w:jc w:val="both"/>
      </w:pPr>
      <w:r>
        <w:t xml:space="preserve">A elaboração e a veiculação de determinada mensagem por parte de uma organização possibilitam a sua interpretação pelo indivíduo, segundo seus valores e princípios, concorrendo, assim, para a construção da imagem corporativa. A imagem terá um conteúdo simbólico que não será necessariamente equivalente à realidade. Cada indivíduo agregará ao conteúdo simbólico elementos representativos de seus próprios valores, os quais exercem influência na formação da imagem. </w:t>
      </w:r>
    </w:p>
    <w:p w:rsidR="00E733AC" w:rsidRDefault="00E733AC" w:rsidP="006777AB">
      <w:pPr>
        <w:spacing w:line="360" w:lineRule="auto"/>
        <w:ind w:firstLine="708"/>
        <w:jc w:val="both"/>
      </w:pPr>
      <w:r>
        <w:t xml:space="preserve">A imagem percebida pelo indivíduo, por meio desse processo construtivo, pode ser considerada a imagem corporativa, já que, segundo </w:t>
      </w:r>
      <w:proofErr w:type="spellStart"/>
      <w:r>
        <w:t>Barich</w:t>
      </w:r>
      <w:proofErr w:type="spellEnd"/>
      <w:r>
        <w:t xml:space="preserve"> e Kotler (1991), a imagem é a forma como o indivíduo vê a organização, independentemente de a leitura ser correta ou não.</w:t>
      </w:r>
    </w:p>
    <w:p w:rsidR="00E733AC" w:rsidRDefault="00E733AC" w:rsidP="00DE333C">
      <w:pPr>
        <w:spacing w:line="360" w:lineRule="auto"/>
        <w:ind w:firstLine="708"/>
        <w:jc w:val="both"/>
      </w:pPr>
      <w:r>
        <w:t>Com base nos argumentos anteriores, é válido afirmar que a comunicação desempenha um papel importante quando a organização deseja projetar e sustentar uma imagem sólida diferenciada. Na visão de Martins (2001), a comunicação planejada possibilita que sejam criadas imagens positivas no imaginário coletivo. Esse autor destaca que as projeções das organizações são interpretadas de modos distintos por diferentes grupos em diversos momentos. Para o referido autor, uma evidência de eficácia da organização seria a sua capacidade de projetar e manter uma imagem forte, que pudesse identificá-la e assegurar o seu desenvolvimento no longo prazo. Para tanto, seria necessário que a empresa contasse com um processo de comunicação estrategicamente definido, observando as características e demandas de cada segmento do público.</w:t>
      </w:r>
    </w:p>
    <w:p w:rsidR="009E03E7" w:rsidRDefault="009E03E7" w:rsidP="00DE6696">
      <w:pPr>
        <w:widowControl w:val="0"/>
        <w:autoSpaceDE w:val="0"/>
        <w:autoSpaceDN w:val="0"/>
        <w:adjustRightInd w:val="0"/>
        <w:spacing w:line="360" w:lineRule="auto"/>
        <w:ind w:firstLine="709"/>
        <w:jc w:val="both"/>
        <w:rPr>
          <w:color w:val="FF0000"/>
        </w:rPr>
      </w:pPr>
    </w:p>
    <w:p w:rsidR="00DE6696" w:rsidRPr="003A595B" w:rsidRDefault="00DE6696" w:rsidP="00DE6696">
      <w:pPr>
        <w:widowControl w:val="0"/>
        <w:autoSpaceDE w:val="0"/>
        <w:autoSpaceDN w:val="0"/>
        <w:adjustRightInd w:val="0"/>
        <w:spacing w:line="360" w:lineRule="auto"/>
        <w:ind w:firstLine="709"/>
        <w:jc w:val="both"/>
      </w:pPr>
      <w:r w:rsidRPr="003A595B">
        <w:lastRenderedPageBreak/>
        <w:t xml:space="preserve">Na concepção de Wang (2010), a imagem corporativa é descrita como a impressão geral retida na mente do público sobre uma empresa. Está relacionada aos atributos físicos, simbólicos, e comportamentais da organização, como seu nome comercial, arquitetura, variedade de produtos, serviços e interação com seus clientes. Ela é o resultado de um processo de avaliação e pode causar efeitos diretos e indiretos sobre a lealdade do cliente, definida enquanto intenção do consumidor de manter relacionamento com determinada organização. </w:t>
      </w:r>
    </w:p>
    <w:p w:rsidR="00DE6696" w:rsidRPr="003A595B" w:rsidRDefault="00DE6696" w:rsidP="00F421D0">
      <w:pPr>
        <w:spacing w:line="360" w:lineRule="auto"/>
        <w:jc w:val="both"/>
        <w:rPr>
          <w:b/>
          <w:bCs/>
        </w:rPr>
      </w:pPr>
    </w:p>
    <w:p w:rsidR="00E733AC" w:rsidRPr="00A378C1" w:rsidRDefault="00E733AC" w:rsidP="00F421D0">
      <w:pPr>
        <w:spacing w:line="360" w:lineRule="auto"/>
        <w:jc w:val="both"/>
        <w:rPr>
          <w:b/>
          <w:bCs/>
        </w:rPr>
      </w:pPr>
      <w:r w:rsidRPr="00A378C1">
        <w:rPr>
          <w:b/>
          <w:bCs/>
        </w:rPr>
        <w:t>2.3. Relação en</w:t>
      </w:r>
      <w:r w:rsidR="00200BCC">
        <w:rPr>
          <w:b/>
          <w:bCs/>
        </w:rPr>
        <w:t>tre a identidade organizacional e</w:t>
      </w:r>
      <w:r w:rsidRPr="00A378C1">
        <w:rPr>
          <w:b/>
          <w:bCs/>
        </w:rPr>
        <w:t xml:space="preserve"> a imagem corporativa</w:t>
      </w:r>
    </w:p>
    <w:p w:rsidR="00E733AC" w:rsidRPr="00C37629" w:rsidRDefault="00E733AC" w:rsidP="00432B1A">
      <w:pPr>
        <w:autoSpaceDE w:val="0"/>
        <w:autoSpaceDN w:val="0"/>
        <w:adjustRightInd w:val="0"/>
        <w:spacing w:line="360" w:lineRule="auto"/>
        <w:ind w:firstLine="708"/>
        <w:jc w:val="both"/>
        <w:rPr>
          <w:rFonts w:eastAsia="TimesNewRoman"/>
        </w:rPr>
      </w:pPr>
      <w:r w:rsidRPr="00C37629">
        <w:rPr>
          <w:rFonts w:eastAsia="TimesNewRoman"/>
        </w:rPr>
        <w:t xml:space="preserve">Hawn (1998) observa que a identidade organizacional está relacionada ao que a empresa é, enquanto a imagem refere-se à forma como a empresa é percebida. Essa distinção é relevante, pois sugere que, enquanto a identidade organizacional pode ser administrada pela empresa, já que está associada à forma como se apresenta ao público, a imagem não pode ser controlada, uma vez que se refere à percepção do público. </w:t>
      </w:r>
      <w:r w:rsidRPr="005422F0">
        <w:t>Se a imagem corporativa se relaciona com a percepção externa que os diferentes públicos têm sobre a organização, a identidade se vincula às características próprias dessa organização.</w:t>
      </w:r>
      <w:r>
        <w:rPr>
          <w:rFonts w:eastAsia="TimesNewRoman"/>
        </w:rPr>
        <w:t xml:space="preserve"> Nesse contexto, a administração da identidade da empresa, com a apresentação estratégica de si mesma, contribui para que seja gerada uma imagem positiva na mente do público</w:t>
      </w:r>
      <w:r w:rsidRPr="00C37629">
        <w:rPr>
          <w:rFonts w:eastAsia="TimesNewRoman"/>
        </w:rPr>
        <w:t xml:space="preserve">. </w:t>
      </w:r>
    </w:p>
    <w:p w:rsidR="00E733AC" w:rsidRDefault="00E733AC" w:rsidP="00553EB6">
      <w:pPr>
        <w:autoSpaceDE w:val="0"/>
        <w:autoSpaceDN w:val="0"/>
        <w:adjustRightInd w:val="0"/>
        <w:spacing w:line="360" w:lineRule="auto"/>
        <w:ind w:firstLine="708"/>
        <w:jc w:val="both"/>
        <w:rPr>
          <w:rFonts w:eastAsia="TimesNewRoman"/>
        </w:rPr>
      </w:pPr>
      <w:r w:rsidRPr="00C37629">
        <w:t>Os termos identidade organizacional e imagem corporativa são, eventualmente, empregadas de forma intercambiável. Isso ocorre não apenas por serem conceitos muito próximos, mas também em razão de a identidade influenciar o processo de construção da imagem.</w:t>
      </w:r>
    </w:p>
    <w:p w:rsidR="00E733AC" w:rsidRPr="005422F0" w:rsidRDefault="00E733AC" w:rsidP="00562912">
      <w:pPr>
        <w:spacing w:line="360" w:lineRule="auto"/>
        <w:ind w:firstLine="708"/>
        <w:jc w:val="both"/>
      </w:pPr>
      <w:r w:rsidRPr="005422F0">
        <w:t xml:space="preserve">Integrando identidade organizacional e imagem, </w:t>
      </w:r>
      <w:proofErr w:type="spellStart"/>
      <w:r w:rsidRPr="005422F0">
        <w:t>Dutton</w:t>
      </w:r>
      <w:proofErr w:type="spellEnd"/>
      <w:r w:rsidRPr="005422F0">
        <w:t xml:space="preserve"> e </w:t>
      </w:r>
      <w:proofErr w:type="spellStart"/>
      <w:r w:rsidRPr="005422F0">
        <w:t>Dukerich</w:t>
      </w:r>
      <w:proofErr w:type="spellEnd"/>
      <w:r w:rsidRPr="005422F0">
        <w:t xml:space="preserve"> (1991) fornecem</w:t>
      </w:r>
      <w:r w:rsidR="003A595B">
        <w:t xml:space="preserve"> </w:t>
      </w:r>
      <w:r w:rsidRPr="005422F0">
        <w:t>perspectiva de análise</w:t>
      </w:r>
      <w:r>
        <w:t xml:space="preserve"> muito interessante</w:t>
      </w:r>
      <w:r w:rsidRPr="005422F0">
        <w:t xml:space="preserve">, argumentando que a identidade organizacional é uma das imagens que a organização possui. </w:t>
      </w:r>
      <w:r>
        <w:t xml:space="preserve">Sob a perspectiva desses autores, </w:t>
      </w:r>
      <w:r w:rsidRPr="005422F0">
        <w:t xml:space="preserve">a identidade organizacional descreve o que os membros da organização acreditam ser </w:t>
      </w:r>
      <w:r>
        <w:t>a sua personalidade</w:t>
      </w:r>
      <w:r w:rsidRPr="005422F0">
        <w:t>, enquanto a imagem corporativa descreve os atributos que um membro da organização acredita que as pessoas externas a ela utilizam para distingui-la</w:t>
      </w:r>
      <w:r>
        <w:t xml:space="preserve"> das demais</w:t>
      </w:r>
      <w:r w:rsidRPr="005422F0">
        <w:t xml:space="preserve">. </w:t>
      </w:r>
    </w:p>
    <w:p w:rsidR="00E733AC" w:rsidRPr="005422F0" w:rsidRDefault="00E733AC" w:rsidP="00F421D0">
      <w:pPr>
        <w:autoSpaceDE w:val="0"/>
        <w:autoSpaceDN w:val="0"/>
        <w:adjustRightInd w:val="0"/>
        <w:spacing w:line="360" w:lineRule="auto"/>
        <w:jc w:val="both"/>
      </w:pPr>
      <w:r w:rsidRPr="005422F0">
        <w:rPr>
          <w:rFonts w:eastAsia="TimesNewRoman"/>
        </w:rPr>
        <w:tab/>
      </w:r>
      <w:proofErr w:type="spellStart"/>
      <w:r w:rsidRPr="005422F0">
        <w:t>Kunsch</w:t>
      </w:r>
      <w:proofErr w:type="spellEnd"/>
      <w:r w:rsidRPr="005422F0">
        <w:t xml:space="preserve"> (2003)</w:t>
      </w:r>
      <w:r>
        <w:t xml:space="preserve"> postula que</w:t>
      </w:r>
      <w:r w:rsidRPr="005422F0">
        <w:t xml:space="preserve"> a identidade organizacional é o suporte </w:t>
      </w:r>
      <w:r>
        <w:t>sobre o qual é desenvolvida a construção</w:t>
      </w:r>
      <w:r w:rsidRPr="005422F0">
        <w:t xml:space="preserve"> da imagem corporativa. </w:t>
      </w:r>
      <w:r>
        <w:t>A primeira está</w:t>
      </w:r>
      <w:r w:rsidRPr="005422F0">
        <w:t xml:space="preserve"> fundada na história, na cultura e na atuação da organização, sendo </w:t>
      </w:r>
      <w:r>
        <w:t xml:space="preserve">a </w:t>
      </w:r>
      <w:r w:rsidRPr="005422F0">
        <w:t xml:space="preserve">sua </w:t>
      </w:r>
      <w:r>
        <w:t xml:space="preserve">manifestação tangível, o </w:t>
      </w:r>
      <w:proofErr w:type="spellStart"/>
      <w:r>
        <w:t>autoretrato</w:t>
      </w:r>
      <w:proofErr w:type="spellEnd"/>
      <w:r>
        <w:t xml:space="preserve"> que sintetiza a sua </w:t>
      </w:r>
      <w:r w:rsidRPr="005422F0">
        <w:t xml:space="preserve">essência </w:t>
      </w:r>
      <w:r>
        <w:t xml:space="preserve">enquanto </w:t>
      </w:r>
      <w:r w:rsidRPr="005422F0">
        <w:t xml:space="preserve">expressa pelas características </w:t>
      </w:r>
      <w:r>
        <w:t xml:space="preserve">que lhe são </w:t>
      </w:r>
      <w:r w:rsidRPr="005422F0">
        <w:t>mais fortes e mais marcantes.</w:t>
      </w:r>
    </w:p>
    <w:p w:rsidR="00E733AC" w:rsidRPr="005422F0" w:rsidRDefault="00E733AC" w:rsidP="00C37629">
      <w:pPr>
        <w:autoSpaceDE w:val="0"/>
        <w:autoSpaceDN w:val="0"/>
        <w:adjustRightInd w:val="0"/>
        <w:spacing w:line="360" w:lineRule="auto"/>
        <w:jc w:val="both"/>
        <w:rPr>
          <w:rFonts w:eastAsia="TimesNewRoman"/>
        </w:rPr>
      </w:pPr>
      <w:r>
        <w:lastRenderedPageBreak/>
        <w:tab/>
      </w:r>
      <w:r w:rsidRPr="005422F0">
        <w:rPr>
          <w:rFonts w:eastAsia="TimesNewRoman"/>
        </w:rPr>
        <w:t>Torquato (1992)</w:t>
      </w:r>
      <w:r>
        <w:rPr>
          <w:rFonts w:eastAsia="TimesNewRoman"/>
        </w:rPr>
        <w:t xml:space="preserve"> afirma que </w:t>
      </w:r>
      <w:r w:rsidRPr="005422F0">
        <w:rPr>
          <w:rFonts w:eastAsia="TimesNewRoman"/>
        </w:rPr>
        <w:t>a imagem consiste naquilo que a empresa deseja projetar</w:t>
      </w:r>
      <w:r>
        <w:rPr>
          <w:rFonts w:eastAsia="TimesNewRoman"/>
        </w:rPr>
        <w:t>, ao passo que</w:t>
      </w:r>
      <w:r w:rsidRPr="005422F0">
        <w:rPr>
          <w:rFonts w:eastAsia="TimesNewRoman"/>
        </w:rPr>
        <w:t xml:space="preserve"> a identidade </w:t>
      </w:r>
      <w:r>
        <w:rPr>
          <w:rFonts w:eastAsia="TimesNewRoman"/>
        </w:rPr>
        <w:t>está associada</w:t>
      </w:r>
      <w:r w:rsidRPr="005422F0">
        <w:rPr>
          <w:rFonts w:eastAsia="TimesNewRoman"/>
        </w:rPr>
        <w:t xml:space="preserve"> ao caráter, ao conceito básico e à personalidade da organização. Quando</w:t>
      </w:r>
      <w:r>
        <w:rPr>
          <w:rFonts w:eastAsia="TimesNewRoman"/>
        </w:rPr>
        <w:t xml:space="preserve"> há distanciamento entre </w:t>
      </w:r>
      <w:r w:rsidRPr="005422F0">
        <w:rPr>
          <w:rFonts w:eastAsia="TimesNewRoman"/>
        </w:rPr>
        <w:t xml:space="preserve">identidade e imagem, </w:t>
      </w:r>
      <w:r>
        <w:rPr>
          <w:rFonts w:eastAsia="TimesNewRoman"/>
        </w:rPr>
        <w:t>produz-se, na opinião desse autor, uma dissonância que se caracteriza pelo entrelaçamento caótico entre ideias básicas, valores, missão e objetivos, provocando interferência na imagem que se pretende projetar.</w:t>
      </w:r>
    </w:p>
    <w:p w:rsidR="00E733AC" w:rsidRPr="005422F0" w:rsidRDefault="00E733AC" w:rsidP="00F421D0">
      <w:pPr>
        <w:autoSpaceDE w:val="0"/>
        <w:autoSpaceDN w:val="0"/>
        <w:adjustRightInd w:val="0"/>
        <w:spacing w:line="360" w:lineRule="auto"/>
        <w:ind w:firstLine="708"/>
        <w:jc w:val="both"/>
        <w:rPr>
          <w:rFonts w:eastAsia="TimesNewRoman"/>
        </w:rPr>
      </w:pPr>
      <w:r w:rsidRPr="005422F0">
        <w:rPr>
          <w:rFonts w:eastAsia="TimesNewRoman"/>
        </w:rPr>
        <w:t xml:space="preserve">Na opinião de </w:t>
      </w:r>
      <w:proofErr w:type="spellStart"/>
      <w:r w:rsidRPr="005422F0">
        <w:rPr>
          <w:rFonts w:eastAsia="TimesNewRoman"/>
        </w:rPr>
        <w:t>Tajada</w:t>
      </w:r>
      <w:proofErr w:type="spellEnd"/>
      <w:r w:rsidRPr="005422F0">
        <w:rPr>
          <w:rFonts w:eastAsia="TimesNewRoman"/>
        </w:rPr>
        <w:t xml:space="preserve"> (2001), a comunicação exerce papel fundamental no processo de influência da identidade na formação da imagem. </w:t>
      </w:r>
      <w:r>
        <w:rPr>
          <w:rFonts w:eastAsia="TimesNewRoman"/>
        </w:rPr>
        <w:t>Quando há divórcio entre identidade e imagem, não é possível que as ações de comunicação sejam colocadas em prática de forma eficaz, o que provoca perdas para a empresa.</w:t>
      </w:r>
    </w:p>
    <w:p w:rsidR="00E733AC" w:rsidRPr="005422F0" w:rsidRDefault="00E733AC" w:rsidP="001E4474">
      <w:pPr>
        <w:spacing w:line="360" w:lineRule="auto"/>
        <w:jc w:val="both"/>
      </w:pPr>
      <w:r w:rsidRPr="005422F0">
        <w:tab/>
      </w:r>
      <w:r w:rsidRPr="001E4474">
        <w:t xml:space="preserve">Em consonância com essa perspectiva, Van </w:t>
      </w:r>
      <w:proofErr w:type="spellStart"/>
      <w:r w:rsidRPr="001E4474">
        <w:t>Rekom</w:t>
      </w:r>
      <w:proofErr w:type="spellEnd"/>
      <w:r w:rsidRPr="001E4474">
        <w:t xml:space="preserve"> (1997) observa que a imagem corporativa se origina na identidade organizacional. Enquanto que a imagem reside na mente do público, a identidade tem sua origem na empresa. Seria a partir da percepção e da</w:t>
      </w:r>
      <w:r w:rsidRPr="005422F0">
        <w:t xml:space="preserve"> interpretação da identidade pelos seus distintos públicos que a imagem corporativa seria construída. A estratégia de negócios da corporação deveria, dessa forma, </w:t>
      </w:r>
      <w:r>
        <w:t>influenciar a construção da</w:t>
      </w:r>
      <w:r w:rsidRPr="005422F0">
        <w:t xml:space="preserve"> imagem pelos seus diferentes públicos por intermédio de ajuste na identidade organizacional, uma vez que existe uma estreita inter-relação entre identidade, imagem e estratégia corporativa. </w:t>
      </w:r>
    </w:p>
    <w:p w:rsidR="00E733AC" w:rsidRPr="005422F0" w:rsidRDefault="00E733AC" w:rsidP="00C9129F">
      <w:pPr>
        <w:spacing w:line="360" w:lineRule="auto"/>
        <w:ind w:firstLine="708"/>
        <w:jc w:val="both"/>
      </w:pPr>
      <w:r>
        <w:t xml:space="preserve">Na concepção de </w:t>
      </w:r>
      <w:proofErr w:type="spellStart"/>
      <w:r>
        <w:t>Bronn</w:t>
      </w:r>
      <w:proofErr w:type="spellEnd"/>
      <w:r>
        <w:t xml:space="preserve"> (2002), a</w:t>
      </w:r>
      <w:r w:rsidRPr="005422F0">
        <w:t xml:space="preserve"> imagem é vista como um reflexo da identidade organizacional</w:t>
      </w:r>
      <w:r>
        <w:t xml:space="preserve">, o que implica dizer que </w:t>
      </w:r>
      <w:r w:rsidRPr="005422F0">
        <w:t xml:space="preserve">a experiência direta ou indireta </w:t>
      </w:r>
      <w:r>
        <w:t>com a</w:t>
      </w:r>
      <w:r w:rsidRPr="005422F0">
        <w:t xml:space="preserve"> organização </w:t>
      </w:r>
      <w:r>
        <w:t>por intermédio de</w:t>
      </w:r>
      <w:r w:rsidRPr="005422F0">
        <w:t xml:space="preserve"> seus símbolos, comportamento e comunicação e</w:t>
      </w:r>
      <w:r>
        <w:t xml:space="preserve">xerce impacto sobre as impressões do público em relação à corporação. </w:t>
      </w:r>
      <w:r w:rsidRPr="005422F0">
        <w:t xml:space="preserve">Tanto a organização quanto seus produtos e serviços têm imagens, e é importante que </w:t>
      </w:r>
      <w:r>
        <w:t>todas</w:t>
      </w:r>
      <w:r w:rsidRPr="005422F0">
        <w:t xml:space="preserve"> sejam cuidadosamente </w:t>
      </w:r>
      <w:r>
        <w:t>monitoradas</w:t>
      </w:r>
      <w:r w:rsidRPr="005422F0">
        <w:t xml:space="preserve">. Isso se aplica </w:t>
      </w:r>
      <w:r>
        <w:t>a</w:t>
      </w:r>
      <w:r w:rsidRPr="005422F0">
        <w:t xml:space="preserve"> qualquer tipo de organização: </w:t>
      </w:r>
      <w:r>
        <w:t>quer tenha, ou não, fins lucrativos; quer seja privada ou governamental.</w:t>
      </w:r>
    </w:p>
    <w:p w:rsidR="00E733AC" w:rsidRPr="005422F0" w:rsidRDefault="00E733AC" w:rsidP="00F421D0">
      <w:pPr>
        <w:spacing w:line="360" w:lineRule="auto"/>
        <w:ind w:firstLine="708"/>
        <w:jc w:val="both"/>
      </w:pPr>
      <w:proofErr w:type="spellStart"/>
      <w:r w:rsidRPr="005422F0">
        <w:t>Fombrun</w:t>
      </w:r>
      <w:proofErr w:type="spellEnd"/>
      <w:r w:rsidRPr="005422F0">
        <w:t xml:space="preserve"> (1996) discute a relação entre identidade e imagem, observando que, por meio da identidade organizacional, é possível descrever o conjunto de valores e princípios que orientam as atividades da empresa e as práticas gerenciais utilizadas diariamente pelos administradores, para lidar com os empregados e o público externo.</w:t>
      </w:r>
      <w:r w:rsidR="001015E5">
        <w:t xml:space="preserve"> </w:t>
      </w:r>
      <w:r w:rsidRPr="005422F0">
        <w:t>Administradores e empregados agem em conformidade com a identidade organizacional, a qual modela o tipo de relacionamento que a empresa mantém com seus clientes, investidores, mídia, agências reguladoras e comunidades locais.</w:t>
      </w:r>
      <w:r>
        <w:t xml:space="preserve"> Na medida em que o relacionamento entre firma e os seus clientes exerce impacto sobre a imagem corporativa, conclui-se que a imagem é influenciada pela identidade organizacional.</w:t>
      </w:r>
    </w:p>
    <w:p w:rsidR="00E733AC" w:rsidRPr="005422F0" w:rsidRDefault="00E733AC" w:rsidP="00F421D0">
      <w:pPr>
        <w:spacing w:line="360" w:lineRule="auto"/>
        <w:ind w:firstLine="708"/>
        <w:jc w:val="both"/>
      </w:pPr>
      <w:r w:rsidRPr="005422F0">
        <w:lastRenderedPageBreak/>
        <w:t xml:space="preserve">Os administradores desejam, na visão de </w:t>
      </w:r>
      <w:proofErr w:type="spellStart"/>
      <w:r w:rsidRPr="005422F0">
        <w:t>Fombrun</w:t>
      </w:r>
      <w:proofErr w:type="spellEnd"/>
      <w:r w:rsidRPr="005422F0">
        <w:t xml:space="preserve"> (1996), que as suas empresas desfrutem de imagens favoráveis entre seus públicos. Como as imagens são </w:t>
      </w:r>
      <w:r>
        <w:t>de difícil controle</w:t>
      </w:r>
      <w:r w:rsidRPr="005422F0">
        <w:t xml:space="preserve">, já que </w:t>
      </w:r>
      <w:r>
        <w:t>resultam de</w:t>
      </w:r>
      <w:r w:rsidRPr="005422F0">
        <w:t xml:space="preserve"> percepções</w:t>
      </w:r>
      <w:r>
        <w:t xml:space="preserve"> de seus públicos externos</w:t>
      </w:r>
      <w:r w:rsidRPr="005422F0">
        <w:t xml:space="preserve">, a identidade </w:t>
      </w:r>
      <w:r>
        <w:t xml:space="preserve">organizacional </w:t>
      </w:r>
      <w:r w:rsidRPr="005422F0">
        <w:t xml:space="preserve">assume papel vital, pois </w:t>
      </w:r>
      <w:r>
        <w:t xml:space="preserve">quando </w:t>
      </w:r>
      <w:r w:rsidRPr="005422F0">
        <w:t>sinaliza consistência das posturas interna</w:t>
      </w:r>
      <w:r>
        <w:t>s, concorre para formação de imagem sólida</w:t>
      </w:r>
      <w:r w:rsidRPr="005422F0">
        <w:t xml:space="preserve">. </w:t>
      </w:r>
      <w:r>
        <w:t xml:space="preserve">De fato, </w:t>
      </w:r>
      <w:r w:rsidRPr="005422F0">
        <w:t xml:space="preserve">o público reconhece uma empresa pela maneira como se apresenta e </w:t>
      </w:r>
      <w:r>
        <w:t>se posiciona</w:t>
      </w:r>
      <w:r w:rsidRPr="005422F0">
        <w:t>, ou seja, p</w:t>
      </w:r>
      <w:r>
        <w:t>or</w:t>
      </w:r>
      <w:r w:rsidRPr="005422F0">
        <w:t xml:space="preserve"> sua identidade organizacional. </w:t>
      </w:r>
      <w:r>
        <w:t>Quando a</w:t>
      </w:r>
      <w:r w:rsidRPr="005422F0">
        <w:t xml:space="preserve"> apresentação e o reconhecimento são</w:t>
      </w:r>
      <w:r>
        <w:t xml:space="preserve"> positivamente</w:t>
      </w:r>
      <w:r w:rsidRPr="005422F0">
        <w:t xml:space="preserve"> interpretados</w:t>
      </w:r>
      <w:r>
        <w:t>, constrói-se uma imagem favorável</w:t>
      </w:r>
      <w:r w:rsidRPr="005422F0">
        <w:t xml:space="preserve">. </w:t>
      </w:r>
    </w:p>
    <w:p w:rsidR="00DE6696" w:rsidRPr="003A595B" w:rsidRDefault="00DE6696" w:rsidP="00DE6696">
      <w:pPr>
        <w:autoSpaceDE w:val="0"/>
        <w:autoSpaceDN w:val="0"/>
        <w:adjustRightInd w:val="0"/>
        <w:spacing w:line="360" w:lineRule="auto"/>
        <w:jc w:val="both"/>
        <w:rPr>
          <w:rFonts w:eastAsia="TimesNewRoman"/>
        </w:rPr>
      </w:pPr>
      <w:r w:rsidRPr="003A595B">
        <w:rPr>
          <w:rFonts w:eastAsia="TimesNewRoman"/>
        </w:rPr>
        <w:tab/>
        <w:t xml:space="preserve">Segundo a concepção de He (2012), muitos profissionais e acadêmicos acreditam que os benefícios de uma identidade corporativa sólida podem impulsionar a motivação dos empregados; aumentar a capacidade da firma recrutar e reter empregados de elevada qualificação, influenciando positivamente a construção de uma imagem corporativa sólida, o que concorre na criação de vantagem competitiva. </w:t>
      </w:r>
    </w:p>
    <w:p w:rsidR="00911520" w:rsidRDefault="00911520" w:rsidP="00F421D0">
      <w:pPr>
        <w:spacing w:line="360" w:lineRule="auto"/>
        <w:jc w:val="both"/>
        <w:rPr>
          <w:b/>
          <w:bCs/>
        </w:rPr>
      </w:pPr>
    </w:p>
    <w:p w:rsidR="00E733AC" w:rsidRPr="005422F0" w:rsidRDefault="00E733AC" w:rsidP="00F421D0">
      <w:pPr>
        <w:spacing w:line="360" w:lineRule="auto"/>
        <w:jc w:val="both"/>
        <w:rPr>
          <w:b/>
          <w:bCs/>
        </w:rPr>
      </w:pPr>
      <w:r w:rsidRPr="005422F0">
        <w:rPr>
          <w:b/>
          <w:bCs/>
        </w:rPr>
        <w:t>3. METODOLOGIA</w:t>
      </w:r>
    </w:p>
    <w:p w:rsidR="00E733AC" w:rsidRDefault="00E733AC" w:rsidP="00A03B35">
      <w:pPr>
        <w:spacing w:line="360" w:lineRule="auto"/>
        <w:ind w:firstLine="708"/>
        <w:jc w:val="both"/>
      </w:pPr>
      <w:r w:rsidRPr="005422F0">
        <w:t>Este estudo teve como objetivo, avaliar</w:t>
      </w:r>
      <w:r>
        <w:t>,</w:t>
      </w:r>
      <w:r w:rsidRPr="005422F0">
        <w:t xml:space="preserve"> com o emprego da </w:t>
      </w:r>
      <w:r>
        <w:t>MEE</w:t>
      </w:r>
      <w:r w:rsidRPr="005422F0">
        <w:t>, a influência da identidade organizacional na imagem corporativa de duas empresas, uma contratante e a outra terceirizada, testando um modelo no qual se supõe a influência da identidade sobre a imagem.</w:t>
      </w:r>
    </w:p>
    <w:p w:rsidR="00E733AC" w:rsidRDefault="00E733AC" w:rsidP="00A03B35">
      <w:pPr>
        <w:spacing w:line="360" w:lineRule="auto"/>
        <w:ind w:firstLine="708"/>
        <w:jc w:val="both"/>
      </w:pPr>
      <w:r w:rsidRPr="005422F0">
        <w:t>A empresa contratante é uma concessionária de serviços de telecomunicações, com cobertura em todos os estados do país, cujo faturamento em telefonia fixa está entre os maiores da América do Sul. Atua nas áreas de telefonia móvel, telefonia fixa, internet banda larga, serviços de comunicação de dados, chamadas de longa distância e TV por assinatura.  A terceirizada é uma empresa resultante da junção d</w:t>
      </w:r>
      <w:r>
        <w:t>o departamento de</w:t>
      </w:r>
      <w:r w:rsidRPr="005422F0">
        <w:t xml:space="preserve"> comunicação e grupo de redes de duas multinacionais fabricantes de produtos de telecomunicações. Seu foco são os mercados de telefonia fixa e telefonia móvel na área de operação e manutenção em telecomunicações. </w:t>
      </w:r>
    </w:p>
    <w:p w:rsidR="00E733AC" w:rsidRDefault="00E733AC" w:rsidP="00F421D0">
      <w:pPr>
        <w:spacing w:line="360" w:lineRule="auto"/>
        <w:ind w:firstLine="708"/>
        <w:jc w:val="both"/>
      </w:pPr>
      <w:r w:rsidRPr="005422F0">
        <w:t xml:space="preserve">A abordagem </w:t>
      </w:r>
      <w:r>
        <w:t>à questão de pesquisa foi, dessa maneira,</w:t>
      </w:r>
      <w:r w:rsidRPr="005422F0">
        <w:t xml:space="preserve"> quantitativa, de natureza causal, </w:t>
      </w:r>
      <w:r>
        <w:t>com teste empírico do modelo hipotético.</w:t>
      </w:r>
      <w:r w:rsidR="00911520">
        <w:t xml:space="preserve"> </w:t>
      </w:r>
      <w:r w:rsidRPr="005422F0">
        <w:t xml:space="preserve">A concretização do estudo ocorreu por intermédio de pesquisa de </w:t>
      </w:r>
      <w:proofErr w:type="spellStart"/>
      <w:r w:rsidRPr="005422F0">
        <w:rPr>
          <w:i/>
          <w:iCs/>
        </w:rPr>
        <w:t>survey</w:t>
      </w:r>
      <w:proofErr w:type="spellEnd"/>
      <w:r w:rsidRPr="005422F0">
        <w:t>.</w:t>
      </w:r>
    </w:p>
    <w:p w:rsidR="00E733AC" w:rsidRPr="00911520" w:rsidRDefault="00E733AC" w:rsidP="00F421D0">
      <w:pPr>
        <w:spacing w:line="360" w:lineRule="auto"/>
        <w:ind w:firstLine="708"/>
        <w:jc w:val="both"/>
      </w:pPr>
      <w:r w:rsidRPr="00911520">
        <w:t xml:space="preserve">Esta seção discorre acerca da metodologia </w:t>
      </w:r>
      <w:r w:rsidR="003C0E81" w:rsidRPr="00911520">
        <w:t>utilizada</w:t>
      </w:r>
      <w:r w:rsidRPr="00911520">
        <w:t xml:space="preserve"> no estudo, </w:t>
      </w:r>
      <w:r w:rsidR="00911520" w:rsidRPr="00911520">
        <w:t>sendo apresentadas</w:t>
      </w:r>
      <w:r w:rsidRPr="00911520">
        <w:t xml:space="preserve"> informações concernentes à população, </w:t>
      </w:r>
      <w:r w:rsidR="001405D6" w:rsidRPr="00911520">
        <w:t xml:space="preserve">à </w:t>
      </w:r>
      <w:r w:rsidRPr="00911520">
        <w:t xml:space="preserve">amostra e </w:t>
      </w:r>
      <w:r w:rsidR="003C0E81" w:rsidRPr="00911520">
        <w:t xml:space="preserve">ao </w:t>
      </w:r>
      <w:r w:rsidRPr="00911520">
        <w:t>instrumento de coleta de dados</w:t>
      </w:r>
      <w:r w:rsidR="00911520" w:rsidRPr="00911520">
        <w:t xml:space="preserve">; descritas </w:t>
      </w:r>
      <w:r w:rsidRPr="00911520">
        <w:t xml:space="preserve">as variáveis </w:t>
      </w:r>
      <w:r w:rsidR="00911520" w:rsidRPr="00911520">
        <w:t>(</w:t>
      </w:r>
      <w:r w:rsidRPr="00911520">
        <w:t>latentes e observadas</w:t>
      </w:r>
      <w:r w:rsidR="00911520" w:rsidRPr="00911520">
        <w:t>) e</w:t>
      </w:r>
      <w:r w:rsidRPr="00911520">
        <w:t xml:space="preserve"> as hipóteses admitidas no modelo</w:t>
      </w:r>
      <w:r w:rsidR="00911520" w:rsidRPr="00911520">
        <w:t>; e exibido</w:t>
      </w:r>
      <w:r w:rsidRPr="00911520">
        <w:t xml:space="preserve"> o diagrama de caminho, </w:t>
      </w:r>
      <w:r w:rsidR="00911520" w:rsidRPr="00911520">
        <w:t>pois ele possibilita</w:t>
      </w:r>
      <w:r w:rsidRPr="00911520">
        <w:t xml:space="preserve"> a visualização do modelo</w:t>
      </w:r>
      <w:r w:rsidR="00911520" w:rsidRPr="00911520">
        <w:t xml:space="preserve"> e facilita</w:t>
      </w:r>
      <w:r w:rsidRPr="00911520">
        <w:t xml:space="preserve"> a sua compreensão. Também são tecidas as primeiras considerações acerca da principal ferramenta estatística empregada no tratamento dos dados.</w:t>
      </w:r>
    </w:p>
    <w:p w:rsidR="00E733AC" w:rsidRPr="00A378C1" w:rsidRDefault="00E733AC" w:rsidP="003A1B1C">
      <w:pPr>
        <w:spacing w:line="360" w:lineRule="auto"/>
        <w:jc w:val="both"/>
        <w:rPr>
          <w:b/>
          <w:bCs/>
        </w:rPr>
      </w:pPr>
      <w:r w:rsidRPr="00A378C1">
        <w:rPr>
          <w:b/>
          <w:bCs/>
        </w:rPr>
        <w:lastRenderedPageBreak/>
        <w:t>3.1 População e Amostra</w:t>
      </w:r>
    </w:p>
    <w:p w:rsidR="00E733AC" w:rsidRPr="005422F0" w:rsidRDefault="00E733AC" w:rsidP="00967130">
      <w:pPr>
        <w:spacing w:line="360" w:lineRule="auto"/>
        <w:ind w:firstLine="708"/>
        <w:jc w:val="both"/>
      </w:pPr>
      <w:r w:rsidRPr="005422F0">
        <w:t xml:space="preserve">A população do estudo </w:t>
      </w:r>
      <w:r>
        <w:t>é constituída por</w:t>
      </w:r>
      <w:r w:rsidRPr="005422F0">
        <w:t xml:space="preserve"> todos os empregados de empresas terceirizadas e contratantes do setor de telecomunicações na cidade do Rio de Janeiro. A amostra do estudo foi </w:t>
      </w:r>
      <w:r>
        <w:t xml:space="preserve">desenhada </w:t>
      </w:r>
      <w:r w:rsidRPr="005422F0">
        <w:t>por conveniência, sendo composta por 119 respondentes da empresa terceirizada e 119 da empresa contratante. Segundo Motta (2000), na amostra por conveniência os elementos são selecionados em decorrência da facilidade de extração ou do benefício para o pesquisador.</w:t>
      </w:r>
    </w:p>
    <w:p w:rsidR="00E733AC" w:rsidRDefault="00E733AC" w:rsidP="003A1B1C">
      <w:pPr>
        <w:spacing w:line="360" w:lineRule="auto"/>
        <w:jc w:val="both"/>
        <w:rPr>
          <w:b/>
          <w:bCs/>
        </w:rPr>
      </w:pPr>
    </w:p>
    <w:p w:rsidR="00E733AC" w:rsidRPr="0062754F" w:rsidRDefault="00E733AC" w:rsidP="003A1B1C">
      <w:pPr>
        <w:spacing w:line="360" w:lineRule="auto"/>
        <w:jc w:val="both"/>
        <w:rPr>
          <w:b/>
          <w:bCs/>
        </w:rPr>
      </w:pPr>
      <w:proofErr w:type="gramStart"/>
      <w:r w:rsidRPr="0062754F">
        <w:rPr>
          <w:b/>
          <w:bCs/>
        </w:rPr>
        <w:t>3.2 Instrumento</w:t>
      </w:r>
      <w:proofErr w:type="gramEnd"/>
      <w:r w:rsidRPr="0062754F">
        <w:rPr>
          <w:b/>
          <w:bCs/>
        </w:rPr>
        <w:t xml:space="preserve"> de coleta de dados</w:t>
      </w:r>
    </w:p>
    <w:p w:rsidR="00E733AC" w:rsidRPr="005422F0" w:rsidRDefault="00E733AC" w:rsidP="00F421D0">
      <w:pPr>
        <w:spacing w:line="360" w:lineRule="auto"/>
        <w:ind w:firstLine="708"/>
        <w:jc w:val="both"/>
      </w:pPr>
      <w:r>
        <w:t xml:space="preserve">Empregou-se o questionário estruturado e </w:t>
      </w:r>
      <w:proofErr w:type="spellStart"/>
      <w:proofErr w:type="gramStart"/>
      <w:r>
        <w:t>auto-administrado</w:t>
      </w:r>
      <w:proofErr w:type="spellEnd"/>
      <w:proofErr w:type="gramEnd"/>
      <w:r>
        <w:t xml:space="preserve"> enquanto instrumento de coleta de dados,</w:t>
      </w:r>
      <w:r w:rsidRPr="005422F0">
        <w:t xml:space="preserve"> com escala </w:t>
      </w:r>
      <w:proofErr w:type="spellStart"/>
      <w:r w:rsidRPr="005422F0">
        <w:t>Likert</w:t>
      </w:r>
      <w:proofErr w:type="spellEnd"/>
      <w:r w:rsidRPr="005422F0">
        <w:t xml:space="preserve"> de cinco </w:t>
      </w:r>
      <w:r>
        <w:t>opções</w:t>
      </w:r>
      <w:r w:rsidRPr="005422F0">
        <w:t xml:space="preserve"> de resposta</w:t>
      </w:r>
      <w:r>
        <w:t>, as quais variavam de</w:t>
      </w:r>
      <w:r w:rsidRPr="005422F0">
        <w:t xml:space="preserve"> discordo totalmente a concordo totalmente. Foram desenvolvidos dois questionários. O primeiro questionário continha questões relativas à identidade organizacional e foi distribuído entre os empregados da empresa terceirizada. O segundo questionário contemplou questões referentes à imagem corporativa e foi distribuído entre os empregados da empresa contratante. </w:t>
      </w:r>
    </w:p>
    <w:p w:rsidR="00E733AC" w:rsidRDefault="00E733AC" w:rsidP="00967130">
      <w:pPr>
        <w:spacing w:line="360" w:lineRule="auto"/>
        <w:jc w:val="both"/>
        <w:rPr>
          <w:b/>
          <w:bCs/>
        </w:rPr>
      </w:pPr>
    </w:p>
    <w:p w:rsidR="00E733AC" w:rsidRPr="0062754F" w:rsidRDefault="00E733AC" w:rsidP="00967130">
      <w:pPr>
        <w:spacing w:line="360" w:lineRule="auto"/>
        <w:jc w:val="both"/>
        <w:rPr>
          <w:b/>
          <w:bCs/>
        </w:rPr>
      </w:pPr>
      <w:r w:rsidRPr="0062754F">
        <w:rPr>
          <w:b/>
          <w:bCs/>
        </w:rPr>
        <w:t>3.3 Variáveis latentes e observadas</w:t>
      </w:r>
    </w:p>
    <w:p w:rsidR="00E733AC" w:rsidRDefault="00E733AC" w:rsidP="00A511EC">
      <w:pPr>
        <w:pStyle w:val="Recuodecorpodetexto3"/>
        <w:spacing w:after="0" w:line="360" w:lineRule="auto"/>
        <w:ind w:left="0" w:firstLine="708"/>
        <w:jc w:val="both"/>
        <w:rPr>
          <w:sz w:val="24"/>
          <w:szCs w:val="24"/>
        </w:rPr>
      </w:pPr>
      <w:r w:rsidRPr="003A1B1C">
        <w:rPr>
          <w:sz w:val="24"/>
          <w:szCs w:val="24"/>
        </w:rPr>
        <w:t>Em MEE, há, usualmente, dois tipos principais de variáveis: observadas e latentes. As variáveis observadas são efetivamente mensuradas, enquanto as variáveis latentes não são diretamente observáveis ou mensuráveis, devendo ser estimadas indiretamente</w:t>
      </w:r>
      <w:r>
        <w:rPr>
          <w:sz w:val="24"/>
          <w:szCs w:val="24"/>
        </w:rPr>
        <w:t xml:space="preserve"> por meio de variáveis observadas (HAIR </w:t>
      </w:r>
      <w:proofErr w:type="gramStart"/>
      <w:r>
        <w:rPr>
          <w:sz w:val="24"/>
          <w:szCs w:val="24"/>
        </w:rPr>
        <w:t>et</w:t>
      </w:r>
      <w:proofErr w:type="gramEnd"/>
      <w:r>
        <w:rPr>
          <w:sz w:val="24"/>
          <w:szCs w:val="24"/>
        </w:rPr>
        <w:t xml:space="preserve"> al., 2005). Cabe notar</w:t>
      </w:r>
      <w:r w:rsidRPr="00A511EC">
        <w:rPr>
          <w:sz w:val="24"/>
          <w:szCs w:val="24"/>
        </w:rPr>
        <w:t xml:space="preserve">, </w:t>
      </w:r>
      <w:r>
        <w:rPr>
          <w:sz w:val="24"/>
          <w:szCs w:val="24"/>
        </w:rPr>
        <w:t xml:space="preserve">que </w:t>
      </w:r>
      <w:r w:rsidRPr="00A511EC">
        <w:rPr>
          <w:sz w:val="24"/>
          <w:szCs w:val="24"/>
        </w:rPr>
        <w:t xml:space="preserve">cada item do questionário mensura determinada variável observada, cujo conjunto de valores é constituído pelas respostas de todos respondentes para o item a ela relacionado, segundo as alternativas da escala </w:t>
      </w:r>
      <w:proofErr w:type="spellStart"/>
      <w:r w:rsidRPr="00A511EC">
        <w:rPr>
          <w:sz w:val="24"/>
          <w:szCs w:val="24"/>
        </w:rPr>
        <w:t>Likert</w:t>
      </w:r>
      <w:proofErr w:type="spellEnd"/>
      <w:r w:rsidRPr="00A511EC">
        <w:rPr>
          <w:sz w:val="24"/>
          <w:szCs w:val="24"/>
        </w:rPr>
        <w:t xml:space="preserve"> adotada. </w:t>
      </w:r>
    </w:p>
    <w:p w:rsidR="00E733AC" w:rsidRPr="00A511EC" w:rsidRDefault="00E733AC" w:rsidP="00A511EC">
      <w:pPr>
        <w:pStyle w:val="Recuodecorpodetexto3"/>
        <w:spacing w:after="0" w:line="360" w:lineRule="auto"/>
        <w:ind w:left="0" w:firstLine="708"/>
        <w:jc w:val="both"/>
        <w:rPr>
          <w:sz w:val="24"/>
          <w:szCs w:val="24"/>
        </w:rPr>
      </w:pPr>
      <w:r w:rsidRPr="00A511EC">
        <w:rPr>
          <w:sz w:val="24"/>
          <w:szCs w:val="24"/>
        </w:rPr>
        <w:t>As variáveis latentes</w:t>
      </w:r>
      <w:r>
        <w:rPr>
          <w:sz w:val="24"/>
          <w:szCs w:val="24"/>
        </w:rPr>
        <w:t xml:space="preserve"> da presente pesquisa foram as seguintes: i)</w:t>
      </w:r>
      <w:r w:rsidRPr="00A511EC">
        <w:rPr>
          <w:sz w:val="24"/>
          <w:szCs w:val="24"/>
        </w:rPr>
        <w:t xml:space="preserve"> Identidade da Empresa Terceirizada (</w:t>
      </w:r>
      <w:proofErr w:type="spellStart"/>
      <w:r w:rsidRPr="00A511EC">
        <w:rPr>
          <w:sz w:val="24"/>
          <w:szCs w:val="24"/>
        </w:rPr>
        <w:t>Identcorp</w:t>
      </w:r>
      <w:proofErr w:type="spellEnd"/>
      <w:r w:rsidRPr="00A511EC">
        <w:rPr>
          <w:sz w:val="24"/>
          <w:szCs w:val="24"/>
        </w:rPr>
        <w:t>)</w:t>
      </w:r>
      <w:r>
        <w:rPr>
          <w:sz w:val="24"/>
          <w:szCs w:val="24"/>
        </w:rPr>
        <w:t>, a qual estava relacionada à identidade organizacional da empresa terceirizada; e</w:t>
      </w:r>
      <w:r w:rsidR="00B27CF6">
        <w:rPr>
          <w:sz w:val="24"/>
          <w:szCs w:val="24"/>
        </w:rPr>
        <w:t xml:space="preserve"> </w:t>
      </w:r>
      <w:proofErr w:type="spellStart"/>
      <w:proofErr w:type="gramStart"/>
      <w:r>
        <w:rPr>
          <w:sz w:val="24"/>
          <w:szCs w:val="24"/>
        </w:rPr>
        <w:t>ii</w:t>
      </w:r>
      <w:proofErr w:type="spellEnd"/>
      <w:proofErr w:type="gramEnd"/>
      <w:r>
        <w:rPr>
          <w:sz w:val="24"/>
          <w:szCs w:val="24"/>
        </w:rPr>
        <w:t xml:space="preserve">) </w:t>
      </w:r>
      <w:r w:rsidRPr="00A511EC">
        <w:rPr>
          <w:sz w:val="24"/>
          <w:szCs w:val="24"/>
        </w:rPr>
        <w:t>Imagem da Empresa Terceirizada (</w:t>
      </w:r>
      <w:proofErr w:type="spellStart"/>
      <w:r w:rsidRPr="00A511EC">
        <w:rPr>
          <w:sz w:val="24"/>
          <w:szCs w:val="24"/>
        </w:rPr>
        <w:t>Imagecorp</w:t>
      </w:r>
      <w:proofErr w:type="spellEnd"/>
      <w:r w:rsidRPr="00A511EC">
        <w:rPr>
          <w:sz w:val="24"/>
          <w:szCs w:val="24"/>
        </w:rPr>
        <w:t>)</w:t>
      </w:r>
      <w:r>
        <w:rPr>
          <w:sz w:val="24"/>
          <w:szCs w:val="24"/>
        </w:rPr>
        <w:t xml:space="preserve"> que estava associada à imagem da aludida empresa. Essas variáveis foram</w:t>
      </w:r>
      <w:r w:rsidRPr="00A511EC">
        <w:rPr>
          <w:sz w:val="24"/>
          <w:szCs w:val="24"/>
        </w:rPr>
        <w:t xml:space="preserve"> estimadas por intermédio d</w:t>
      </w:r>
      <w:r>
        <w:rPr>
          <w:sz w:val="24"/>
          <w:szCs w:val="24"/>
        </w:rPr>
        <w:t>as variáveis observadas abaixo relacionadas</w:t>
      </w:r>
      <w:r w:rsidRPr="00A511EC">
        <w:rPr>
          <w:sz w:val="24"/>
          <w:szCs w:val="24"/>
        </w:rPr>
        <w:t>.</w:t>
      </w:r>
    </w:p>
    <w:p w:rsidR="00E733AC" w:rsidRPr="00DE333C" w:rsidRDefault="00E733AC" w:rsidP="00F421D0">
      <w:pPr>
        <w:spacing w:line="360" w:lineRule="auto"/>
        <w:jc w:val="both"/>
        <w:rPr>
          <w:b/>
          <w:bCs/>
        </w:rPr>
      </w:pPr>
      <w:r w:rsidRPr="00DE333C">
        <w:rPr>
          <w:b/>
          <w:bCs/>
        </w:rPr>
        <w:t xml:space="preserve">3.3.1 Variáveis observadas referentes à variável latente </w:t>
      </w:r>
      <w:proofErr w:type="spellStart"/>
      <w:r w:rsidRPr="00DE333C">
        <w:rPr>
          <w:b/>
          <w:bCs/>
        </w:rPr>
        <w:t>Identcorp</w:t>
      </w:r>
      <w:proofErr w:type="spellEnd"/>
    </w:p>
    <w:p w:rsidR="00E733AC" w:rsidRPr="005422F0" w:rsidRDefault="00E733AC" w:rsidP="000B22A8">
      <w:pPr>
        <w:spacing w:line="360" w:lineRule="auto"/>
        <w:ind w:left="1410" w:hanging="1350"/>
        <w:jc w:val="both"/>
      </w:pPr>
      <w:r w:rsidRPr="005422F0">
        <w:t>ID</w:t>
      </w:r>
      <w:r w:rsidRPr="005422F0">
        <w:rPr>
          <w:vertAlign w:val="subscript"/>
        </w:rPr>
        <w:t>1</w:t>
      </w:r>
      <w:r>
        <w:tab/>
      </w:r>
      <w:r w:rsidRPr="005422F0">
        <w:t>Treinamento funcional dos empregados</w:t>
      </w:r>
      <w:r>
        <w:t xml:space="preserve">, cuja relevância foi apontada por </w:t>
      </w:r>
      <w:r w:rsidRPr="005422F0">
        <w:t>H</w:t>
      </w:r>
      <w:r>
        <w:t>arris (</w:t>
      </w:r>
      <w:r w:rsidRPr="005422F0">
        <w:t>2007).</w:t>
      </w:r>
    </w:p>
    <w:p w:rsidR="00E733AC" w:rsidRPr="005422F0" w:rsidRDefault="00E733AC" w:rsidP="000B22A8">
      <w:pPr>
        <w:spacing w:line="360" w:lineRule="auto"/>
        <w:ind w:left="1410" w:hanging="1350"/>
        <w:jc w:val="both"/>
      </w:pPr>
      <w:r w:rsidRPr="005422F0">
        <w:t>ID</w:t>
      </w:r>
      <w:r w:rsidRPr="005422F0">
        <w:rPr>
          <w:vertAlign w:val="subscript"/>
        </w:rPr>
        <w:t>2</w:t>
      </w:r>
      <w:r>
        <w:rPr>
          <w:vertAlign w:val="subscript"/>
        </w:rPr>
        <w:tab/>
      </w:r>
      <w:r w:rsidRPr="005422F0">
        <w:t>Retenção dos melhores empregados</w:t>
      </w:r>
      <w:r>
        <w:t xml:space="preserve">, cuja importância foi discutida por </w:t>
      </w:r>
      <w:proofErr w:type="spellStart"/>
      <w:r w:rsidRPr="005422F0">
        <w:t>P</w:t>
      </w:r>
      <w:r>
        <w:t>ratt</w:t>
      </w:r>
      <w:proofErr w:type="spellEnd"/>
      <w:r>
        <w:t xml:space="preserve"> e Foreman (</w:t>
      </w:r>
      <w:r w:rsidRPr="005422F0">
        <w:t>2000).</w:t>
      </w:r>
    </w:p>
    <w:p w:rsidR="00E733AC" w:rsidRPr="005422F0" w:rsidRDefault="00E733AC" w:rsidP="000B22A8">
      <w:pPr>
        <w:spacing w:line="360" w:lineRule="auto"/>
        <w:ind w:left="1410" w:hanging="1350"/>
        <w:jc w:val="both"/>
      </w:pPr>
      <w:r w:rsidRPr="005422F0">
        <w:lastRenderedPageBreak/>
        <w:t>ID</w:t>
      </w:r>
      <w:r w:rsidRPr="005422F0">
        <w:rPr>
          <w:vertAlign w:val="subscript"/>
        </w:rPr>
        <w:t>3</w:t>
      </w:r>
      <w:r>
        <w:tab/>
      </w:r>
      <w:r w:rsidRPr="005422F0">
        <w:t>Comportamento dos empregados</w:t>
      </w:r>
      <w:r>
        <w:t>, o qual reflete</w:t>
      </w:r>
      <w:r w:rsidRPr="005422F0">
        <w:t xml:space="preserve"> as características da empresa (MELEWAR; JENKINS, 2002).  </w:t>
      </w:r>
    </w:p>
    <w:p w:rsidR="00E733AC" w:rsidRPr="005422F0" w:rsidRDefault="00E733AC" w:rsidP="000B22A8">
      <w:pPr>
        <w:spacing w:line="360" w:lineRule="auto"/>
        <w:ind w:left="1410" w:hanging="1350"/>
        <w:jc w:val="both"/>
      </w:pPr>
      <w:r w:rsidRPr="005422F0">
        <w:t>ID</w:t>
      </w:r>
      <w:r w:rsidRPr="005422F0">
        <w:rPr>
          <w:vertAlign w:val="subscript"/>
        </w:rPr>
        <w:t>4</w:t>
      </w:r>
      <w:r>
        <w:tab/>
      </w:r>
      <w:r w:rsidRPr="005422F0">
        <w:t>Identificação do empregado com a empresa</w:t>
      </w:r>
      <w:r>
        <w:t>.</w:t>
      </w:r>
      <w:r w:rsidRPr="005422F0">
        <w:t xml:space="preserve"> Variável observada relacionada </w:t>
      </w:r>
      <w:r>
        <w:t>à</w:t>
      </w:r>
      <w:r w:rsidRPr="005422F0">
        <w:t xml:space="preserve"> identificação do empregado com os objetivos da empresa (WICHARDT, 2008).</w:t>
      </w:r>
    </w:p>
    <w:p w:rsidR="00E733AC" w:rsidRPr="005422F0" w:rsidRDefault="00E733AC" w:rsidP="000B22A8">
      <w:pPr>
        <w:spacing w:line="360" w:lineRule="auto"/>
        <w:ind w:left="1410" w:hanging="1350"/>
        <w:jc w:val="both"/>
      </w:pPr>
      <w:r w:rsidRPr="005422F0">
        <w:t>ID</w:t>
      </w:r>
      <w:r w:rsidRPr="005422F0">
        <w:rPr>
          <w:vertAlign w:val="subscript"/>
        </w:rPr>
        <w:t>5</w:t>
      </w:r>
      <w:r>
        <w:tab/>
      </w:r>
      <w:r w:rsidRPr="005422F0">
        <w:t>Atenção da empresa ao cliente</w:t>
      </w:r>
      <w:r>
        <w:t>.</w:t>
      </w:r>
      <w:r w:rsidRPr="005422F0">
        <w:t xml:space="preserve"> Variável observada </w:t>
      </w:r>
      <w:r>
        <w:t>que busca avaliar a opinião do respondente quanto</w:t>
      </w:r>
      <w:r w:rsidR="00B27CF6">
        <w:t xml:space="preserve"> </w:t>
      </w:r>
      <w:r>
        <w:t>à disposição da empresa em atender</w:t>
      </w:r>
      <w:r w:rsidRPr="005422F0">
        <w:t xml:space="preserve"> às necessidades do cliente (DUTTON, 1991).</w:t>
      </w:r>
    </w:p>
    <w:p w:rsidR="00E733AC" w:rsidRPr="005422F0" w:rsidRDefault="00E733AC" w:rsidP="00A378C1">
      <w:pPr>
        <w:tabs>
          <w:tab w:val="left" w:pos="567"/>
          <w:tab w:val="left" w:pos="851"/>
        </w:tabs>
        <w:spacing w:line="360" w:lineRule="auto"/>
        <w:ind w:left="1410" w:hanging="1326"/>
        <w:jc w:val="both"/>
      </w:pPr>
      <w:r w:rsidRPr="005422F0">
        <w:t>ID</w:t>
      </w:r>
      <w:r w:rsidRPr="005422F0">
        <w:rPr>
          <w:vertAlign w:val="subscript"/>
        </w:rPr>
        <w:t xml:space="preserve">6 </w:t>
      </w:r>
      <w:r>
        <w:tab/>
      </w:r>
      <w:r>
        <w:tab/>
      </w:r>
      <w:r>
        <w:tab/>
      </w:r>
      <w:r w:rsidRPr="005422F0">
        <w:t>Satisfação dos empregados</w:t>
      </w:r>
      <w:r>
        <w:t>.</w:t>
      </w:r>
      <w:r w:rsidRPr="005422F0">
        <w:t xml:space="preserve"> Variável observada relacionada à satisfação dos empregados, </w:t>
      </w:r>
      <w:r>
        <w:t>a qual estaria associada ao grau de</w:t>
      </w:r>
      <w:r w:rsidRPr="005422F0">
        <w:t xml:space="preserve"> na rotatividade da mão de obra (HARRIS, 2007</w:t>
      </w:r>
      <w:proofErr w:type="gramStart"/>
      <w:r w:rsidRPr="005422F0">
        <w:t>)</w:t>
      </w:r>
      <w:proofErr w:type="gramEnd"/>
    </w:p>
    <w:p w:rsidR="00E733AC" w:rsidRPr="005422F0" w:rsidRDefault="00E733AC" w:rsidP="00A378C1">
      <w:pPr>
        <w:spacing w:line="360" w:lineRule="auto"/>
        <w:ind w:left="1410" w:hanging="1326"/>
        <w:jc w:val="both"/>
      </w:pPr>
      <w:r w:rsidRPr="005422F0">
        <w:t>ID</w:t>
      </w:r>
      <w:r w:rsidRPr="005422F0">
        <w:rPr>
          <w:vertAlign w:val="subscript"/>
        </w:rPr>
        <w:t>7</w:t>
      </w:r>
      <w:r>
        <w:tab/>
      </w:r>
      <w:r w:rsidRPr="005422F0">
        <w:t>Qualidade de comunicação interna</w:t>
      </w:r>
      <w:r>
        <w:t>.</w:t>
      </w:r>
      <w:r w:rsidRPr="005422F0">
        <w:t xml:space="preserve"> Variável observada relacionada </w:t>
      </w:r>
      <w:r>
        <w:t>à</w:t>
      </w:r>
      <w:r w:rsidRPr="005422F0">
        <w:t xml:space="preserve"> qualidade da comunicação interna da empresa (CHONG, 2007).</w:t>
      </w:r>
    </w:p>
    <w:p w:rsidR="00E733AC" w:rsidRPr="005422F0" w:rsidRDefault="00E733AC" w:rsidP="00A378C1">
      <w:pPr>
        <w:spacing w:line="360" w:lineRule="auto"/>
        <w:ind w:left="1418" w:hanging="1334"/>
        <w:jc w:val="both"/>
      </w:pPr>
      <w:r w:rsidRPr="005422F0">
        <w:t>ID</w:t>
      </w:r>
      <w:r w:rsidRPr="005422F0">
        <w:rPr>
          <w:vertAlign w:val="subscript"/>
        </w:rPr>
        <w:t>8</w:t>
      </w:r>
      <w:r>
        <w:tab/>
      </w:r>
      <w:r w:rsidRPr="005422F0">
        <w:t>Treinamento dos em</w:t>
      </w:r>
      <w:r>
        <w:t>pregados nos valores da empresa.</w:t>
      </w:r>
      <w:r w:rsidRPr="005422F0">
        <w:t xml:space="preserve"> Variável observada relativa ao treinamento dos empregados </w:t>
      </w:r>
      <w:r>
        <w:t>calcado em</w:t>
      </w:r>
      <w:r w:rsidRPr="005422F0">
        <w:t xml:space="preserve"> valores da empresa (CHONG, 2007). </w:t>
      </w:r>
    </w:p>
    <w:p w:rsidR="00E733AC" w:rsidRPr="005422F0" w:rsidRDefault="00E733AC" w:rsidP="00A378C1">
      <w:pPr>
        <w:spacing w:line="360" w:lineRule="auto"/>
        <w:ind w:left="1418" w:hanging="1320"/>
        <w:jc w:val="both"/>
      </w:pPr>
      <w:r w:rsidRPr="005422F0">
        <w:t>ID</w:t>
      </w:r>
      <w:r w:rsidRPr="005422F0">
        <w:rPr>
          <w:vertAlign w:val="subscript"/>
        </w:rPr>
        <w:t xml:space="preserve">9 </w:t>
      </w:r>
      <w:r>
        <w:tab/>
      </w:r>
      <w:r w:rsidRPr="005422F0">
        <w:t xml:space="preserve">Disponibilidade de canais de comunicação com a administração - Variável observada relacionada aos canais de comunicação entre os empregados e a administração da empresa (CHONG, 2007). </w:t>
      </w:r>
    </w:p>
    <w:p w:rsidR="00E733AC" w:rsidRPr="005422F0" w:rsidRDefault="00E733AC" w:rsidP="00117C1C">
      <w:pPr>
        <w:spacing w:line="360" w:lineRule="auto"/>
        <w:ind w:left="1418" w:hanging="1276"/>
        <w:jc w:val="both"/>
      </w:pPr>
      <w:r w:rsidRPr="00117C1C">
        <w:t>ID</w:t>
      </w:r>
      <w:r w:rsidRPr="00BC35E0">
        <w:rPr>
          <w:vertAlign w:val="subscript"/>
        </w:rPr>
        <w:t>10</w:t>
      </w:r>
      <w:r>
        <w:tab/>
      </w:r>
      <w:r w:rsidRPr="00117C1C">
        <w:t>Características</w:t>
      </w:r>
      <w:r w:rsidRPr="005422F0">
        <w:t xml:space="preserve"> específicas da empresa</w:t>
      </w:r>
      <w:r>
        <w:t>.</w:t>
      </w:r>
      <w:r w:rsidRPr="005422F0">
        <w:t xml:space="preserve"> Variável observada </w:t>
      </w:r>
      <w:r>
        <w:t>associada</w:t>
      </w:r>
      <w:r w:rsidRPr="005422F0">
        <w:t xml:space="preserve"> às </w:t>
      </w:r>
      <w:r>
        <w:t>especificidades</w:t>
      </w:r>
      <w:r w:rsidRPr="005422F0">
        <w:t xml:space="preserve"> da empresa (KUNSCH, 2003).</w:t>
      </w:r>
    </w:p>
    <w:p w:rsidR="00E733AC" w:rsidRPr="00DE333C" w:rsidRDefault="00E733AC" w:rsidP="00F421D0">
      <w:pPr>
        <w:spacing w:line="360" w:lineRule="auto"/>
        <w:jc w:val="both"/>
        <w:rPr>
          <w:b/>
          <w:bCs/>
        </w:rPr>
      </w:pPr>
      <w:r w:rsidRPr="00DE333C">
        <w:rPr>
          <w:b/>
          <w:bCs/>
        </w:rPr>
        <w:t xml:space="preserve">3.3.2 Variáveis observadas referentes à Imagem Corporativa </w:t>
      </w:r>
    </w:p>
    <w:p w:rsidR="00E733AC" w:rsidRPr="005422F0" w:rsidRDefault="00E733AC" w:rsidP="00117C1C">
      <w:pPr>
        <w:spacing w:line="360" w:lineRule="auto"/>
        <w:ind w:left="1418" w:hanging="1418"/>
        <w:jc w:val="both"/>
      </w:pPr>
      <w:r w:rsidRPr="005422F0">
        <w:t xml:space="preserve">   IMAGE</w:t>
      </w:r>
      <w:r w:rsidRPr="005422F0">
        <w:rPr>
          <w:vertAlign w:val="subscript"/>
        </w:rPr>
        <w:t>1</w:t>
      </w:r>
      <w:r>
        <w:tab/>
      </w:r>
      <w:r w:rsidRPr="005422F0">
        <w:t>Percepção de qualidade do serviço</w:t>
      </w:r>
      <w:r>
        <w:t>.</w:t>
      </w:r>
      <w:r w:rsidRPr="005422F0">
        <w:t xml:space="preserve"> Variável observada relativa à qualidade </w:t>
      </w:r>
      <w:r>
        <w:t xml:space="preserve">percebida </w:t>
      </w:r>
      <w:r w:rsidRPr="005422F0">
        <w:t>d</w:t>
      </w:r>
      <w:r>
        <w:t>o</w:t>
      </w:r>
      <w:r w:rsidRPr="005422F0">
        <w:t xml:space="preserve"> serviço prestado pela empresa (ANDREASSEN; LINDESTAD, 1997).</w:t>
      </w:r>
    </w:p>
    <w:p w:rsidR="00E733AC" w:rsidRPr="005422F0" w:rsidRDefault="00E733AC" w:rsidP="00117C1C">
      <w:pPr>
        <w:spacing w:line="360" w:lineRule="auto"/>
        <w:ind w:left="1418" w:hanging="1418"/>
        <w:jc w:val="both"/>
      </w:pPr>
      <w:r w:rsidRPr="005422F0">
        <w:t xml:space="preserve">   IMAGE</w:t>
      </w:r>
      <w:r w:rsidRPr="005422F0">
        <w:rPr>
          <w:vertAlign w:val="subscript"/>
        </w:rPr>
        <w:t>2</w:t>
      </w:r>
      <w:r>
        <w:tab/>
      </w:r>
      <w:r w:rsidRPr="005422F0">
        <w:t>Atratividade da empresa para contratar novos empregados - Variável observada relativa à atra</w:t>
      </w:r>
      <w:r>
        <w:t>ção que a empresa exerce sobre empregados potenciais</w:t>
      </w:r>
      <w:r w:rsidRPr="005422F0">
        <w:t xml:space="preserve"> (CRISTENSEN; ASKEGAARD, 2001).</w:t>
      </w:r>
    </w:p>
    <w:p w:rsidR="00E733AC" w:rsidRPr="005422F0" w:rsidRDefault="00E733AC" w:rsidP="00117C1C">
      <w:pPr>
        <w:spacing w:line="360" w:lineRule="auto"/>
        <w:ind w:left="1418" w:hanging="1418"/>
        <w:jc w:val="both"/>
      </w:pPr>
      <w:r w:rsidRPr="005422F0">
        <w:t xml:space="preserve">   IMAGE</w:t>
      </w:r>
      <w:r w:rsidRPr="005422F0">
        <w:rPr>
          <w:vertAlign w:val="subscript"/>
        </w:rPr>
        <w:t>3</w:t>
      </w:r>
      <w:r>
        <w:tab/>
      </w:r>
      <w:r w:rsidRPr="005422F0">
        <w:t>Credibilidade da empresa frente a novos desafios</w:t>
      </w:r>
      <w:r>
        <w:t>.</w:t>
      </w:r>
      <w:r w:rsidRPr="005422F0">
        <w:t xml:space="preserve"> Variável observada relativa à </w:t>
      </w:r>
      <w:r>
        <w:t xml:space="preserve">capacidade da empresa </w:t>
      </w:r>
      <w:r w:rsidRPr="005422F0">
        <w:t>para enfrentar novos desafios (RUYTER, 2000).</w:t>
      </w:r>
    </w:p>
    <w:p w:rsidR="00E733AC" w:rsidRPr="005422F0" w:rsidRDefault="00E733AC" w:rsidP="00117C1C">
      <w:pPr>
        <w:spacing w:line="360" w:lineRule="auto"/>
        <w:ind w:left="1418" w:hanging="1418"/>
        <w:jc w:val="both"/>
      </w:pPr>
      <w:r w:rsidRPr="005422F0">
        <w:t xml:space="preserve">   IMAGE</w:t>
      </w:r>
      <w:r w:rsidRPr="005422F0">
        <w:rPr>
          <w:vertAlign w:val="subscript"/>
        </w:rPr>
        <w:t>4</w:t>
      </w:r>
      <w:r>
        <w:tab/>
      </w:r>
      <w:r w:rsidRPr="005422F0">
        <w:t>Comportamento dos empregados</w:t>
      </w:r>
      <w:r>
        <w:t>, cuja importância na formação da imagem corporativa foi destacada por Chong (2007).</w:t>
      </w:r>
    </w:p>
    <w:p w:rsidR="00E733AC" w:rsidRPr="005422F0" w:rsidRDefault="00E733AC" w:rsidP="0062754F">
      <w:pPr>
        <w:tabs>
          <w:tab w:val="left" w:pos="284"/>
          <w:tab w:val="left" w:pos="1430"/>
        </w:tabs>
        <w:spacing w:line="360" w:lineRule="auto"/>
        <w:ind w:left="1418" w:hanging="1418"/>
        <w:jc w:val="both"/>
      </w:pPr>
      <w:r w:rsidRPr="005422F0">
        <w:t xml:space="preserve">   IMAGE</w:t>
      </w:r>
      <w:r w:rsidRPr="005422F0">
        <w:rPr>
          <w:vertAlign w:val="subscript"/>
        </w:rPr>
        <w:t>5</w:t>
      </w:r>
      <w:r>
        <w:rPr>
          <w:vertAlign w:val="subscript"/>
        </w:rPr>
        <w:tab/>
      </w:r>
      <w:r w:rsidRPr="005422F0">
        <w:t>Conhecimento dos serviços</w:t>
      </w:r>
      <w:r>
        <w:t>.</w:t>
      </w:r>
      <w:r w:rsidRPr="005422F0">
        <w:t xml:space="preserve"> Variável observada </w:t>
      </w:r>
      <w:r>
        <w:t>vinculada ao domínio da empresa na execução dos serviços que presta</w:t>
      </w:r>
      <w:r w:rsidRPr="005422F0">
        <w:t xml:space="preserve"> (BRONN, 2002).</w:t>
      </w:r>
    </w:p>
    <w:p w:rsidR="00E733AC" w:rsidRPr="005422F0" w:rsidRDefault="00E733AC" w:rsidP="000B22A8">
      <w:pPr>
        <w:spacing w:line="360" w:lineRule="auto"/>
        <w:ind w:left="1418" w:hanging="1418"/>
        <w:jc w:val="both"/>
      </w:pPr>
      <w:r w:rsidRPr="005422F0">
        <w:lastRenderedPageBreak/>
        <w:t xml:space="preserve">   IMAGE</w:t>
      </w:r>
      <w:r w:rsidRPr="005422F0">
        <w:rPr>
          <w:vertAlign w:val="subscript"/>
        </w:rPr>
        <w:t xml:space="preserve"> 6</w:t>
      </w:r>
      <w:r>
        <w:rPr>
          <w:vertAlign w:val="subscript"/>
        </w:rPr>
        <w:tab/>
      </w:r>
      <w:r w:rsidRPr="005422F0">
        <w:t>Comunicação da empresa com o público interno</w:t>
      </w:r>
      <w:r>
        <w:t xml:space="preserve">, cuja relevância na formação da imagem corporativa foi enfatizada por Schultz e </w:t>
      </w:r>
      <w:proofErr w:type="spellStart"/>
      <w:r>
        <w:t>Kitchen</w:t>
      </w:r>
      <w:proofErr w:type="spellEnd"/>
      <w:r>
        <w:t xml:space="preserve"> (2004)</w:t>
      </w:r>
      <w:r w:rsidRPr="005422F0">
        <w:t>.</w:t>
      </w:r>
    </w:p>
    <w:p w:rsidR="00E733AC" w:rsidRPr="005422F0" w:rsidRDefault="00E733AC" w:rsidP="000B22A8">
      <w:pPr>
        <w:spacing w:line="360" w:lineRule="auto"/>
        <w:ind w:left="1418" w:hanging="1418"/>
        <w:jc w:val="both"/>
      </w:pPr>
      <w:r w:rsidRPr="005422F0">
        <w:t xml:space="preserve">   IMAGE</w:t>
      </w:r>
      <w:r w:rsidRPr="005422F0">
        <w:rPr>
          <w:vertAlign w:val="subscript"/>
        </w:rPr>
        <w:t>7</w:t>
      </w:r>
      <w:r>
        <w:rPr>
          <w:vertAlign w:val="subscript"/>
        </w:rPr>
        <w:tab/>
      </w:r>
      <w:r w:rsidRPr="005422F0">
        <w:t>Reputação da empresa</w:t>
      </w:r>
      <w:r>
        <w:t xml:space="preserve">, cuja importância na estimação da imagem corporativa foi enfatizada por Roberts e </w:t>
      </w:r>
      <w:proofErr w:type="spellStart"/>
      <w:r>
        <w:t>Dowling</w:t>
      </w:r>
      <w:proofErr w:type="spellEnd"/>
      <w:r>
        <w:t xml:space="preserve"> (2002).</w:t>
      </w:r>
    </w:p>
    <w:p w:rsidR="00E733AC" w:rsidRPr="005422F0" w:rsidRDefault="00E733AC" w:rsidP="000B22A8">
      <w:pPr>
        <w:spacing w:line="360" w:lineRule="auto"/>
        <w:ind w:left="1418" w:hanging="1418"/>
        <w:jc w:val="both"/>
      </w:pPr>
      <w:r w:rsidRPr="005422F0">
        <w:t>IMAGE</w:t>
      </w:r>
      <w:r w:rsidRPr="005422F0">
        <w:rPr>
          <w:vertAlign w:val="subscript"/>
        </w:rPr>
        <w:t>8</w:t>
      </w:r>
      <w:r>
        <w:rPr>
          <w:vertAlign w:val="subscript"/>
        </w:rPr>
        <w:tab/>
      </w:r>
      <w:r w:rsidRPr="005422F0">
        <w:t>Adaptação às expectativas dos clientes</w:t>
      </w:r>
      <w:r>
        <w:t>.</w:t>
      </w:r>
      <w:r w:rsidRPr="005422F0">
        <w:t xml:space="preserve"> Variável observada relacionada </w:t>
      </w:r>
      <w:r>
        <w:t>à adaptação</w:t>
      </w:r>
      <w:r w:rsidRPr="005422F0">
        <w:t xml:space="preserve"> da empresa às avaliações que recebe d</w:t>
      </w:r>
      <w:r>
        <w:t>os</w:t>
      </w:r>
      <w:r w:rsidRPr="005422F0">
        <w:t xml:space="preserve"> diferentes grupos </w:t>
      </w:r>
      <w:r>
        <w:t>com interesses na empresa</w:t>
      </w:r>
      <w:r w:rsidRPr="005422F0">
        <w:t xml:space="preserve"> (ALVESSON, 1990).</w:t>
      </w:r>
    </w:p>
    <w:p w:rsidR="00E733AC" w:rsidRPr="005422F0" w:rsidRDefault="00E733AC" w:rsidP="000B22A8">
      <w:pPr>
        <w:spacing w:line="360" w:lineRule="auto"/>
        <w:ind w:left="1418" w:hanging="1418"/>
        <w:jc w:val="both"/>
      </w:pPr>
      <w:r w:rsidRPr="005422F0">
        <w:t xml:space="preserve">   IMAGE</w:t>
      </w:r>
      <w:r w:rsidRPr="005422F0">
        <w:rPr>
          <w:vertAlign w:val="subscript"/>
        </w:rPr>
        <w:t>9</w:t>
      </w:r>
      <w:r>
        <w:tab/>
      </w:r>
      <w:r w:rsidRPr="005422F0">
        <w:t>Confiabilidade da empresa</w:t>
      </w:r>
      <w:r>
        <w:t xml:space="preserve">. </w:t>
      </w:r>
      <w:r w:rsidRPr="005422F0">
        <w:t>Variável observada re</w:t>
      </w:r>
      <w:r>
        <w:t>ferente</w:t>
      </w:r>
      <w:r w:rsidRPr="005422F0">
        <w:t xml:space="preserve"> à confiabilidade d</w:t>
      </w:r>
      <w:r>
        <w:t>os serviços prestados pela empresa</w:t>
      </w:r>
      <w:r w:rsidRPr="005422F0">
        <w:t xml:space="preserve"> (BRONN, 2002).</w:t>
      </w:r>
    </w:p>
    <w:p w:rsidR="00E733AC" w:rsidRDefault="00E733AC" w:rsidP="000B22A8">
      <w:pPr>
        <w:spacing w:line="360" w:lineRule="auto"/>
        <w:ind w:left="1418" w:hanging="1418"/>
        <w:jc w:val="both"/>
      </w:pPr>
      <w:r w:rsidRPr="005422F0">
        <w:t xml:space="preserve">   IMAGE</w:t>
      </w:r>
      <w:r w:rsidRPr="005422F0">
        <w:rPr>
          <w:vertAlign w:val="subscript"/>
        </w:rPr>
        <w:t>10</w:t>
      </w:r>
      <w:r>
        <w:rPr>
          <w:vertAlign w:val="subscript"/>
        </w:rPr>
        <w:tab/>
      </w:r>
      <w:r w:rsidRPr="005422F0">
        <w:t>Eficiência d</w:t>
      </w:r>
      <w:r>
        <w:t>e</w:t>
      </w:r>
      <w:r w:rsidRPr="005422F0">
        <w:t xml:space="preserve"> comunicação com o cliente</w:t>
      </w:r>
      <w:r>
        <w:t>.</w:t>
      </w:r>
      <w:r w:rsidRPr="005422F0">
        <w:t xml:space="preserve"> Variável observada relativa à eficiência da comunicação da empresa com o seu cliente (SCHULTZ; KITCHEN, 2004).</w:t>
      </w:r>
    </w:p>
    <w:p w:rsidR="00E733AC" w:rsidRPr="00DE333C" w:rsidRDefault="00E733AC" w:rsidP="001A4C0F">
      <w:pPr>
        <w:spacing w:line="360" w:lineRule="auto"/>
        <w:ind w:left="1418" w:hanging="1418"/>
        <w:jc w:val="both"/>
        <w:rPr>
          <w:b/>
          <w:bCs/>
        </w:rPr>
      </w:pPr>
      <w:r w:rsidRPr="00DE333C">
        <w:rPr>
          <w:b/>
          <w:bCs/>
        </w:rPr>
        <w:t xml:space="preserve">3.3.3 Desempenho </w:t>
      </w:r>
    </w:p>
    <w:p w:rsidR="00E733AC" w:rsidRDefault="00E733AC" w:rsidP="0062754F">
      <w:pPr>
        <w:spacing w:line="360" w:lineRule="auto"/>
        <w:ind w:firstLine="709"/>
        <w:jc w:val="both"/>
      </w:pPr>
      <w:r w:rsidRPr="005422F0">
        <w:t xml:space="preserve">Variável observada </w:t>
      </w:r>
      <w:r>
        <w:t>cujo objetivo é avaliar o desempenho da empresa terceirizada, por meio de nota atribuída pelo respondente e que varia de 0 a 10.</w:t>
      </w:r>
    </w:p>
    <w:p w:rsidR="00E733AC" w:rsidRDefault="00E733AC" w:rsidP="00F421D0">
      <w:pPr>
        <w:spacing w:line="360" w:lineRule="auto"/>
        <w:jc w:val="both"/>
        <w:rPr>
          <w:b/>
          <w:bCs/>
        </w:rPr>
      </w:pPr>
    </w:p>
    <w:p w:rsidR="00E733AC" w:rsidRPr="0062754F" w:rsidRDefault="00E733AC" w:rsidP="00F421D0">
      <w:pPr>
        <w:spacing w:line="360" w:lineRule="auto"/>
        <w:jc w:val="both"/>
        <w:rPr>
          <w:b/>
          <w:bCs/>
        </w:rPr>
      </w:pPr>
      <w:r w:rsidRPr="0062754F">
        <w:rPr>
          <w:b/>
          <w:bCs/>
        </w:rPr>
        <w:t>3.4 Hipóteses do modelo</w:t>
      </w:r>
    </w:p>
    <w:p w:rsidR="00E733AC" w:rsidRPr="00205EAA" w:rsidRDefault="00E733AC" w:rsidP="00FC1EA3">
      <w:pPr>
        <w:spacing w:line="360" w:lineRule="auto"/>
        <w:ind w:firstLine="709"/>
        <w:jc w:val="both"/>
      </w:pPr>
      <w:r>
        <w:t>As hipóteses do modelo que relaciona identidade organizacional à imagem corporativa podem ser descritas, na modelagem de equações estruturais, por intermédio de suas equações. As equações que relacionam variáveis observadas a seus respectivos construtos constituem o modelo de mensuração, o qual, em nosso estudo, está descrito abaixo:</w:t>
      </w:r>
    </w:p>
    <w:p w:rsidR="00E733AC" w:rsidRPr="007C1663" w:rsidRDefault="00F40836" w:rsidP="00F421D0">
      <w:pPr>
        <w:spacing w:line="360" w:lineRule="auto"/>
        <w:jc w:val="both"/>
        <w:rPr>
          <w:vertAlign w:val="subscript"/>
          <w:lang w:val="en-US"/>
        </w:rPr>
      </w:pPr>
      <w:r>
        <w:rPr>
          <w:lang w:val="en-US"/>
        </w:rPr>
        <w:t xml:space="preserve">    </w:t>
      </w:r>
      <w:r w:rsidR="00E733AC" w:rsidRPr="007C1663">
        <w:rPr>
          <w:lang w:val="en-US"/>
        </w:rPr>
        <w:t>ID</w:t>
      </w:r>
      <w:r w:rsidR="00E733AC" w:rsidRPr="007C1663">
        <w:rPr>
          <w:vertAlign w:val="subscript"/>
          <w:lang w:val="en-US"/>
        </w:rPr>
        <w:t>1</w:t>
      </w:r>
      <w:r w:rsidR="00E733AC" w:rsidRPr="007C1663">
        <w:rPr>
          <w:lang w:val="en-US"/>
        </w:rPr>
        <w:t xml:space="preserve"> = </w:t>
      </w:r>
      <w:proofErr w:type="gramStart"/>
      <w:r w:rsidR="00E733AC" w:rsidRPr="007C1663">
        <w:rPr>
          <w:lang w:val="en-US"/>
        </w:rPr>
        <w:t>ß</w:t>
      </w:r>
      <w:r w:rsidR="00E733AC" w:rsidRPr="007C1663">
        <w:rPr>
          <w:vertAlign w:val="subscript"/>
          <w:lang w:val="en-US"/>
        </w:rPr>
        <w:t>1</w:t>
      </w:r>
      <w:r w:rsidR="00E733AC" w:rsidRPr="007C1663">
        <w:rPr>
          <w:lang w:val="en-US"/>
        </w:rPr>
        <w:t>Identcorp  +</w:t>
      </w:r>
      <w:proofErr w:type="gramEnd"/>
      <w:r w:rsidR="00E733AC" w:rsidRPr="00205EAA">
        <w:t>λ</w:t>
      </w:r>
      <w:r w:rsidR="00E733AC" w:rsidRPr="007C1663">
        <w:rPr>
          <w:vertAlign w:val="subscript"/>
          <w:lang w:val="en-US"/>
        </w:rPr>
        <w:t>1</w:t>
      </w:r>
    </w:p>
    <w:p w:rsidR="00E733AC" w:rsidRPr="00205EAA" w:rsidRDefault="00E733AC" w:rsidP="00F421D0">
      <w:pPr>
        <w:spacing w:line="360" w:lineRule="auto"/>
        <w:jc w:val="both"/>
        <w:rPr>
          <w:vertAlign w:val="subscript"/>
          <w:lang w:val="en-US"/>
        </w:rPr>
      </w:pPr>
      <w:r w:rsidRPr="00205EAA">
        <w:rPr>
          <w:lang w:val="en-US"/>
        </w:rPr>
        <w:t xml:space="preserve">    ID</w:t>
      </w:r>
      <w:r w:rsidRPr="00205EAA">
        <w:rPr>
          <w:vertAlign w:val="subscript"/>
          <w:lang w:val="en-US"/>
        </w:rPr>
        <w:t>2</w:t>
      </w:r>
      <w:r w:rsidRPr="00205EAA">
        <w:rPr>
          <w:lang w:val="en-US"/>
        </w:rPr>
        <w:t xml:space="preserve"> = </w:t>
      </w:r>
      <w:proofErr w:type="gramStart"/>
      <w:r w:rsidRPr="00205EAA">
        <w:rPr>
          <w:lang w:val="en-US"/>
        </w:rPr>
        <w:t>ß</w:t>
      </w:r>
      <w:r w:rsidRPr="00205EAA">
        <w:rPr>
          <w:vertAlign w:val="subscript"/>
          <w:lang w:val="en-US"/>
        </w:rPr>
        <w:t>2</w:t>
      </w:r>
      <w:r w:rsidRPr="00205EAA">
        <w:rPr>
          <w:lang w:val="en-US"/>
        </w:rPr>
        <w:t>Identcorp  +</w:t>
      </w:r>
      <w:proofErr w:type="gramEnd"/>
      <w:r w:rsidRPr="00205EAA">
        <w:t>λ</w:t>
      </w:r>
      <w:r w:rsidRPr="00205EAA">
        <w:rPr>
          <w:vertAlign w:val="subscript"/>
          <w:lang w:val="en-US"/>
        </w:rPr>
        <w:t xml:space="preserve"> 2</w:t>
      </w:r>
    </w:p>
    <w:p w:rsidR="00E733AC" w:rsidRPr="00205EAA" w:rsidRDefault="00E733AC" w:rsidP="00F421D0">
      <w:pPr>
        <w:spacing w:line="360" w:lineRule="auto"/>
        <w:jc w:val="both"/>
        <w:rPr>
          <w:vertAlign w:val="subscript"/>
          <w:lang w:val="en-US"/>
        </w:rPr>
      </w:pPr>
      <w:r w:rsidRPr="00205EAA">
        <w:rPr>
          <w:lang w:val="en-US"/>
        </w:rPr>
        <w:t xml:space="preserve">    ID</w:t>
      </w:r>
      <w:r w:rsidRPr="00205EAA">
        <w:rPr>
          <w:vertAlign w:val="subscript"/>
          <w:lang w:val="en-US"/>
        </w:rPr>
        <w:t>3</w:t>
      </w:r>
      <w:r w:rsidRPr="00205EAA">
        <w:rPr>
          <w:lang w:val="en-US"/>
        </w:rPr>
        <w:t xml:space="preserve"> = </w:t>
      </w:r>
      <w:proofErr w:type="gramStart"/>
      <w:r w:rsidRPr="00205EAA">
        <w:rPr>
          <w:lang w:val="en-US"/>
        </w:rPr>
        <w:t>ß</w:t>
      </w:r>
      <w:r w:rsidRPr="00205EAA">
        <w:rPr>
          <w:vertAlign w:val="subscript"/>
          <w:lang w:val="en-US"/>
        </w:rPr>
        <w:t>3</w:t>
      </w:r>
      <w:r w:rsidRPr="00205EAA">
        <w:rPr>
          <w:lang w:val="en-US"/>
        </w:rPr>
        <w:t>Identcorp  +</w:t>
      </w:r>
      <w:proofErr w:type="gramEnd"/>
      <w:r w:rsidRPr="00205EAA">
        <w:t>λ</w:t>
      </w:r>
      <w:r w:rsidRPr="00205EAA">
        <w:rPr>
          <w:vertAlign w:val="subscript"/>
          <w:lang w:val="en-US"/>
        </w:rPr>
        <w:t xml:space="preserve"> 3</w:t>
      </w:r>
    </w:p>
    <w:p w:rsidR="00E733AC" w:rsidRPr="00205EAA" w:rsidRDefault="00E733AC" w:rsidP="00F421D0">
      <w:pPr>
        <w:spacing w:line="360" w:lineRule="auto"/>
        <w:jc w:val="both"/>
        <w:rPr>
          <w:vertAlign w:val="subscript"/>
          <w:lang w:val="en-US"/>
        </w:rPr>
      </w:pPr>
      <w:r w:rsidRPr="00205EAA">
        <w:rPr>
          <w:lang w:val="en-US"/>
        </w:rPr>
        <w:t xml:space="preserve">    ID</w:t>
      </w:r>
      <w:r w:rsidRPr="00205EAA">
        <w:rPr>
          <w:vertAlign w:val="subscript"/>
          <w:lang w:val="en-US"/>
        </w:rPr>
        <w:t>4</w:t>
      </w:r>
      <w:r w:rsidRPr="00205EAA">
        <w:rPr>
          <w:lang w:val="en-US"/>
        </w:rPr>
        <w:t xml:space="preserve"> = </w:t>
      </w:r>
      <w:proofErr w:type="gramStart"/>
      <w:r w:rsidRPr="00205EAA">
        <w:rPr>
          <w:lang w:val="en-US"/>
        </w:rPr>
        <w:t>ß</w:t>
      </w:r>
      <w:r w:rsidRPr="00205EAA">
        <w:rPr>
          <w:vertAlign w:val="subscript"/>
          <w:lang w:val="en-US"/>
        </w:rPr>
        <w:t>4</w:t>
      </w:r>
      <w:r w:rsidRPr="00205EAA">
        <w:rPr>
          <w:lang w:val="en-US"/>
        </w:rPr>
        <w:t>Identcorp  +</w:t>
      </w:r>
      <w:proofErr w:type="gramEnd"/>
      <w:r w:rsidRPr="00205EAA">
        <w:t>λ</w:t>
      </w:r>
      <w:r w:rsidRPr="00205EAA">
        <w:rPr>
          <w:vertAlign w:val="subscript"/>
          <w:lang w:val="en-US"/>
        </w:rPr>
        <w:t xml:space="preserve"> 4</w:t>
      </w:r>
    </w:p>
    <w:p w:rsidR="00E733AC" w:rsidRPr="00205EAA" w:rsidRDefault="00E733AC" w:rsidP="00F421D0">
      <w:pPr>
        <w:spacing w:line="360" w:lineRule="auto"/>
        <w:jc w:val="both"/>
        <w:rPr>
          <w:vertAlign w:val="subscript"/>
          <w:lang w:val="en-US"/>
        </w:rPr>
      </w:pPr>
      <w:r w:rsidRPr="00205EAA">
        <w:rPr>
          <w:lang w:val="en-US"/>
        </w:rPr>
        <w:t xml:space="preserve">    ID</w:t>
      </w:r>
      <w:r w:rsidRPr="00205EAA">
        <w:rPr>
          <w:vertAlign w:val="subscript"/>
          <w:lang w:val="en-US"/>
        </w:rPr>
        <w:t>5</w:t>
      </w:r>
      <w:r w:rsidRPr="00205EAA">
        <w:rPr>
          <w:lang w:val="en-US"/>
        </w:rPr>
        <w:t xml:space="preserve"> = </w:t>
      </w:r>
      <w:proofErr w:type="gramStart"/>
      <w:r w:rsidRPr="00205EAA">
        <w:rPr>
          <w:lang w:val="en-US"/>
        </w:rPr>
        <w:t>ß</w:t>
      </w:r>
      <w:r w:rsidRPr="00205EAA">
        <w:rPr>
          <w:vertAlign w:val="subscript"/>
          <w:lang w:val="en-US"/>
        </w:rPr>
        <w:t>5</w:t>
      </w:r>
      <w:r w:rsidRPr="00205EAA">
        <w:rPr>
          <w:lang w:val="en-US"/>
        </w:rPr>
        <w:t>Identcorp  +</w:t>
      </w:r>
      <w:proofErr w:type="gramEnd"/>
      <w:r w:rsidRPr="00205EAA">
        <w:t>λ</w:t>
      </w:r>
      <w:r w:rsidRPr="00205EAA">
        <w:rPr>
          <w:vertAlign w:val="subscript"/>
          <w:lang w:val="en-US"/>
        </w:rPr>
        <w:t xml:space="preserve"> 5</w:t>
      </w:r>
    </w:p>
    <w:p w:rsidR="00E733AC" w:rsidRPr="00205EAA" w:rsidRDefault="00E733AC" w:rsidP="00F421D0">
      <w:pPr>
        <w:spacing w:line="360" w:lineRule="auto"/>
        <w:jc w:val="both"/>
        <w:rPr>
          <w:vertAlign w:val="subscript"/>
          <w:lang w:val="en-US"/>
        </w:rPr>
      </w:pPr>
      <w:r w:rsidRPr="00205EAA">
        <w:rPr>
          <w:lang w:val="en-US"/>
        </w:rPr>
        <w:t xml:space="preserve">    ID</w:t>
      </w:r>
      <w:r w:rsidRPr="00205EAA">
        <w:rPr>
          <w:vertAlign w:val="subscript"/>
          <w:lang w:val="en-US"/>
        </w:rPr>
        <w:t>6</w:t>
      </w:r>
      <w:r w:rsidRPr="00205EAA">
        <w:rPr>
          <w:lang w:val="en-US"/>
        </w:rPr>
        <w:t xml:space="preserve"> = </w:t>
      </w:r>
      <w:proofErr w:type="gramStart"/>
      <w:r w:rsidRPr="00205EAA">
        <w:rPr>
          <w:lang w:val="en-US"/>
        </w:rPr>
        <w:t>ß</w:t>
      </w:r>
      <w:r w:rsidRPr="00205EAA">
        <w:rPr>
          <w:vertAlign w:val="subscript"/>
          <w:lang w:val="en-US"/>
        </w:rPr>
        <w:t>6</w:t>
      </w:r>
      <w:r w:rsidRPr="00205EAA">
        <w:rPr>
          <w:lang w:val="en-US"/>
        </w:rPr>
        <w:t>Identcorp  +</w:t>
      </w:r>
      <w:proofErr w:type="gramEnd"/>
      <w:r w:rsidRPr="00205EAA">
        <w:t>λ</w:t>
      </w:r>
      <w:r w:rsidRPr="00205EAA">
        <w:rPr>
          <w:vertAlign w:val="subscript"/>
          <w:lang w:val="en-US"/>
        </w:rPr>
        <w:t xml:space="preserve"> 6</w:t>
      </w:r>
    </w:p>
    <w:p w:rsidR="00E733AC" w:rsidRPr="00205EAA" w:rsidRDefault="00E733AC" w:rsidP="00F421D0">
      <w:pPr>
        <w:spacing w:line="360" w:lineRule="auto"/>
        <w:jc w:val="both"/>
        <w:rPr>
          <w:vertAlign w:val="subscript"/>
          <w:lang w:val="en-US"/>
        </w:rPr>
      </w:pPr>
      <w:r w:rsidRPr="00205EAA">
        <w:rPr>
          <w:lang w:val="en-US"/>
        </w:rPr>
        <w:t xml:space="preserve">    ID</w:t>
      </w:r>
      <w:r w:rsidRPr="00205EAA">
        <w:rPr>
          <w:vertAlign w:val="subscript"/>
          <w:lang w:val="en-US"/>
        </w:rPr>
        <w:t>7</w:t>
      </w:r>
      <w:r w:rsidRPr="00205EAA">
        <w:rPr>
          <w:lang w:val="en-US"/>
        </w:rPr>
        <w:t xml:space="preserve"> = </w:t>
      </w:r>
      <w:proofErr w:type="gramStart"/>
      <w:r w:rsidRPr="00205EAA">
        <w:rPr>
          <w:lang w:val="en-US"/>
        </w:rPr>
        <w:t>ß</w:t>
      </w:r>
      <w:r w:rsidRPr="00205EAA">
        <w:rPr>
          <w:vertAlign w:val="subscript"/>
          <w:lang w:val="en-US"/>
        </w:rPr>
        <w:t>7</w:t>
      </w:r>
      <w:r w:rsidRPr="00205EAA">
        <w:rPr>
          <w:lang w:val="en-US"/>
        </w:rPr>
        <w:t>Identcorp  +</w:t>
      </w:r>
      <w:proofErr w:type="gramEnd"/>
      <w:r w:rsidRPr="00205EAA">
        <w:t>λ</w:t>
      </w:r>
      <w:r w:rsidRPr="00205EAA">
        <w:rPr>
          <w:vertAlign w:val="subscript"/>
          <w:lang w:val="en-US"/>
        </w:rPr>
        <w:t xml:space="preserve"> 7</w:t>
      </w:r>
    </w:p>
    <w:p w:rsidR="00E733AC" w:rsidRPr="00205EAA" w:rsidRDefault="00E733AC" w:rsidP="00F421D0">
      <w:pPr>
        <w:spacing w:line="360" w:lineRule="auto"/>
        <w:jc w:val="both"/>
        <w:rPr>
          <w:vertAlign w:val="subscript"/>
          <w:lang w:val="en-US"/>
        </w:rPr>
      </w:pPr>
      <w:r w:rsidRPr="00205EAA">
        <w:rPr>
          <w:lang w:val="en-US"/>
        </w:rPr>
        <w:t xml:space="preserve">    ID</w:t>
      </w:r>
      <w:r w:rsidRPr="00205EAA">
        <w:rPr>
          <w:vertAlign w:val="subscript"/>
          <w:lang w:val="en-US"/>
        </w:rPr>
        <w:t>8</w:t>
      </w:r>
      <w:r w:rsidRPr="00205EAA">
        <w:rPr>
          <w:lang w:val="en-US"/>
        </w:rPr>
        <w:t xml:space="preserve"> = </w:t>
      </w:r>
      <w:proofErr w:type="gramStart"/>
      <w:r w:rsidRPr="00205EAA">
        <w:rPr>
          <w:lang w:val="en-US"/>
        </w:rPr>
        <w:t>ß</w:t>
      </w:r>
      <w:r w:rsidRPr="00205EAA">
        <w:rPr>
          <w:vertAlign w:val="subscript"/>
          <w:lang w:val="en-US"/>
        </w:rPr>
        <w:t>8</w:t>
      </w:r>
      <w:r w:rsidRPr="00205EAA">
        <w:rPr>
          <w:lang w:val="en-US"/>
        </w:rPr>
        <w:t>Identcorp  +</w:t>
      </w:r>
      <w:proofErr w:type="gramEnd"/>
      <w:r w:rsidRPr="00205EAA">
        <w:t>λ</w:t>
      </w:r>
      <w:r w:rsidRPr="00205EAA">
        <w:rPr>
          <w:vertAlign w:val="subscript"/>
          <w:lang w:val="en-US"/>
        </w:rPr>
        <w:t xml:space="preserve"> 8</w:t>
      </w:r>
    </w:p>
    <w:p w:rsidR="00E733AC" w:rsidRPr="00205EAA" w:rsidRDefault="00E733AC" w:rsidP="00F421D0">
      <w:pPr>
        <w:spacing w:line="360" w:lineRule="auto"/>
        <w:jc w:val="both"/>
        <w:rPr>
          <w:vertAlign w:val="subscript"/>
          <w:lang w:val="en-US"/>
        </w:rPr>
      </w:pPr>
      <w:r w:rsidRPr="00205EAA">
        <w:rPr>
          <w:lang w:val="en-US"/>
        </w:rPr>
        <w:t xml:space="preserve">    ID</w:t>
      </w:r>
      <w:r w:rsidRPr="00205EAA">
        <w:rPr>
          <w:vertAlign w:val="subscript"/>
          <w:lang w:val="en-US"/>
        </w:rPr>
        <w:t>9</w:t>
      </w:r>
      <w:r w:rsidRPr="00205EAA">
        <w:rPr>
          <w:lang w:val="en-US"/>
        </w:rPr>
        <w:t xml:space="preserve"> = </w:t>
      </w:r>
      <w:proofErr w:type="gramStart"/>
      <w:r w:rsidRPr="00205EAA">
        <w:rPr>
          <w:lang w:val="en-US"/>
        </w:rPr>
        <w:t>ß</w:t>
      </w:r>
      <w:r w:rsidRPr="00205EAA">
        <w:rPr>
          <w:vertAlign w:val="subscript"/>
          <w:lang w:val="en-US"/>
        </w:rPr>
        <w:t>9</w:t>
      </w:r>
      <w:r w:rsidRPr="00205EAA">
        <w:rPr>
          <w:lang w:val="en-US"/>
        </w:rPr>
        <w:t>Identcorp  +</w:t>
      </w:r>
      <w:proofErr w:type="gramEnd"/>
      <w:r w:rsidRPr="00205EAA">
        <w:t>λ</w:t>
      </w:r>
      <w:r w:rsidRPr="00205EAA">
        <w:rPr>
          <w:vertAlign w:val="subscript"/>
          <w:lang w:val="en-US"/>
        </w:rPr>
        <w:t xml:space="preserve"> 9</w:t>
      </w:r>
    </w:p>
    <w:p w:rsidR="00E733AC" w:rsidRPr="00205EAA" w:rsidRDefault="00E733AC" w:rsidP="00F421D0">
      <w:pPr>
        <w:spacing w:line="360" w:lineRule="auto"/>
        <w:jc w:val="both"/>
        <w:rPr>
          <w:vertAlign w:val="subscript"/>
          <w:lang w:val="en-US"/>
        </w:rPr>
      </w:pPr>
      <w:r w:rsidRPr="00205EAA">
        <w:rPr>
          <w:lang w:val="en-US"/>
        </w:rPr>
        <w:t xml:space="preserve">    ID</w:t>
      </w:r>
      <w:r w:rsidRPr="00205EAA">
        <w:rPr>
          <w:vertAlign w:val="subscript"/>
          <w:lang w:val="en-US"/>
        </w:rPr>
        <w:t>10</w:t>
      </w:r>
      <w:r w:rsidRPr="00205EAA">
        <w:rPr>
          <w:lang w:val="en-US"/>
        </w:rPr>
        <w:t xml:space="preserve"> = </w:t>
      </w:r>
      <w:proofErr w:type="gramStart"/>
      <w:r w:rsidRPr="00205EAA">
        <w:rPr>
          <w:lang w:val="en-US"/>
        </w:rPr>
        <w:t>ß</w:t>
      </w:r>
      <w:r w:rsidRPr="00205EAA">
        <w:rPr>
          <w:vertAlign w:val="subscript"/>
          <w:lang w:val="en-US"/>
        </w:rPr>
        <w:t>10</w:t>
      </w:r>
      <w:r w:rsidRPr="00205EAA">
        <w:rPr>
          <w:lang w:val="en-US"/>
        </w:rPr>
        <w:t>Identcorp  +</w:t>
      </w:r>
      <w:proofErr w:type="gramEnd"/>
      <w:r w:rsidRPr="00205EAA">
        <w:t>λ</w:t>
      </w:r>
      <w:r w:rsidRPr="00205EAA">
        <w:rPr>
          <w:vertAlign w:val="subscript"/>
          <w:lang w:val="en-US"/>
        </w:rPr>
        <w:t xml:space="preserve"> 10</w:t>
      </w:r>
    </w:p>
    <w:p w:rsidR="00E733AC" w:rsidRPr="00205EAA" w:rsidRDefault="00E733AC" w:rsidP="00F421D0">
      <w:pPr>
        <w:spacing w:line="360" w:lineRule="auto"/>
        <w:jc w:val="both"/>
        <w:rPr>
          <w:vertAlign w:val="subscript"/>
          <w:lang w:val="en-US"/>
        </w:rPr>
      </w:pPr>
      <w:r w:rsidRPr="00205EAA">
        <w:rPr>
          <w:lang w:val="en-US"/>
        </w:rPr>
        <w:t xml:space="preserve">    IMAGE</w:t>
      </w:r>
      <w:r w:rsidRPr="00205EAA">
        <w:rPr>
          <w:vertAlign w:val="subscript"/>
          <w:lang w:val="en-US"/>
        </w:rPr>
        <w:t>1</w:t>
      </w:r>
      <w:r w:rsidRPr="00205EAA">
        <w:rPr>
          <w:lang w:val="en-US"/>
        </w:rPr>
        <w:t xml:space="preserve"> = ß</w:t>
      </w:r>
      <w:r w:rsidRPr="00205EAA">
        <w:rPr>
          <w:vertAlign w:val="subscript"/>
          <w:lang w:val="en-US"/>
        </w:rPr>
        <w:t>11</w:t>
      </w:r>
      <w:r w:rsidRPr="00205EAA">
        <w:rPr>
          <w:lang w:val="en-US"/>
        </w:rPr>
        <w:t xml:space="preserve">Imagecorp+ </w:t>
      </w:r>
      <w:r w:rsidRPr="00205EAA">
        <w:t>λ</w:t>
      </w:r>
      <w:r w:rsidRPr="00205EAA">
        <w:rPr>
          <w:vertAlign w:val="subscript"/>
          <w:lang w:val="en-US"/>
        </w:rPr>
        <w:t xml:space="preserve"> 11</w:t>
      </w:r>
    </w:p>
    <w:p w:rsidR="00E733AC" w:rsidRPr="00205EAA" w:rsidRDefault="00E733AC" w:rsidP="00F421D0">
      <w:pPr>
        <w:spacing w:line="360" w:lineRule="auto"/>
        <w:jc w:val="both"/>
        <w:rPr>
          <w:vertAlign w:val="subscript"/>
          <w:lang w:val="en-US"/>
        </w:rPr>
      </w:pPr>
      <w:r w:rsidRPr="00205EAA">
        <w:rPr>
          <w:lang w:val="en-US"/>
        </w:rPr>
        <w:t xml:space="preserve">    IMAGE</w:t>
      </w:r>
      <w:r w:rsidRPr="00205EAA">
        <w:rPr>
          <w:vertAlign w:val="subscript"/>
          <w:lang w:val="en-US"/>
        </w:rPr>
        <w:t>2</w:t>
      </w:r>
      <w:r w:rsidRPr="00205EAA">
        <w:rPr>
          <w:lang w:val="en-US"/>
        </w:rPr>
        <w:t xml:space="preserve"> = ß</w:t>
      </w:r>
      <w:r w:rsidRPr="00205EAA">
        <w:rPr>
          <w:vertAlign w:val="subscript"/>
          <w:lang w:val="en-US"/>
        </w:rPr>
        <w:t xml:space="preserve">12 </w:t>
      </w:r>
      <w:proofErr w:type="spellStart"/>
      <w:r w:rsidRPr="00205EAA">
        <w:rPr>
          <w:lang w:val="en-US"/>
        </w:rPr>
        <w:t>Imagecorp</w:t>
      </w:r>
      <w:proofErr w:type="spellEnd"/>
      <w:r w:rsidRPr="00205EAA">
        <w:rPr>
          <w:lang w:val="en-US"/>
        </w:rPr>
        <w:t xml:space="preserve"> + </w:t>
      </w:r>
      <w:r w:rsidRPr="00205EAA">
        <w:t>λ</w:t>
      </w:r>
      <w:r w:rsidRPr="00205EAA">
        <w:rPr>
          <w:vertAlign w:val="subscript"/>
          <w:lang w:val="en-US"/>
        </w:rPr>
        <w:t xml:space="preserve"> 12</w:t>
      </w:r>
    </w:p>
    <w:p w:rsidR="00E733AC" w:rsidRPr="00205EAA" w:rsidRDefault="00E733AC" w:rsidP="00F421D0">
      <w:pPr>
        <w:spacing w:line="360" w:lineRule="auto"/>
        <w:jc w:val="both"/>
        <w:rPr>
          <w:vertAlign w:val="subscript"/>
          <w:lang w:val="en-US"/>
        </w:rPr>
      </w:pPr>
      <w:r w:rsidRPr="00205EAA">
        <w:rPr>
          <w:lang w:val="en-US"/>
        </w:rPr>
        <w:t xml:space="preserve">    IMAGE</w:t>
      </w:r>
      <w:r w:rsidRPr="00205EAA">
        <w:rPr>
          <w:vertAlign w:val="subscript"/>
          <w:lang w:val="en-US"/>
        </w:rPr>
        <w:t>3</w:t>
      </w:r>
      <w:r w:rsidRPr="00205EAA">
        <w:rPr>
          <w:lang w:val="en-US"/>
        </w:rPr>
        <w:t xml:space="preserve"> = ß</w:t>
      </w:r>
      <w:r w:rsidRPr="00205EAA">
        <w:rPr>
          <w:vertAlign w:val="subscript"/>
          <w:lang w:val="en-US"/>
        </w:rPr>
        <w:t>13</w:t>
      </w:r>
      <w:r w:rsidRPr="00205EAA">
        <w:rPr>
          <w:lang w:val="en-US"/>
        </w:rPr>
        <w:t xml:space="preserve">Imagecorp + </w:t>
      </w:r>
      <w:r w:rsidRPr="00205EAA">
        <w:t>λ</w:t>
      </w:r>
      <w:r w:rsidRPr="00205EAA">
        <w:rPr>
          <w:vertAlign w:val="subscript"/>
          <w:lang w:val="en-US"/>
        </w:rPr>
        <w:t xml:space="preserve"> 13</w:t>
      </w:r>
    </w:p>
    <w:p w:rsidR="00E733AC" w:rsidRPr="00205EAA" w:rsidRDefault="00E733AC" w:rsidP="00F421D0">
      <w:pPr>
        <w:spacing w:line="360" w:lineRule="auto"/>
        <w:jc w:val="both"/>
        <w:rPr>
          <w:vertAlign w:val="subscript"/>
          <w:lang w:val="en-US"/>
        </w:rPr>
      </w:pPr>
      <w:r w:rsidRPr="00205EAA">
        <w:rPr>
          <w:lang w:val="en-US"/>
        </w:rPr>
        <w:lastRenderedPageBreak/>
        <w:t xml:space="preserve">    IMAGE</w:t>
      </w:r>
      <w:r w:rsidRPr="00205EAA">
        <w:rPr>
          <w:vertAlign w:val="subscript"/>
          <w:lang w:val="en-US"/>
        </w:rPr>
        <w:t>4</w:t>
      </w:r>
      <w:r w:rsidRPr="00205EAA">
        <w:rPr>
          <w:lang w:val="en-US"/>
        </w:rPr>
        <w:t xml:space="preserve"> = ß</w:t>
      </w:r>
      <w:r w:rsidRPr="00205EAA">
        <w:rPr>
          <w:vertAlign w:val="subscript"/>
          <w:lang w:val="en-US"/>
        </w:rPr>
        <w:t xml:space="preserve">14 </w:t>
      </w:r>
      <w:proofErr w:type="spellStart"/>
      <w:r w:rsidRPr="00205EAA">
        <w:rPr>
          <w:lang w:val="en-US"/>
        </w:rPr>
        <w:t>Imagecorp</w:t>
      </w:r>
      <w:proofErr w:type="spellEnd"/>
      <w:r w:rsidRPr="00205EAA">
        <w:rPr>
          <w:lang w:val="en-US"/>
        </w:rPr>
        <w:t xml:space="preserve"> + </w:t>
      </w:r>
      <w:r w:rsidRPr="00205EAA">
        <w:t>λ</w:t>
      </w:r>
      <w:r w:rsidRPr="00205EAA">
        <w:rPr>
          <w:vertAlign w:val="subscript"/>
          <w:lang w:val="en-US"/>
        </w:rPr>
        <w:t xml:space="preserve"> 14</w:t>
      </w:r>
    </w:p>
    <w:p w:rsidR="00E733AC" w:rsidRPr="00205EAA" w:rsidRDefault="00E733AC" w:rsidP="00F421D0">
      <w:pPr>
        <w:spacing w:line="360" w:lineRule="auto"/>
        <w:jc w:val="both"/>
        <w:rPr>
          <w:vertAlign w:val="subscript"/>
          <w:lang w:val="en-US"/>
        </w:rPr>
      </w:pPr>
      <w:r w:rsidRPr="00205EAA">
        <w:rPr>
          <w:lang w:val="en-US"/>
        </w:rPr>
        <w:t xml:space="preserve">    IMAGE</w:t>
      </w:r>
      <w:r w:rsidRPr="00205EAA">
        <w:rPr>
          <w:vertAlign w:val="subscript"/>
          <w:lang w:val="en-US"/>
        </w:rPr>
        <w:t>5</w:t>
      </w:r>
      <w:r w:rsidRPr="00205EAA">
        <w:rPr>
          <w:lang w:val="en-US"/>
        </w:rPr>
        <w:t xml:space="preserve"> = ß</w:t>
      </w:r>
      <w:r w:rsidRPr="00205EAA">
        <w:rPr>
          <w:vertAlign w:val="subscript"/>
          <w:lang w:val="en-US"/>
        </w:rPr>
        <w:t>15</w:t>
      </w:r>
      <w:r w:rsidRPr="00205EAA">
        <w:rPr>
          <w:lang w:val="en-US"/>
        </w:rPr>
        <w:t xml:space="preserve">Imagecorp + </w:t>
      </w:r>
      <w:r w:rsidRPr="00205EAA">
        <w:t>λ</w:t>
      </w:r>
      <w:r w:rsidRPr="00205EAA">
        <w:rPr>
          <w:vertAlign w:val="subscript"/>
          <w:lang w:val="en-US"/>
        </w:rPr>
        <w:t xml:space="preserve"> 15</w:t>
      </w:r>
    </w:p>
    <w:p w:rsidR="00E733AC" w:rsidRPr="00205EAA" w:rsidRDefault="00E733AC" w:rsidP="00F421D0">
      <w:pPr>
        <w:spacing w:line="360" w:lineRule="auto"/>
        <w:jc w:val="both"/>
        <w:rPr>
          <w:vertAlign w:val="subscript"/>
          <w:lang w:val="en-US"/>
        </w:rPr>
      </w:pPr>
      <w:r w:rsidRPr="00205EAA">
        <w:rPr>
          <w:lang w:val="en-US"/>
        </w:rPr>
        <w:t xml:space="preserve">    IMAGE</w:t>
      </w:r>
      <w:r w:rsidRPr="00205EAA">
        <w:rPr>
          <w:vertAlign w:val="subscript"/>
          <w:lang w:val="en-US"/>
        </w:rPr>
        <w:t>6</w:t>
      </w:r>
      <w:r w:rsidRPr="00205EAA">
        <w:rPr>
          <w:lang w:val="en-US"/>
        </w:rPr>
        <w:t xml:space="preserve"> = </w:t>
      </w:r>
      <w:proofErr w:type="gramStart"/>
      <w:r w:rsidRPr="00205EAA">
        <w:rPr>
          <w:lang w:val="en-US"/>
        </w:rPr>
        <w:t>ß</w:t>
      </w:r>
      <w:r w:rsidRPr="00205EAA">
        <w:rPr>
          <w:vertAlign w:val="subscript"/>
          <w:lang w:val="en-US"/>
        </w:rPr>
        <w:t>16</w:t>
      </w:r>
      <w:r w:rsidRPr="00205EAA">
        <w:rPr>
          <w:lang w:val="en-US"/>
        </w:rPr>
        <w:t>Imagecorp  +</w:t>
      </w:r>
      <w:proofErr w:type="gramEnd"/>
      <w:r w:rsidRPr="00205EAA">
        <w:t>λ</w:t>
      </w:r>
      <w:r w:rsidRPr="00205EAA">
        <w:rPr>
          <w:vertAlign w:val="subscript"/>
          <w:lang w:val="en-US"/>
        </w:rPr>
        <w:t xml:space="preserve"> 16</w:t>
      </w:r>
    </w:p>
    <w:p w:rsidR="00E733AC" w:rsidRPr="00205EAA" w:rsidRDefault="00E733AC" w:rsidP="00F421D0">
      <w:pPr>
        <w:spacing w:line="360" w:lineRule="auto"/>
        <w:jc w:val="both"/>
        <w:rPr>
          <w:vertAlign w:val="subscript"/>
          <w:lang w:val="en-US"/>
        </w:rPr>
      </w:pPr>
      <w:r w:rsidRPr="00205EAA">
        <w:rPr>
          <w:lang w:val="en-US"/>
        </w:rPr>
        <w:t xml:space="preserve">    IMAGE</w:t>
      </w:r>
      <w:r w:rsidRPr="00205EAA">
        <w:rPr>
          <w:vertAlign w:val="subscript"/>
          <w:lang w:val="en-US"/>
        </w:rPr>
        <w:t>7</w:t>
      </w:r>
      <w:r w:rsidRPr="00205EAA">
        <w:rPr>
          <w:lang w:val="en-US"/>
        </w:rPr>
        <w:t xml:space="preserve"> = </w:t>
      </w:r>
      <w:proofErr w:type="gramStart"/>
      <w:r w:rsidRPr="00205EAA">
        <w:rPr>
          <w:lang w:val="en-US"/>
        </w:rPr>
        <w:t>ß</w:t>
      </w:r>
      <w:r w:rsidRPr="00205EAA">
        <w:rPr>
          <w:vertAlign w:val="subscript"/>
          <w:lang w:val="en-US"/>
        </w:rPr>
        <w:t>17</w:t>
      </w:r>
      <w:r w:rsidRPr="00205EAA">
        <w:rPr>
          <w:lang w:val="en-US"/>
        </w:rPr>
        <w:t>Imagecorp  +</w:t>
      </w:r>
      <w:proofErr w:type="gramEnd"/>
      <w:r w:rsidRPr="00205EAA">
        <w:t>λ</w:t>
      </w:r>
      <w:r w:rsidRPr="00205EAA">
        <w:rPr>
          <w:vertAlign w:val="subscript"/>
          <w:lang w:val="en-US"/>
        </w:rPr>
        <w:t xml:space="preserve"> 17</w:t>
      </w:r>
    </w:p>
    <w:p w:rsidR="00E733AC" w:rsidRPr="00205EAA" w:rsidRDefault="00E733AC" w:rsidP="00F421D0">
      <w:pPr>
        <w:spacing w:line="360" w:lineRule="auto"/>
        <w:jc w:val="both"/>
        <w:rPr>
          <w:vertAlign w:val="subscript"/>
          <w:lang w:val="en-US"/>
        </w:rPr>
      </w:pPr>
      <w:r w:rsidRPr="00205EAA">
        <w:rPr>
          <w:lang w:val="en-US"/>
        </w:rPr>
        <w:t xml:space="preserve">    IMAGE</w:t>
      </w:r>
      <w:r w:rsidRPr="00205EAA">
        <w:rPr>
          <w:vertAlign w:val="subscript"/>
          <w:lang w:val="en-US"/>
        </w:rPr>
        <w:t>8</w:t>
      </w:r>
      <w:r w:rsidRPr="00205EAA">
        <w:rPr>
          <w:lang w:val="en-US"/>
        </w:rPr>
        <w:t xml:space="preserve"> = ß</w:t>
      </w:r>
      <w:r w:rsidRPr="00205EAA">
        <w:rPr>
          <w:vertAlign w:val="subscript"/>
          <w:lang w:val="en-US"/>
        </w:rPr>
        <w:t>18</w:t>
      </w:r>
      <w:r w:rsidRPr="00205EAA">
        <w:rPr>
          <w:lang w:val="en-US"/>
        </w:rPr>
        <w:t xml:space="preserve">Imagecorp + </w:t>
      </w:r>
      <w:r w:rsidRPr="00205EAA">
        <w:t>λ</w:t>
      </w:r>
      <w:r w:rsidRPr="00205EAA">
        <w:rPr>
          <w:vertAlign w:val="subscript"/>
          <w:lang w:val="en-US"/>
        </w:rPr>
        <w:t xml:space="preserve"> 18</w:t>
      </w:r>
    </w:p>
    <w:p w:rsidR="00E733AC" w:rsidRPr="00205EAA" w:rsidRDefault="00E733AC" w:rsidP="00F421D0">
      <w:pPr>
        <w:spacing w:line="360" w:lineRule="auto"/>
        <w:jc w:val="both"/>
        <w:rPr>
          <w:vertAlign w:val="subscript"/>
          <w:lang w:val="en-US"/>
        </w:rPr>
      </w:pPr>
      <w:r w:rsidRPr="00205EAA">
        <w:rPr>
          <w:lang w:val="en-US"/>
        </w:rPr>
        <w:t xml:space="preserve">    IMAGE</w:t>
      </w:r>
      <w:r w:rsidRPr="00205EAA">
        <w:rPr>
          <w:vertAlign w:val="subscript"/>
          <w:lang w:val="en-US"/>
        </w:rPr>
        <w:t>9</w:t>
      </w:r>
      <w:r w:rsidRPr="00205EAA">
        <w:rPr>
          <w:lang w:val="en-US"/>
        </w:rPr>
        <w:t xml:space="preserve"> = ß</w:t>
      </w:r>
      <w:r w:rsidRPr="00205EAA">
        <w:rPr>
          <w:vertAlign w:val="subscript"/>
          <w:lang w:val="en-US"/>
        </w:rPr>
        <w:t>19</w:t>
      </w:r>
      <w:r w:rsidRPr="00205EAA">
        <w:rPr>
          <w:lang w:val="en-US"/>
        </w:rPr>
        <w:t xml:space="preserve">Imagecorp + </w:t>
      </w:r>
      <w:r w:rsidRPr="00205EAA">
        <w:t>λ</w:t>
      </w:r>
      <w:r w:rsidRPr="00205EAA">
        <w:rPr>
          <w:vertAlign w:val="subscript"/>
          <w:lang w:val="en-US"/>
        </w:rPr>
        <w:t xml:space="preserve"> 19</w:t>
      </w:r>
    </w:p>
    <w:p w:rsidR="00E733AC" w:rsidRPr="007C1663" w:rsidRDefault="00E733AC" w:rsidP="00F421D0">
      <w:pPr>
        <w:spacing w:line="360" w:lineRule="auto"/>
        <w:jc w:val="both"/>
        <w:rPr>
          <w:vertAlign w:val="subscript"/>
          <w:lang w:val="en-US"/>
        </w:rPr>
      </w:pPr>
      <w:r w:rsidRPr="007C1663">
        <w:rPr>
          <w:lang w:val="en-US"/>
        </w:rPr>
        <w:t>IMAGE</w:t>
      </w:r>
      <w:r w:rsidRPr="007C1663">
        <w:rPr>
          <w:vertAlign w:val="subscript"/>
          <w:lang w:val="en-US"/>
        </w:rPr>
        <w:t>10</w:t>
      </w:r>
      <w:r w:rsidRPr="007C1663">
        <w:rPr>
          <w:lang w:val="en-US"/>
        </w:rPr>
        <w:t xml:space="preserve"> = ß</w:t>
      </w:r>
      <w:r w:rsidRPr="007C1663">
        <w:rPr>
          <w:vertAlign w:val="subscript"/>
          <w:lang w:val="en-US"/>
        </w:rPr>
        <w:t>20</w:t>
      </w:r>
      <w:r w:rsidRPr="007C1663">
        <w:rPr>
          <w:lang w:val="en-US"/>
        </w:rPr>
        <w:t xml:space="preserve">Imagecorp + </w:t>
      </w:r>
      <w:r w:rsidRPr="00205EAA">
        <w:t>λ</w:t>
      </w:r>
      <w:r w:rsidRPr="007C1663">
        <w:rPr>
          <w:vertAlign w:val="subscript"/>
          <w:lang w:val="en-US"/>
        </w:rPr>
        <w:t xml:space="preserve"> 20</w:t>
      </w:r>
    </w:p>
    <w:p w:rsidR="00E733AC" w:rsidRPr="00FC1EA3" w:rsidRDefault="00E733AC" w:rsidP="00FC1EA3">
      <w:pPr>
        <w:spacing w:line="360" w:lineRule="auto"/>
        <w:ind w:firstLine="709"/>
        <w:jc w:val="both"/>
      </w:pPr>
      <w:r w:rsidRPr="00FC1EA3">
        <w:t>As relações entre os construtos do modelo definem as equações estruturais, as quais definem</w:t>
      </w:r>
      <w:r>
        <w:t>, por seu turno,</w:t>
      </w:r>
      <w:r w:rsidRPr="00FC1EA3">
        <w:t xml:space="preserve"> as hipóteses essenciais do modelo. Em nosso estudo, as equações estruturais são as seguintes: </w:t>
      </w:r>
    </w:p>
    <w:p w:rsidR="00E733AC" w:rsidRPr="00FC1EA3" w:rsidRDefault="00E733AC" w:rsidP="00F421D0">
      <w:pPr>
        <w:spacing w:line="360" w:lineRule="auto"/>
        <w:jc w:val="both"/>
      </w:pPr>
      <w:proofErr w:type="spellStart"/>
      <w:r w:rsidRPr="00FC1EA3">
        <w:t>Imagecorp</w:t>
      </w:r>
      <w:proofErr w:type="spellEnd"/>
      <w:r w:rsidRPr="00FC1EA3">
        <w:t xml:space="preserve"> = ß</w:t>
      </w:r>
      <w:r w:rsidRPr="00FC1EA3">
        <w:rPr>
          <w:vertAlign w:val="subscript"/>
        </w:rPr>
        <w:t>21</w:t>
      </w:r>
      <w:r w:rsidRPr="00FC1EA3">
        <w:t xml:space="preserve">Identcorp + </w:t>
      </w:r>
      <w:r>
        <w:t>d</w:t>
      </w:r>
      <w:r w:rsidRPr="00FC1EA3">
        <w:rPr>
          <w:vertAlign w:val="subscript"/>
        </w:rPr>
        <w:t>21</w:t>
      </w:r>
    </w:p>
    <w:p w:rsidR="00E733AC" w:rsidRPr="00FC1EA3" w:rsidRDefault="00E733AC" w:rsidP="00F421D0">
      <w:pPr>
        <w:spacing w:line="360" w:lineRule="auto"/>
        <w:jc w:val="both"/>
      </w:pPr>
      <w:r w:rsidRPr="00FC1EA3">
        <w:t>Desempenho = ß</w:t>
      </w:r>
      <w:r w:rsidRPr="00FC1EA3">
        <w:rPr>
          <w:vertAlign w:val="subscript"/>
        </w:rPr>
        <w:t>22</w:t>
      </w:r>
      <w:r w:rsidRPr="00FC1EA3">
        <w:t xml:space="preserve">Imagecorp + </w:t>
      </w:r>
      <w:r>
        <w:t>d</w:t>
      </w:r>
      <w:r w:rsidRPr="001D0D91">
        <w:rPr>
          <w:vertAlign w:val="subscript"/>
        </w:rPr>
        <w:t>22</w:t>
      </w:r>
    </w:p>
    <w:p w:rsidR="00E733AC" w:rsidRDefault="00E733AC" w:rsidP="00E774FC">
      <w:pPr>
        <w:spacing w:line="360" w:lineRule="auto"/>
        <w:jc w:val="both"/>
        <w:rPr>
          <w:b/>
          <w:bCs/>
        </w:rPr>
      </w:pPr>
    </w:p>
    <w:p w:rsidR="00E733AC" w:rsidRPr="0062754F" w:rsidRDefault="00E733AC" w:rsidP="00E774FC">
      <w:pPr>
        <w:spacing w:line="360" w:lineRule="auto"/>
        <w:jc w:val="both"/>
        <w:rPr>
          <w:b/>
          <w:bCs/>
        </w:rPr>
      </w:pPr>
      <w:proofErr w:type="gramStart"/>
      <w:r w:rsidRPr="0062754F">
        <w:rPr>
          <w:b/>
          <w:bCs/>
        </w:rPr>
        <w:t>3.5 Tratamento</w:t>
      </w:r>
      <w:proofErr w:type="gramEnd"/>
      <w:r w:rsidRPr="0062754F">
        <w:rPr>
          <w:b/>
          <w:bCs/>
        </w:rPr>
        <w:t xml:space="preserve"> de dados</w:t>
      </w:r>
    </w:p>
    <w:p w:rsidR="00E733AC" w:rsidRDefault="00E733AC" w:rsidP="00E774FC">
      <w:pPr>
        <w:pStyle w:val="Default"/>
        <w:spacing w:line="360" w:lineRule="auto"/>
        <w:ind w:firstLine="708"/>
        <w:jc w:val="both"/>
        <w:rPr>
          <w:rFonts w:ascii="Times New Roman" w:hAnsi="Times New Roman" w:cs="Times New Roman"/>
        </w:rPr>
      </w:pPr>
      <w:r>
        <w:rPr>
          <w:rFonts w:ascii="Times New Roman" w:hAnsi="Times New Roman" w:cs="Times New Roman"/>
        </w:rPr>
        <w:t xml:space="preserve">Os dados foram tratados com MEE. A modelagem de equações estruturais, a qual também se denomina análise de caminho com variáveis latentes, é </w:t>
      </w:r>
      <w:r w:rsidR="00F22DDB">
        <w:rPr>
          <w:rFonts w:ascii="Times New Roman" w:hAnsi="Times New Roman" w:cs="Times New Roman"/>
        </w:rPr>
        <w:t>utilizada</w:t>
      </w:r>
      <w:r>
        <w:rPr>
          <w:rFonts w:ascii="Times New Roman" w:hAnsi="Times New Roman" w:cs="Times New Roman"/>
        </w:rPr>
        <w:t xml:space="preserve"> para especificação e análise de dependência entre variáveis observadas e construtos teóricos subjacentes, os quais são frequentemente denominados variáveis latentes. </w:t>
      </w:r>
    </w:p>
    <w:p w:rsidR="00BF0613" w:rsidRPr="00591C87" w:rsidRDefault="00BF0613" w:rsidP="00E774FC">
      <w:pPr>
        <w:pStyle w:val="Default"/>
        <w:spacing w:line="360" w:lineRule="auto"/>
        <w:ind w:firstLine="708"/>
        <w:jc w:val="both"/>
        <w:rPr>
          <w:rFonts w:ascii="Times New Roman" w:hAnsi="Times New Roman" w:cs="Times New Roman"/>
        </w:rPr>
      </w:pPr>
      <w:r w:rsidRPr="00591C87">
        <w:rPr>
          <w:rFonts w:ascii="Times New Roman" w:hAnsi="Times New Roman" w:cs="Times New Roman"/>
        </w:rPr>
        <w:t xml:space="preserve">Mais especificamente, empregou-se MEE porque é um procedimento essencialmente confirmatório, o qual possibilita avaliar a consistência de modelos por meio de testes de excelência de ajustamento, verificando se a estrutura de variância e covariância da matriz de dados </w:t>
      </w:r>
      <w:r w:rsidR="00D13258" w:rsidRPr="00591C87">
        <w:rPr>
          <w:rFonts w:ascii="Times New Roman" w:hAnsi="Times New Roman" w:cs="Times New Roman"/>
        </w:rPr>
        <w:t>consegue se adequar</w:t>
      </w:r>
      <w:r w:rsidRPr="00591C87">
        <w:rPr>
          <w:rFonts w:ascii="Times New Roman" w:hAnsi="Times New Roman" w:cs="Times New Roman"/>
        </w:rPr>
        <w:t xml:space="preserve"> à estrutura do modelo hipotético que foi testado</w:t>
      </w:r>
      <w:r w:rsidR="00D00C13" w:rsidRPr="00591C87">
        <w:rPr>
          <w:rFonts w:ascii="Times New Roman" w:hAnsi="Times New Roman" w:cs="Times New Roman"/>
        </w:rPr>
        <w:t xml:space="preserve"> (CRUDDAS, 2013).</w:t>
      </w:r>
      <w:r w:rsidRPr="00591C87">
        <w:rPr>
          <w:rFonts w:ascii="Times New Roman" w:hAnsi="Times New Roman" w:cs="Times New Roman"/>
        </w:rPr>
        <w:t xml:space="preserve"> </w:t>
      </w:r>
    </w:p>
    <w:p w:rsidR="00E733AC" w:rsidRDefault="00E733AC" w:rsidP="00E774FC">
      <w:pPr>
        <w:pStyle w:val="Default"/>
        <w:spacing w:line="360" w:lineRule="auto"/>
        <w:ind w:firstLine="708"/>
        <w:jc w:val="both"/>
        <w:rPr>
          <w:rFonts w:ascii="Times New Roman" w:hAnsi="Times New Roman" w:cs="Times New Roman"/>
        </w:rPr>
      </w:pPr>
      <w:r>
        <w:rPr>
          <w:rFonts w:ascii="Times New Roman" w:hAnsi="Times New Roman" w:cs="Times New Roman"/>
        </w:rPr>
        <w:t xml:space="preserve">De acordo com </w:t>
      </w:r>
      <w:proofErr w:type="spellStart"/>
      <w:r>
        <w:rPr>
          <w:rFonts w:ascii="Times New Roman" w:hAnsi="Times New Roman" w:cs="Times New Roman"/>
        </w:rPr>
        <w:t>Hwanget</w:t>
      </w:r>
      <w:proofErr w:type="spellEnd"/>
      <w:r>
        <w:rPr>
          <w:rFonts w:ascii="Times New Roman" w:hAnsi="Times New Roman" w:cs="Times New Roman"/>
        </w:rPr>
        <w:t xml:space="preserve"> al. (2010), tem-se tradicionalmente empregado duas abordagens para modelagem de equações estruturais. A primeira é a análise da estrutura da covariância. A outra é a de mínimos quadrados parciais. Mais recentemente, foi desenvolvida uma terceira abordagem denominada análise generalizada de componentes estruturados, a qual é implementada pelo programa </w:t>
      </w:r>
      <w:proofErr w:type="spellStart"/>
      <w:proofErr w:type="gramStart"/>
      <w:r w:rsidRPr="00244190">
        <w:rPr>
          <w:rFonts w:ascii="Times New Roman" w:hAnsi="Times New Roman" w:cs="Times New Roman"/>
          <w:i/>
        </w:rPr>
        <w:t>GeSCA</w:t>
      </w:r>
      <w:proofErr w:type="spellEnd"/>
      <w:proofErr w:type="gramEnd"/>
      <w:r>
        <w:rPr>
          <w:rFonts w:ascii="Times New Roman" w:hAnsi="Times New Roman" w:cs="Times New Roman"/>
        </w:rPr>
        <w:t>. Como seu nome explicitamente sugere, a análise generalizada de componentes estruturados representa uma abordagem à modelagem de equações estruturais baseada em componentes. Essa técnica envolve a definição de variáveis latentes enquanto componentes ou compostos ponderados de variáveis observadas.</w:t>
      </w:r>
    </w:p>
    <w:p w:rsidR="00E733AC" w:rsidRDefault="00E733AC" w:rsidP="00E774FC">
      <w:pPr>
        <w:pStyle w:val="Default"/>
        <w:spacing w:line="360" w:lineRule="auto"/>
        <w:ind w:firstLine="708"/>
        <w:jc w:val="both"/>
        <w:rPr>
          <w:rFonts w:ascii="Times New Roman" w:hAnsi="Times New Roman" w:cs="Times New Roman"/>
        </w:rPr>
      </w:pPr>
      <w:r>
        <w:rPr>
          <w:rFonts w:ascii="Times New Roman" w:hAnsi="Times New Roman" w:cs="Times New Roman"/>
        </w:rPr>
        <w:t xml:space="preserve">Seguindo as recomendações desses autores, foram utilizadas, na presente investigação, duas abordagens de MEE. Realizou-se, inicialmente, análise generalizada de componentes estruturados, dado que não se tinha certeza quanto ao adequado conjunto de indicadores que </w:t>
      </w:r>
      <w:r>
        <w:rPr>
          <w:rFonts w:ascii="Times New Roman" w:hAnsi="Times New Roman" w:cs="Times New Roman"/>
        </w:rPr>
        <w:lastRenderedPageBreak/>
        <w:t xml:space="preserve">deveriam estar presentes na constituição da Identidade ou da Imagem de empresa terceirizada, uma vez que a literatura discute indicadores de forma geral, os quais podem fazer parte de construtos associados a uma empresa padrão, mas que não são obrigatoriamente pertencentes ao universo de empresas, mesmo porque ele é diversificado por segmentos. Inicialmente, diante da incerteza quanto à adequada especificação do modelo, uma vez que não foi testado em estudo </w:t>
      </w:r>
      <w:r>
        <w:rPr>
          <w:rFonts w:ascii="Times New Roman" w:hAnsi="Times New Roman" w:cs="Times New Roman"/>
          <w:color w:val="auto"/>
        </w:rPr>
        <w:t>anterior, foi empregada a MEE com base na análise de componentes generalizados. Com esse procedimento, foi possível verificar o grau de correção da descrição inicial do modelo</w:t>
      </w:r>
      <w:r>
        <w:rPr>
          <w:rFonts w:ascii="Times New Roman" w:hAnsi="Times New Roman" w:cs="Times New Roman"/>
        </w:rPr>
        <w:t xml:space="preserve">. Após confirmação da adequação do modelo, procedeu-se à MEE com base na análise da matriz de covariância, já que ela produz resultados mais qualificados, uma vez que considera a existência de termos de erro e de resíduo. </w:t>
      </w:r>
    </w:p>
    <w:p w:rsidR="00E733AC" w:rsidRDefault="00E733AC" w:rsidP="00427019">
      <w:pPr>
        <w:pStyle w:val="Default"/>
        <w:spacing w:line="360" w:lineRule="auto"/>
        <w:ind w:firstLine="708"/>
        <w:jc w:val="both"/>
        <w:rPr>
          <w:rFonts w:ascii="Georgia" w:hAnsi="Georgia" w:cs="Georgia"/>
          <w:sz w:val="20"/>
          <w:szCs w:val="20"/>
        </w:rPr>
      </w:pPr>
      <w:r>
        <w:rPr>
          <w:rFonts w:ascii="Times New Roman" w:hAnsi="Times New Roman" w:cs="Times New Roman"/>
        </w:rPr>
        <w:t xml:space="preserve">Como suporte para processamento das informações, </w:t>
      </w:r>
      <w:r w:rsidR="00591C87">
        <w:rPr>
          <w:rFonts w:ascii="Times New Roman" w:hAnsi="Times New Roman" w:cs="Times New Roman"/>
        </w:rPr>
        <w:t xml:space="preserve">empregou-se </w:t>
      </w:r>
      <w:r>
        <w:rPr>
          <w:rFonts w:ascii="Times New Roman" w:hAnsi="Times New Roman" w:cs="Times New Roman"/>
        </w:rPr>
        <w:t>os seguintes programas: AMOS (</w:t>
      </w:r>
      <w:proofErr w:type="spellStart"/>
      <w:r w:rsidRPr="00C754BB">
        <w:rPr>
          <w:rFonts w:ascii="Times New Roman" w:hAnsi="Times New Roman" w:cs="Times New Roman"/>
          <w:i/>
          <w:iCs/>
        </w:rPr>
        <w:t>Analysis</w:t>
      </w:r>
      <w:proofErr w:type="spellEnd"/>
      <w:r w:rsidR="00D27665">
        <w:rPr>
          <w:rFonts w:ascii="Times New Roman" w:hAnsi="Times New Roman" w:cs="Times New Roman"/>
          <w:i/>
          <w:iCs/>
        </w:rPr>
        <w:t xml:space="preserve"> </w:t>
      </w:r>
      <w:proofErr w:type="spellStart"/>
      <w:r w:rsidRPr="00C754BB">
        <w:rPr>
          <w:rFonts w:ascii="Times New Roman" w:hAnsi="Times New Roman" w:cs="Times New Roman"/>
          <w:i/>
          <w:iCs/>
        </w:rPr>
        <w:t>of</w:t>
      </w:r>
      <w:proofErr w:type="spellEnd"/>
      <w:r w:rsidR="00D27665">
        <w:rPr>
          <w:rFonts w:ascii="Times New Roman" w:hAnsi="Times New Roman" w:cs="Times New Roman"/>
          <w:i/>
          <w:iCs/>
        </w:rPr>
        <w:t xml:space="preserve"> </w:t>
      </w:r>
      <w:proofErr w:type="spellStart"/>
      <w:r w:rsidRPr="00C754BB">
        <w:rPr>
          <w:rFonts w:ascii="Times New Roman" w:hAnsi="Times New Roman" w:cs="Times New Roman"/>
          <w:i/>
          <w:iCs/>
        </w:rPr>
        <w:t>Moment</w:t>
      </w:r>
      <w:proofErr w:type="spellEnd"/>
      <w:r w:rsidR="00591C87">
        <w:rPr>
          <w:rFonts w:ascii="Times New Roman" w:hAnsi="Times New Roman" w:cs="Times New Roman"/>
          <w:i/>
          <w:iCs/>
        </w:rPr>
        <w:t xml:space="preserve"> </w:t>
      </w:r>
      <w:proofErr w:type="spellStart"/>
      <w:r w:rsidRPr="00C754BB">
        <w:rPr>
          <w:rFonts w:ascii="Times New Roman" w:hAnsi="Times New Roman" w:cs="Times New Roman"/>
          <w:i/>
          <w:iCs/>
        </w:rPr>
        <w:t>Structures</w:t>
      </w:r>
      <w:proofErr w:type="spellEnd"/>
      <w:r>
        <w:rPr>
          <w:rFonts w:ascii="Times New Roman" w:hAnsi="Times New Roman" w:cs="Times New Roman"/>
        </w:rPr>
        <w:t>), na versão 4.0; SPSS (</w:t>
      </w:r>
      <w:proofErr w:type="spellStart"/>
      <w:r>
        <w:rPr>
          <w:rFonts w:ascii="Times New Roman" w:hAnsi="Times New Roman" w:cs="Times New Roman"/>
          <w:i/>
          <w:iCs/>
        </w:rPr>
        <w:t>Statistical</w:t>
      </w:r>
      <w:proofErr w:type="spellEnd"/>
      <w:r w:rsidR="00591C87">
        <w:rPr>
          <w:rFonts w:ascii="Times New Roman" w:hAnsi="Times New Roman" w:cs="Times New Roman"/>
          <w:i/>
          <w:iCs/>
        </w:rPr>
        <w:t xml:space="preserve"> </w:t>
      </w:r>
      <w:proofErr w:type="spellStart"/>
      <w:r>
        <w:rPr>
          <w:rFonts w:ascii="Times New Roman" w:hAnsi="Times New Roman" w:cs="Times New Roman"/>
          <w:i/>
          <w:iCs/>
        </w:rPr>
        <w:t>Package</w:t>
      </w:r>
      <w:proofErr w:type="spellEnd"/>
      <w:r>
        <w:rPr>
          <w:rFonts w:ascii="Times New Roman" w:hAnsi="Times New Roman" w:cs="Times New Roman"/>
          <w:i/>
          <w:iCs/>
        </w:rPr>
        <w:t xml:space="preserve"> for </w:t>
      </w:r>
      <w:proofErr w:type="spellStart"/>
      <w:r>
        <w:rPr>
          <w:rFonts w:ascii="Times New Roman" w:hAnsi="Times New Roman" w:cs="Times New Roman"/>
          <w:i/>
          <w:iCs/>
        </w:rPr>
        <w:t>the</w:t>
      </w:r>
      <w:proofErr w:type="spellEnd"/>
      <w:r>
        <w:rPr>
          <w:rFonts w:ascii="Times New Roman" w:hAnsi="Times New Roman" w:cs="Times New Roman"/>
          <w:i/>
          <w:iCs/>
        </w:rPr>
        <w:t xml:space="preserve"> Social </w:t>
      </w:r>
      <w:proofErr w:type="spellStart"/>
      <w:r>
        <w:rPr>
          <w:rFonts w:ascii="Times New Roman" w:hAnsi="Times New Roman" w:cs="Times New Roman"/>
          <w:i/>
          <w:iCs/>
        </w:rPr>
        <w:t>Sciences</w:t>
      </w:r>
      <w:proofErr w:type="spellEnd"/>
      <w:r>
        <w:rPr>
          <w:rFonts w:ascii="Times New Roman" w:hAnsi="Times New Roman" w:cs="Times New Roman"/>
        </w:rPr>
        <w:t xml:space="preserve">), na versão 14.0; e </w:t>
      </w:r>
      <w:proofErr w:type="spellStart"/>
      <w:proofErr w:type="gramStart"/>
      <w:r>
        <w:rPr>
          <w:rFonts w:ascii="Times New Roman" w:hAnsi="Times New Roman" w:cs="Times New Roman"/>
        </w:rPr>
        <w:t>G</w:t>
      </w:r>
      <w:r w:rsidR="0057015F">
        <w:rPr>
          <w:rFonts w:ascii="Times New Roman" w:hAnsi="Times New Roman" w:cs="Times New Roman"/>
        </w:rPr>
        <w:t>e</w:t>
      </w:r>
      <w:r>
        <w:rPr>
          <w:rFonts w:ascii="Times New Roman" w:hAnsi="Times New Roman" w:cs="Times New Roman"/>
        </w:rPr>
        <w:t>SCA</w:t>
      </w:r>
      <w:proofErr w:type="spellEnd"/>
      <w:proofErr w:type="gramEnd"/>
      <w:r>
        <w:rPr>
          <w:rFonts w:ascii="Times New Roman" w:hAnsi="Times New Roman" w:cs="Times New Roman"/>
        </w:rPr>
        <w:t xml:space="preserve"> (</w:t>
      </w:r>
      <w:proofErr w:type="spellStart"/>
      <w:r>
        <w:rPr>
          <w:rFonts w:ascii="Times New Roman" w:hAnsi="Times New Roman" w:cs="Times New Roman"/>
          <w:i/>
          <w:iCs/>
        </w:rPr>
        <w:t>Generalized</w:t>
      </w:r>
      <w:proofErr w:type="spellEnd"/>
      <w:r w:rsidR="00D27665">
        <w:rPr>
          <w:rFonts w:ascii="Times New Roman" w:hAnsi="Times New Roman" w:cs="Times New Roman"/>
          <w:i/>
          <w:iCs/>
        </w:rPr>
        <w:t xml:space="preserve"> </w:t>
      </w:r>
      <w:proofErr w:type="spellStart"/>
      <w:r>
        <w:rPr>
          <w:rFonts w:ascii="Times New Roman" w:hAnsi="Times New Roman" w:cs="Times New Roman"/>
          <w:i/>
          <w:iCs/>
        </w:rPr>
        <w:t>Structured</w:t>
      </w:r>
      <w:proofErr w:type="spellEnd"/>
      <w:r w:rsidR="00D27665">
        <w:rPr>
          <w:rFonts w:ascii="Times New Roman" w:hAnsi="Times New Roman" w:cs="Times New Roman"/>
          <w:i/>
          <w:iCs/>
        </w:rPr>
        <w:t xml:space="preserve"> </w:t>
      </w:r>
      <w:proofErr w:type="spellStart"/>
      <w:r>
        <w:rPr>
          <w:rFonts w:ascii="Times New Roman" w:hAnsi="Times New Roman" w:cs="Times New Roman"/>
          <w:i/>
          <w:iCs/>
        </w:rPr>
        <w:t>Component</w:t>
      </w:r>
      <w:proofErr w:type="spellEnd"/>
      <w:r w:rsidR="00D27665">
        <w:rPr>
          <w:rFonts w:ascii="Times New Roman" w:hAnsi="Times New Roman" w:cs="Times New Roman"/>
          <w:i/>
          <w:iCs/>
        </w:rPr>
        <w:t xml:space="preserve"> </w:t>
      </w:r>
      <w:proofErr w:type="spellStart"/>
      <w:r>
        <w:rPr>
          <w:rFonts w:ascii="Times New Roman" w:hAnsi="Times New Roman" w:cs="Times New Roman"/>
          <w:i/>
          <w:iCs/>
        </w:rPr>
        <w:t>Analysis</w:t>
      </w:r>
      <w:proofErr w:type="spellEnd"/>
      <w:r>
        <w:rPr>
          <w:rFonts w:ascii="Georgia" w:hAnsi="Georgia" w:cs="Georgia"/>
          <w:sz w:val="20"/>
          <w:szCs w:val="20"/>
        </w:rPr>
        <w:t>).</w:t>
      </w:r>
    </w:p>
    <w:p w:rsidR="00E733AC" w:rsidRDefault="00E733AC" w:rsidP="00E774FC">
      <w:pPr>
        <w:spacing w:line="360" w:lineRule="auto"/>
        <w:jc w:val="both"/>
        <w:rPr>
          <w:b/>
          <w:bCs/>
        </w:rPr>
      </w:pPr>
    </w:p>
    <w:p w:rsidR="00E733AC" w:rsidRPr="0062754F" w:rsidRDefault="00E733AC" w:rsidP="00E774FC">
      <w:pPr>
        <w:spacing w:line="360" w:lineRule="auto"/>
        <w:jc w:val="both"/>
        <w:rPr>
          <w:b/>
          <w:bCs/>
        </w:rPr>
      </w:pPr>
      <w:proofErr w:type="gramStart"/>
      <w:r w:rsidRPr="0062754F">
        <w:rPr>
          <w:b/>
          <w:bCs/>
        </w:rPr>
        <w:t>3.6 Diagrama</w:t>
      </w:r>
      <w:proofErr w:type="gramEnd"/>
      <w:r w:rsidRPr="0062754F">
        <w:rPr>
          <w:b/>
          <w:bCs/>
        </w:rPr>
        <w:t xml:space="preserve"> de Caminho</w:t>
      </w:r>
    </w:p>
    <w:p w:rsidR="00E733AC" w:rsidRPr="005422F0" w:rsidRDefault="00E733AC" w:rsidP="00937206">
      <w:pPr>
        <w:spacing w:line="360" w:lineRule="auto"/>
        <w:ind w:firstLine="708"/>
        <w:jc w:val="both"/>
      </w:pPr>
      <w:r w:rsidRPr="005422F0">
        <w:t xml:space="preserve">Com base </w:t>
      </w:r>
      <w:r>
        <w:t xml:space="preserve">na discussão da literatura acerca das relações de dependência existentes entre </w:t>
      </w:r>
      <w:r w:rsidRPr="005422F0">
        <w:t xml:space="preserve">os construtos </w:t>
      </w:r>
      <w:r>
        <w:t>estudados</w:t>
      </w:r>
      <w:r w:rsidRPr="005422F0">
        <w:t xml:space="preserve"> no referencial teórico, c</w:t>
      </w:r>
      <w:r>
        <w:t>onstruiu-se</w:t>
      </w:r>
      <w:r w:rsidR="001015E5">
        <w:t xml:space="preserve"> </w:t>
      </w:r>
      <w:r>
        <w:t xml:space="preserve">um </w:t>
      </w:r>
      <w:r w:rsidRPr="005422F0">
        <w:t xml:space="preserve">modelo </w:t>
      </w:r>
      <w:r>
        <w:t>hipotético que sintetiza e integra os argumentos teóricos num sistema de equações simultâneas que está ilustrado no diagrama de caminho da</w:t>
      </w:r>
      <w:r w:rsidRPr="005422F0">
        <w:t xml:space="preserve"> Figura </w:t>
      </w:r>
      <w:proofErr w:type="gramStart"/>
      <w:r w:rsidRPr="005422F0">
        <w:t>1</w:t>
      </w:r>
      <w:r>
        <w:t>.</w:t>
      </w:r>
      <w:proofErr w:type="gramEnd"/>
      <w:r>
        <w:t>A notação gráfica do aludido</w:t>
      </w:r>
      <w:r w:rsidRPr="005422F0">
        <w:t xml:space="preserve"> diagrama de caminho observa o padrão empregado na modelagem de equações estruturais, </w:t>
      </w:r>
      <w:r>
        <w:t>com base na matriz de covariância, facilitando a compreensão do modelo por intermédio de sua inspeção visual (VIEIRA</w:t>
      </w:r>
      <w:r w:rsidR="00EC056F">
        <w:t>;</w:t>
      </w:r>
      <w:r>
        <w:t xml:space="preserve"> RIBAS, 2011).</w:t>
      </w:r>
    </w:p>
    <w:p w:rsidR="00E733AC" w:rsidRPr="005422F0" w:rsidRDefault="009B3C6F" w:rsidP="005E4B3A">
      <w:pPr>
        <w:jc w:val="both"/>
      </w:pPr>
      <w:r>
        <w:rPr>
          <w:noProof/>
        </w:rPr>
        <w:pict>
          <v:oval id="_x0000_s1026" style="position:absolute;left:0;text-align:left;margin-left:182.2pt;margin-top:4.5pt;width:32.15pt;height:24.35pt;z-index:251645440">
            <v:textbox style="mso-next-textbox:#_x0000_s1026">
              <w:txbxContent>
                <w:p w:rsidR="009B3C6F" w:rsidRPr="001B4615" w:rsidRDefault="009B3C6F" w:rsidP="005E4B3A">
                  <w:pPr>
                    <w:rPr>
                      <w:vertAlign w:val="subscript"/>
                    </w:rPr>
                  </w:pPr>
                  <w:r>
                    <w:rPr>
                      <w:sz w:val="16"/>
                      <w:szCs w:val="16"/>
                    </w:rPr>
                    <w:t>λ</w:t>
                  </w:r>
                  <w:r>
                    <w:rPr>
                      <w:sz w:val="16"/>
                      <w:szCs w:val="16"/>
                      <w:vertAlign w:val="subscript"/>
                    </w:rPr>
                    <w:t xml:space="preserve"> 5</w:t>
                  </w:r>
                  <w:r w:rsidRPr="00CC57E3">
                    <w:rPr>
                      <w:rFonts w:ascii="Arial" w:hAnsi="Arial" w:cs="Arial"/>
                      <w:sz w:val="16"/>
                      <w:szCs w:val="16"/>
                    </w:rPr>
                    <w:t>2</w:t>
                  </w:r>
                  <w:r w:rsidRPr="00CC57E3">
                    <w:rPr>
                      <w:rFonts w:ascii="Arial" w:hAnsi="Arial" w:cs="Arial"/>
                      <w:vertAlign w:val="subscript"/>
                    </w:rPr>
                    <w:t>1</w:t>
                  </w:r>
                </w:p>
              </w:txbxContent>
            </v:textbox>
          </v:oval>
        </w:pict>
      </w:r>
      <w:r>
        <w:rPr>
          <w:noProof/>
        </w:rPr>
        <w:pict>
          <v:oval id="_x0000_s1027" style="position:absolute;left:0;text-align:left;margin-left:350.3pt;margin-top:5.75pt;width:32.95pt;height:24.35pt;z-index:251647488">
            <v:textbox style="mso-next-textbox:#_x0000_s1027">
              <w:txbxContent>
                <w:p w:rsidR="009B3C6F" w:rsidRPr="001B4615" w:rsidRDefault="009B3C6F" w:rsidP="005E4B3A">
                  <w:pPr>
                    <w:rPr>
                      <w:vertAlign w:val="subscript"/>
                    </w:rPr>
                  </w:pPr>
                  <w:r>
                    <w:rPr>
                      <w:sz w:val="16"/>
                      <w:szCs w:val="16"/>
                    </w:rPr>
                    <w:t>λ</w:t>
                  </w:r>
                  <w:r>
                    <w:rPr>
                      <w:sz w:val="16"/>
                      <w:szCs w:val="16"/>
                      <w:vertAlign w:val="subscript"/>
                    </w:rPr>
                    <w:t xml:space="preserve"> 10</w:t>
                  </w:r>
                  <w:r w:rsidRPr="00CC57E3">
                    <w:rPr>
                      <w:rFonts w:ascii="Arial" w:hAnsi="Arial" w:cs="Arial"/>
                      <w:sz w:val="16"/>
                      <w:szCs w:val="16"/>
                    </w:rPr>
                    <w:t>2</w:t>
                  </w:r>
                  <w:r w:rsidRPr="00CC57E3">
                    <w:rPr>
                      <w:rFonts w:ascii="Arial" w:hAnsi="Arial" w:cs="Arial"/>
                      <w:vertAlign w:val="subscript"/>
                    </w:rPr>
                    <w:t>1</w:t>
                  </w:r>
                </w:p>
              </w:txbxContent>
            </v:textbox>
          </v:oval>
        </w:pict>
      </w:r>
      <w:r>
        <w:rPr>
          <w:noProof/>
        </w:rPr>
        <w:pict>
          <v:oval id="_x0000_s1028" style="position:absolute;left:0;text-align:left;margin-left:315.75pt;margin-top:5.45pt;width:32.15pt;height:24.35pt;z-index:251648512">
            <v:textbox style="mso-next-textbox:#_x0000_s1028">
              <w:txbxContent>
                <w:p w:rsidR="009B3C6F" w:rsidRPr="001B4615" w:rsidRDefault="009B3C6F" w:rsidP="005E4B3A">
                  <w:pPr>
                    <w:rPr>
                      <w:vertAlign w:val="subscript"/>
                    </w:rPr>
                  </w:pPr>
                  <w:r>
                    <w:rPr>
                      <w:sz w:val="16"/>
                      <w:szCs w:val="16"/>
                    </w:rPr>
                    <w:t>λ</w:t>
                  </w:r>
                  <w:r>
                    <w:rPr>
                      <w:sz w:val="16"/>
                      <w:szCs w:val="16"/>
                      <w:vertAlign w:val="subscript"/>
                    </w:rPr>
                    <w:t xml:space="preserve"> 9</w:t>
                  </w:r>
                  <w:r w:rsidRPr="00CC57E3">
                    <w:rPr>
                      <w:rFonts w:ascii="Arial" w:hAnsi="Arial" w:cs="Arial"/>
                      <w:sz w:val="16"/>
                      <w:szCs w:val="16"/>
                    </w:rPr>
                    <w:t>2</w:t>
                  </w:r>
                  <w:r w:rsidRPr="00CC57E3">
                    <w:rPr>
                      <w:rFonts w:ascii="Arial" w:hAnsi="Arial" w:cs="Arial"/>
                      <w:vertAlign w:val="subscript"/>
                    </w:rPr>
                    <w:t>1</w:t>
                  </w:r>
                </w:p>
              </w:txbxContent>
            </v:textbox>
          </v:oval>
        </w:pict>
      </w:r>
      <w:r>
        <w:rPr>
          <w:noProof/>
        </w:rPr>
        <w:pict>
          <v:oval id="_x0000_s1029" style="position:absolute;left:0;text-align:left;margin-left:283.5pt;margin-top:5.1pt;width:29.65pt;height:24.35pt;z-index:251646464">
            <v:textbox style="mso-next-textbox:#_x0000_s1029">
              <w:txbxContent>
                <w:p w:rsidR="009B3C6F" w:rsidRPr="001B4615" w:rsidRDefault="009B3C6F" w:rsidP="005E4B3A">
                  <w:pPr>
                    <w:rPr>
                      <w:vertAlign w:val="subscript"/>
                    </w:rPr>
                  </w:pPr>
                  <w:r>
                    <w:rPr>
                      <w:sz w:val="16"/>
                      <w:szCs w:val="16"/>
                    </w:rPr>
                    <w:t>λ</w:t>
                  </w:r>
                  <w:r>
                    <w:rPr>
                      <w:sz w:val="16"/>
                      <w:szCs w:val="16"/>
                      <w:vertAlign w:val="subscript"/>
                    </w:rPr>
                    <w:t xml:space="preserve"> 8</w:t>
                  </w:r>
                  <w:r w:rsidRPr="00CC57E3">
                    <w:rPr>
                      <w:rFonts w:ascii="Arial" w:hAnsi="Arial" w:cs="Arial"/>
                      <w:sz w:val="16"/>
                      <w:szCs w:val="16"/>
                    </w:rPr>
                    <w:t>2</w:t>
                  </w:r>
                  <w:r w:rsidRPr="00CC57E3">
                    <w:rPr>
                      <w:rFonts w:ascii="Arial" w:hAnsi="Arial" w:cs="Arial"/>
                      <w:vertAlign w:val="subscript"/>
                    </w:rPr>
                    <w:t>1</w:t>
                  </w:r>
                </w:p>
              </w:txbxContent>
            </v:textbox>
          </v:oval>
        </w:pict>
      </w:r>
      <w:r>
        <w:rPr>
          <w:noProof/>
        </w:rPr>
        <w:pict>
          <v:oval id="_x0000_s1030" style="position:absolute;left:0;text-align:left;margin-left:249.15pt;margin-top:5.1pt;width:32.15pt;height:24.35pt;z-index:251654656">
            <v:textbox style="mso-next-textbox:#_x0000_s1030">
              <w:txbxContent>
                <w:p w:rsidR="009B3C6F" w:rsidRPr="001B4615" w:rsidRDefault="009B3C6F" w:rsidP="005E4B3A">
                  <w:pPr>
                    <w:rPr>
                      <w:vertAlign w:val="subscript"/>
                    </w:rPr>
                  </w:pPr>
                  <w:r>
                    <w:rPr>
                      <w:sz w:val="16"/>
                      <w:szCs w:val="16"/>
                    </w:rPr>
                    <w:t>λ</w:t>
                  </w:r>
                  <w:r>
                    <w:rPr>
                      <w:sz w:val="16"/>
                      <w:szCs w:val="16"/>
                      <w:vertAlign w:val="subscript"/>
                    </w:rPr>
                    <w:t xml:space="preserve"> 7</w:t>
                  </w:r>
                  <w:r w:rsidRPr="00CC57E3">
                    <w:rPr>
                      <w:rFonts w:ascii="Arial" w:hAnsi="Arial" w:cs="Arial"/>
                      <w:sz w:val="16"/>
                      <w:szCs w:val="16"/>
                    </w:rPr>
                    <w:t>2</w:t>
                  </w:r>
                  <w:r w:rsidRPr="00CC57E3">
                    <w:rPr>
                      <w:rFonts w:ascii="Arial" w:hAnsi="Arial" w:cs="Arial"/>
                      <w:vertAlign w:val="subscript"/>
                    </w:rPr>
                    <w:t>1</w:t>
                  </w:r>
                </w:p>
              </w:txbxContent>
            </v:textbox>
          </v:oval>
        </w:pict>
      </w:r>
      <w:r>
        <w:rPr>
          <w:noProof/>
        </w:rPr>
        <w:pict>
          <v:oval id="_x0000_s1031" style="position:absolute;left:0;text-align:left;margin-left:41.8pt;margin-top:4.5pt;width:32.15pt;height:24.35pt;z-index:251641344">
            <v:textbox style="mso-next-textbox:#_x0000_s1031">
              <w:txbxContent>
                <w:p w:rsidR="009B3C6F" w:rsidRPr="001B4615" w:rsidRDefault="009B3C6F" w:rsidP="005E4B3A">
                  <w:pPr>
                    <w:rPr>
                      <w:vertAlign w:val="subscript"/>
                    </w:rPr>
                  </w:pPr>
                  <w:r>
                    <w:rPr>
                      <w:sz w:val="16"/>
                      <w:szCs w:val="16"/>
                    </w:rPr>
                    <w:t>λ</w:t>
                  </w:r>
                  <w:r w:rsidRPr="00937206">
                    <w:rPr>
                      <w:sz w:val="16"/>
                      <w:szCs w:val="16"/>
                      <w:vertAlign w:val="subscript"/>
                    </w:rPr>
                    <w:t>1</w:t>
                  </w:r>
                  <w:r w:rsidRPr="00CC57E3">
                    <w:rPr>
                      <w:rFonts w:ascii="Arial" w:hAnsi="Arial" w:cs="Arial"/>
                      <w:sz w:val="16"/>
                      <w:szCs w:val="16"/>
                    </w:rPr>
                    <w:t>2</w:t>
                  </w:r>
                  <w:r w:rsidRPr="00CC57E3">
                    <w:rPr>
                      <w:rFonts w:ascii="Arial" w:hAnsi="Arial" w:cs="Arial"/>
                      <w:vertAlign w:val="subscript"/>
                    </w:rPr>
                    <w:t>1</w:t>
                  </w:r>
                </w:p>
              </w:txbxContent>
            </v:textbox>
          </v:oval>
        </w:pict>
      </w:r>
      <w:r>
        <w:rPr>
          <w:noProof/>
        </w:rPr>
        <w:pict>
          <v:oval id="_x0000_s1032" style="position:absolute;left:0;text-align:left;margin-left:76.9pt;margin-top:4.45pt;width:32.15pt;height:24.35pt;z-index:251642368">
            <v:textbox style="mso-next-textbox:#_x0000_s1032">
              <w:txbxContent>
                <w:p w:rsidR="009B3C6F" w:rsidRPr="001B4615" w:rsidRDefault="009B3C6F" w:rsidP="005E4B3A">
                  <w:pPr>
                    <w:rPr>
                      <w:vertAlign w:val="subscript"/>
                    </w:rPr>
                  </w:pPr>
                  <w:r>
                    <w:rPr>
                      <w:sz w:val="16"/>
                      <w:szCs w:val="16"/>
                    </w:rPr>
                    <w:t>λ</w:t>
                  </w:r>
                  <w:r>
                    <w:rPr>
                      <w:sz w:val="16"/>
                      <w:szCs w:val="16"/>
                      <w:vertAlign w:val="subscript"/>
                    </w:rPr>
                    <w:t xml:space="preserve"> 2</w:t>
                  </w:r>
                  <w:r w:rsidRPr="00CC57E3">
                    <w:rPr>
                      <w:rFonts w:ascii="Arial" w:hAnsi="Arial" w:cs="Arial"/>
                      <w:sz w:val="16"/>
                      <w:szCs w:val="16"/>
                    </w:rPr>
                    <w:t>2</w:t>
                  </w:r>
                  <w:r w:rsidRPr="00CC57E3">
                    <w:rPr>
                      <w:rFonts w:ascii="Arial" w:hAnsi="Arial" w:cs="Arial"/>
                      <w:vertAlign w:val="subscript"/>
                    </w:rPr>
                    <w:t>1</w:t>
                  </w:r>
                </w:p>
              </w:txbxContent>
            </v:textbox>
          </v:oval>
        </w:pict>
      </w:r>
      <w:r>
        <w:rPr>
          <w:noProof/>
        </w:rPr>
        <w:pict>
          <v:oval id="_x0000_s1033" style="position:absolute;left:0;text-align:left;margin-left:112pt;margin-top:4.5pt;width:32.15pt;height:24.35pt;z-index:251643392">
            <v:textbox style="mso-next-textbox:#_x0000_s1033">
              <w:txbxContent>
                <w:p w:rsidR="009B3C6F" w:rsidRPr="001B4615" w:rsidRDefault="009B3C6F" w:rsidP="005E4B3A">
                  <w:pPr>
                    <w:rPr>
                      <w:vertAlign w:val="subscript"/>
                    </w:rPr>
                  </w:pPr>
                  <w:r>
                    <w:rPr>
                      <w:sz w:val="16"/>
                      <w:szCs w:val="16"/>
                    </w:rPr>
                    <w:t>λ</w:t>
                  </w:r>
                  <w:r>
                    <w:rPr>
                      <w:sz w:val="16"/>
                      <w:szCs w:val="16"/>
                      <w:vertAlign w:val="subscript"/>
                    </w:rPr>
                    <w:t xml:space="preserve"> 3</w:t>
                  </w:r>
                  <w:r w:rsidRPr="00CC57E3">
                    <w:rPr>
                      <w:rFonts w:ascii="Arial" w:hAnsi="Arial" w:cs="Arial"/>
                      <w:sz w:val="16"/>
                      <w:szCs w:val="16"/>
                    </w:rPr>
                    <w:t>2</w:t>
                  </w:r>
                  <w:r w:rsidRPr="00CC57E3">
                    <w:rPr>
                      <w:rFonts w:ascii="Arial" w:hAnsi="Arial" w:cs="Arial"/>
                      <w:vertAlign w:val="subscript"/>
                    </w:rPr>
                    <w:t>1</w:t>
                  </w:r>
                </w:p>
              </w:txbxContent>
            </v:textbox>
          </v:oval>
        </w:pict>
      </w:r>
      <w:r>
        <w:rPr>
          <w:noProof/>
        </w:rPr>
        <w:pict>
          <v:oval id="_x0000_s1034" style="position:absolute;left:0;text-align:left;margin-left:147.1pt;margin-top:4.45pt;width:32.15pt;height:24.35pt;z-index:251644416">
            <v:textbox style="mso-next-textbox:#_x0000_s1034">
              <w:txbxContent>
                <w:p w:rsidR="009B3C6F" w:rsidRPr="001B4615" w:rsidRDefault="009B3C6F" w:rsidP="005E4B3A">
                  <w:pPr>
                    <w:rPr>
                      <w:vertAlign w:val="subscript"/>
                    </w:rPr>
                  </w:pPr>
                  <w:r>
                    <w:rPr>
                      <w:sz w:val="16"/>
                      <w:szCs w:val="16"/>
                    </w:rPr>
                    <w:t>λ</w:t>
                  </w:r>
                  <w:r>
                    <w:rPr>
                      <w:sz w:val="16"/>
                      <w:szCs w:val="16"/>
                      <w:vertAlign w:val="subscript"/>
                    </w:rPr>
                    <w:t xml:space="preserve"> 4</w:t>
                  </w:r>
                  <w:r w:rsidRPr="00CC57E3">
                    <w:rPr>
                      <w:rFonts w:ascii="Arial" w:hAnsi="Arial" w:cs="Arial"/>
                      <w:sz w:val="16"/>
                      <w:szCs w:val="16"/>
                    </w:rPr>
                    <w:t>2</w:t>
                  </w:r>
                  <w:r w:rsidRPr="00CC57E3">
                    <w:rPr>
                      <w:rFonts w:ascii="Arial" w:hAnsi="Arial" w:cs="Arial"/>
                      <w:vertAlign w:val="subscript"/>
                    </w:rPr>
                    <w:t>1</w:t>
                  </w:r>
                </w:p>
              </w:txbxContent>
            </v:textbox>
          </v:oval>
        </w:pict>
      </w:r>
      <w:r>
        <w:rPr>
          <w:noProof/>
        </w:rPr>
        <w:pict>
          <v:oval id="_x0000_s1035" style="position:absolute;left:0;text-align:left;margin-left:216.7pt;margin-top:4.75pt;width:29.15pt;height:24.35pt;z-index:251653632">
            <v:textbox style="mso-next-textbox:#_x0000_s1035">
              <w:txbxContent>
                <w:p w:rsidR="009B3C6F" w:rsidRPr="001B4615" w:rsidRDefault="009B3C6F" w:rsidP="005E4B3A">
                  <w:pPr>
                    <w:rPr>
                      <w:vertAlign w:val="subscript"/>
                    </w:rPr>
                  </w:pPr>
                  <w:r>
                    <w:rPr>
                      <w:sz w:val="16"/>
                      <w:szCs w:val="16"/>
                    </w:rPr>
                    <w:t>λ</w:t>
                  </w:r>
                  <w:r>
                    <w:rPr>
                      <w:sz w:val="16"/>
                      <w:szCs w:val="16"/>
                      <w:vertAlign w:val="subscript"/>
                    </w:rPr>
                    <w:t>6</w:t>
                  </w:r>
                  <w:r w:rsidRPr="00CC57E3">
                    <w:rPr>
                      <w:rFonts w:ascii="Arial" w:hAnsi="Arial" w:cs="Arial"/>
                      <w:sz w:val="16"/>
                      <w:szCs w:val="16"/>
                    </w:rPr>
                    <w:t>2</w:t>
                  </w:r>
                  <w:r w:rsidRPr="00CC57E3">
                    <w:rPr>
                      <w:rFonts w:ascii="Arial" w:hAnsi="Arial" w:cs="Arial"/>
                      <w:vertAlign w:val="subscript"/>
                    </w:rPr>
                    <w:t>1</w:t>
                  </w:r>
                </w:p>
              </w:txbxContent>
            </v:textbox>
          </v:oval>
        </w:pict>
      </w:r>
    </w:p>
    <w:p w:rsidR="00E733AC" w:rsidRPr="005422F0" w:rsidRDefault="00E733AC" w:rsidP="005E4B3A">
      <w:pPr>
        <w:jc w:val="both"/>
      </w:pPr>
    </w:p>
    <w:p w:rsidR="00E733AC" w:rsidRPr="005422F0" w:rsidRDefault="009B3C6F" w:rsidP="005E4B3A">
      <w:pPr>
        <w:jc w:val="both"/>
      </w:pPr>
      <w:r>
        <w:rPr>
          <w:noProof/>
        </w:rPr>
        <w:pict>
          <v:shapetype id="_x0000_t32" coordsize="21600,21600" o:spt="32" o:oned="t" path="m,l21600,21600e" filled="f">
            <v:path arrowok="t" fillok="f" o:connecttype="none"/>
            <o:lock v:ext="edit" shapetype="t"/>
          </v:shapetype>
          <v:shape id="_x0000_s1036" type="#_x0000_t32" style="position:absolute;left:0;text-align:left;margin-left:322.45pt;margin-top:2.8pt;width:12.25pt;height:28.55pt;flip:x;z-index:251675136" o:connectortype="straight">
            <v:stroke endarrow="block"/>
          </v:shape>
        </w:pict>
      </w:r>
      <w:r>
        <w:rPr>
          <w:noProof/>
        </w:rPr>
        <w:pict>
          <v:shape id="_x0000_s1037" type="#_x0000_t32" style="position:absolute;left:0;text-align:left;margin-left:356.15pt;margin-top:2.2pt;width:16.1pt;height:28.35pt;flip:x;z-index:251672064" o:connectortype="straight">
            <v:stroke endarrow="block"/>
          </v:shape>
        </w:pict>
      </w:r>
      <w:r>
        <w:rPr>
          <w:noProof/>
        </w:rPr>
        <w:pict>
          <v:shape id="_x0000_s1038" type="#_x0000_t32" style="position:absolute;left:0;text-align:left;margin-left:288.35pt;margin-top:1.5pt;width:9.9pt;height:29.05pt;flip:x;z-index:251674112" o:connectortype="straight">
            <v:stroke endarrow="block"/>
          </v:shape>
        </w:pict>
      </w:r>
      <w:r>
        <w:rPr>
          <w:noProof/>
        </w:rPr>
        <w:pict>
          <v:shape id="_x0000_s1039" type="#_x0000_t32" style="position:absolute;left:0;text-align:left;margin-left:259.6pt;margin-top:1.5pt;width:7.75pt;height:29.05pt;flip:x;z-index:251673088" o:connectortype="straight">
            <v:stroke endarrow="block"/>
          </v:shape>
        </w:pict>
      </w:r>
      <w:r>
        <w:rPr>
          <w:noProof/>
        </w:rPr>
        <w:pict>
          <v:shape id="_x0000_s1040" type="#_x0000_t32" style="position:absolute;left:0;text-align:left;margin-left:227.6pt;margin-top:1.2pt;width:5.2pt;height:29.35pt;flip:x;z-index:251671040" o:connectortype="straight">
            <v:stroke endarrow="block"/>
          </v:shape>
        </w:pict>
      </w:r>
      <w:r>
        <w:rPr>
          <w:noProof/>
        </w:rPr>
        <w:pict>
          <v:shape id="_x0000_s1041" type="#_x0000_t32" style="position:absolute;left:0;text-align:left;margin-left:91.1pt;margin-top:1.2pt;width:16.5pt;height:29.35pt;z-index:251677184" o:connectortype="straight">
            <v:stroke endarrow="block"/>
          </v:shape>
        </w:pict>
      </w:r>
      <w:r>
        <w:rPr>
          <w:noProof/>
        </w:rPr>
        <w:pict>
          <v:shape id="_x0000_s1042" type="#_x0000_t32" style="position:absolute;left:0;text-align:left;margin-left:126.25pt;margin-top:1.2pt;width:13.65pt;height:28.85pt;z-index:251678208" o:connectortype="straight">
            <v:stroke endarrow="block"/>
          </v:shape>
        </w:pict>
      </w:r>
      <w:r>
        <w:rPr>
          <w:noProof/>
        </w:rPr>
        <w:pict>
          <v:shape id="_x0000_s1043" type="#_x0000_t32" style="position:absolute;left:0;text-align:left;margin-left:55.05pt;margin-top:1.2pt;width:22.7pt;height:28.85pt;z-index:251676160" o:connectortype="straight">
            <v:stroke endarrow="block"/>
          </v:shape>
        </w:pict>
      </w:r>
      <w:r>
        <w:rPr>
          <w:noProof/>
        </w:rPr>
        <w:pict>
          <v:shape id="_x0000_s1044" type="#_x0000_t32" style="position:absolute;left:0;text-align:left;margin-left:160.15pt;margin-top:1.5pt;width:13.6pt;height:28.55pt;z-index:251679232" o:connectortype="straight">
            <v:stroke endarrow="block"/>
          </v:shape>
        </w:pict>
      </w:r>
      <w:r>
        <w:rPr>
          <w:noProof/>
        </w:rPr>
        <w:pict>
          <v:shape id="_x0000_s1045" type="#_x0000_t32" style="position:absolute;left:0;text-align:left;margin-left:197.75pt;margin-top:1.2pt;width:3.9pt;height:28.85pt;z-index:251670016" o:connectortype="straight">
            <v:stroke endarrow="block"/>
          </v:shape>
        </w:pict>
      </w:r>
    </w:p>
    <w:p w:rsidR="00E733AC" w:rsidRPr="005422F0" w:rsidRDefault="00E733AC" w:rsidP="005E4B3A">
      <w:pPr>
        <w:jc w:val="both"/>
      </w:pPr>
    </w:p>
    <w:p w:rsidR="00E733AC" w:rsidRPr="005422F0" w:rsidRDefault="009B3C6F" w:rsidP="005E4B3A">
      <w:pPr>
        <w:jc w:val="both"/>
      </w:pPr>
      <w:r>
        <w:rPr>
          <w:noProof/>
        </w:rPr>
        <w:pict>
          <v:rect id="_x0000_s1046" style="position:absolute;left:0;text-align:left;margin-left:63.85pt;margin-top:2.45pt;width:26.6pt;height:18.85pt;z-index:251633152">
            <v:textbox style="mso-next-textbox:#_x0000_s1046">
              <w:txbxContent>
                <w:p w:rsidR="009B3C6F" w:rsidRPr="00E26A9E" w:rsidRDefault="009B3C6F" w:rsidP="005E4B3A">
                  <w:pPr>
                    <w:spacing w:line="360" w:lineRule="auto"/>
                    <w:jc w:val="both"/>
                    <w:rPr>
                      <w:rFonts w:ascii="Arial" w:hAnsi="Arial" w:cs="Arial"/>
                      <w:vertAlign w:val="subscript"/>
                    </w:rPr>
                  </w:pPr>
                  <w:r>
                    <w:rPr>
                      <w:sz w:val="16"/>
                      <w:szCs w:val="16"/>
                      <w:vertAlign w:val="subscript"/>
                    </w:rPr>
                    <w:t>ID</w:t>
                  </w:r>
                  <w:r w:rsidRPr="00074C38">
                    <w:rPr>
                      <w:sz w:val="16"/>
                      <w:szCs w:val="16"/>
                      <w:vertAlign w:val="subscript"/>
                    </w:rPr>
                    <w:t>1</w:t>
                  </w:r>
                  <w:r>
                    <w:rPr>
                      <w:rFonts w:ascii="Arial" w:hAnsi="Arial" w:cs="Arial"/>
                    </w:rPr>
                    <w:t>IMAGE</w:t>
                  </w:r>
                  <w:r>
                    <w:rPr>
                      <w:rFonts w:ascii="Arial" w:hAnsi="Arial" w:cs="Arial"/>
                      <w:vertAlign w:val="subscript"/>
                    </w:rPr>
                    <w:t>9</w:t>
                  </w:r>
                  <w:r w:rsidRPr="00E26A9E">
                    <w:rPr>
                      <w:rFonts w:ascii="Arial" w:hAnsi="Arial" w:cs="Arial"/>
                    </w:rPr>
                    <w:t xml:space="preserve"> = </w:t>
                  </w:r>
                  <w:r w:rsidRPr="00E26A9E">
                    <w:rPr>
                      <w:rFonts w:ascii="Arial" w:hAnsi="Arial" w:cs="Arial"/>
                      <w:b/>
                      <w:bCs/>
                      <w:sz w:val="22"/>
                      <w:szCs w:val="22"/>
                    </w:rPr>
                    <w:t>ß</w:t>
                  </w:r>
                  <w:r>
                    <w:rPr>
                      <w:rFonts w:ascii="Arial" w:hAnsi="Arial" w:cs="Arial"/>
                      <w:b/>
                      <w:bCs/>
                      <w:sz w:val="22"/>
                      <w:szCs w:val="22"/>
                      <w:vertAlign w:val="subscript"/>
                    </w:rPr>
                    <w:t>19</w:t>
                  </w:r>
                  <w:r w:rsidRPr="00B12677">
                    <w:rPr>
                      <w:rFonts w:ascii="Arial" w:hAnsi="Arial" w:cs="Arial"/>
                    </w:rPr>
                    <w:t>Imagecorp</w:t>
                  </w:r>
                  <w:r w:rsidRPr="00E26A9E">
                    <w:rPr>
                      <w:rFonts w:ascii="Arial" w:hAnsi="Arial" w:cs="Arial"/>
                    </w:rPr>
                    <w:t xml:space="preserve"> + e</w:t>
                  </w:r>
                  <w:r>
                    <w:rPr>
                      <w:rFonts w:ascii="Arial" w:hAnsi="Arial" w:cs="Arial"/>
                      <w:vertAlign w:val="subscript"/>
                    </w:rPr>
                    <w:t>19</w:t>
                  </w:r>
                </w:p>
                <w:p w:rsidR="009B3C6F" w:rsidRPr="00EA2774" w:rsidRDefault="009B3C6F" w:rsidP="005E4B3A">
                  <w:pPr>
                    <w:rPr>
                      <w:sz w:val="16"/>
                      <w:szCs w:val="16"/>
                      <w:vertAlign w:val="subscript"/>
                    </w:rPr>
                  </w:pPr>
                </w:p>
              </w:txbxContent>
            </v:textbox>
          </v:rect>
        </w:pict>
      </w:r>
      <w:r>
        <w:rPr>
          <w:noProof/>
        </w:rPr>
        <w:pict>
          <v:rect id="_x0000_s1047" style="position:absolute;left:0;text-align:left;margin-left:94.7pt;margin-top:2.65pt;width:26.6pt;height:18.85pt;z-index:251638272">
            <v:textbox style="mso-next-textbox:#_x0000_s1047">
              <w:txbxContent>
                <w:p w:rsidR="009B3C6F" w:rsidRPr="00EA2774" w:rsidRDefault="009B3C6F" w:rsidP="005E4B3A">
                  <w:pPr>
                    <w:rPr>
                      <w:sz w:val="16"/>
                      <w:szCs w:val="16"/>
                      <w:vertAlign w:val="subscript"/>
                    </w:rPr>
                  </w:pPr>
                  <w:r>
                    <w:rPr>
                      <w:sz w:val="16"/>
                      <w:szCs w:val="16"/>
                      <w:vertAlign w:val="subscript"/>
                    </w:rPr>
                    <w:t>ID2</w:t>
                  </w:r>
                </w:p>
              </w:txbxContent>
            </v:textbox>
          </v:rect>
        </w:pict>
      </w:r>
      <w:r>
        <w:rPr>
          <w:noProof/>
        </w:rPr>
        <w:pict>
          <v:rect id="_x0000_s1048" style="position:absolute;left:0;text-align:left;margin-left:126.9pt;margin-top:2.95pt;width:26.6pt;height:18.85pt;z-index:251634176">
            <v:textbox style="mso-next-textbox:#_x0000_s1048">
              <w:txbxContent>
                <w:p w:rsidR="009B3C6F" w:rsidRPr="00EA2774" w:rsidRDefault="009B3C6F" w:rsidP="005E4B3A">
                  <w:pPr>
                    <w:rPr>
                      <w:sz w:val="16"/>
                      <w:szCs w:val="16"/>
                      <w:vertAlign w:val="subscript"/>
                    </w:rPr>
                  </w:pPr>
                  <w:r>
                    <w:rPr>
                      <w:sz w:val="16"/>
                      <w:szCs w:val="16"/>
                      <w:vertAlign w:val="subscript"/>
                    </w:rPr>
                    <w:t>ID3</w:t>
                  </w:r>
                </w:p>
              </w:txbxContent>
            </v:textbox>
          </v:rect>
        </w:pict>
      </w:r>
      <w:r>
        <w:rPr>
          <w:noProof/>
        </w:rPr>
        <w:pict>
          <v:rect id="_x0000_s1049" style="position:absolute;left:0;text-align:left;margin-left:158.4pt;margin-top:2.65pt;width:26.6pt;height:18.85pt;z-index:251639296">
            <v:textbox style="mso-next-textbox:#_x0000_s1049">
              <w:txbxContent>
                <w:p w:rsidR="009B3C6F" w:rsidRPr="00EA2774" w:rsidRDefault="009B3C6F" w:rsidP="005E4B3A">
                  <w:pPr>
                    <w:rPr>
                      <w:sz w:val="16"/>
                      <w:szCs w:val="16"/>
                      <w:vertAlign w:val="subscript"/>
                    </w:rPr>
                  </w:pPr>
                  <w:r>
                    <w:rPr>
                      <w:sz w:val="16"/>
                      <w:szCs w:val="16"/>
                      <w:vertAlign w:val="subscript"/>
                    </w:rPr>
                    <w:t>ID4</w:t>
                  </w:r>
                </w:p>
              </w:txbxContent>
            </v:textbox>
          </v:rect>
        </w:pict>
      </w:r>
      <w:r>
        <w:rPr>
          <w:noProof/>
        </w:rPr>
        <w:pict>
          <v:rect id="_x0000_s1050" style="position:absolute;left:0;text-align:left;margin-left:189.3pt;margin-top:2.95pt;width:26.6pt;height:18.85pt;z-index:251635200">
            <v:textbox style="mso-next-textbox:#_x0000_s1050">
              <w:txbxContent>
                <w:p w:rsidR="009B3C6F" w:rsidRPr="00EA2774" w:rsidRDefault="009B3C6F" w:rsidP="005E4B3A">
                  <w:pPr>
                    <w:rPr>
                      <w:sz w:val="16"/>
                      <w:szCs w:val="16"/>
                      <w:vertAlign w:val="subscript"/>
                    </w:rPr>
                  </w:pPr>
                  <w:r>
                    <w:rPr>
                      <w:sz w:val="16"/>
                      <w:szCs w:val="16"/>
                      <w:vertAlign w:val="subscript"/>
                    </w:rPr>
                    <w:t>ID5</w:t>
                  </w:r>
                </w:p>
              </w:txbxContent>
            </v:textbox>
          </v:rect>
        </w:pict>
      </w:r>
      <w:r>
        <w:rPr>
          <w:noProof/>
        </w:rPr>
        <w:pict>
          <v:rect id="_x0000_s1051" style="position:absolute;left:0;text-align:left;margin-left:218.2pt;margin-top:3.3pt;width:26.6pt;height:18.85pt;z-index:251640320">
            <v:textbox style="mso-next-textbox:#_x0000_s1051">
              <w:txbxContent>
                <w:p w:rsidR="009B3C6F" w:rsidRPr="00EA2774" w:rsidRDefault="009B3C6F" w:rsidP="005E4B3A">
                  <w:pPr>
                    <w:rPr>
                      <w:sz w:val="16"/>
                      <w:szCs w:val="16"/>
                      <w:vertAlign w:val="subscript"/>
                    </w:rPr>
                  </w:pPr>
                  <w:r>
                    <w:rPr>
                      <w:sz w:val="16"/>
                      <w:szCs w:val="16"/>
                      <w:vertAlign w:val="subscript"/>
                    </w:rPr>
                    <w:t>ID6</w:t>
                  </w:r>
                </w:p>
              </w:txbxContent>
            </v:textbox>
          </v:rect>
        </w:pict>
      </w:r>
      <w:r>
        <w:rPr>
          <w:noProof/>
        </w:rPr>
        <w:pict>
          <v:rect id="_x0000_s1052" style="position:absolute;left:0;text-align:left;margin-left:343.8pt;margin-top:3.4pt;width:28.45pt;height:19pt;z-index:251649536">
            <v:textbox style="mso-next-textbox:#_x0000_s1052">
              <w:txbxContent>
                <w:p w:rsidR="009B3C6F" w:rsidRPr="00EA2774" w:rsidRDefault="009B3C6F" w:rsidP="005E4B3A">
                  <w:pPr>
                    <w:rPr>
                      <w:sz w:val="16"/>
                      <w:szCs w:val="16"/>
                      <w:vertAlign w:val="subscript"/>
                    </w:rPr>
                  </w:pPr>
                  <w:r>
                    <w:rPr>
                      <w:sz w:val="16"/>
                      <w:szCs w:val="16"/>
                      <w:vertAlign w:val="subscript"/>
                    </w:rPr>
                    <w:t>ID</w:t>
                  </w:r>
                  <w:r w:rsidRPr="00EA2774">
                    <w:rPr>
                      <w:sz w:val="16"/>
                      <w:szCs w:val="16"/>
                      <w:vertAlign w:val="subscript"/>
                    </w:rPr>
                    <w:t>1</w:t>
                  </w:r>
                  <w:r>
                    <w:rPr>
                      <w:sz w:val="16"/>
                      <w:szCs w:val="16"/>
                      <w:vertAlign w:val="subscript"/>
                    </w:rPr>
                    <w:t>0</w:t>
                  </w:r>
                </w:p>
              </w:txbxContent>
            </v:textbox>
          </v:rect>
        </w:pict>
      </w:r>
      <w:r>
        <w:rPr>
          <w:noProof/>
        </w:rPr>
        <w:pict>
          <v:rect id="_x0000_s1053" style="position:absolute;left:0;text-align:left;margin-left:314.75pt;margin-top:3.6pt;width:26.6pt;height:18.85pt;z-index:251637248">
            <v:textbox style="mso-next-textbox:#_x0000_s1053">
              <w:txbxContent>
                <w:p w:rsidR="009B3C6F" w:rsidRPr="00EA2774" w:rsidRDefault="009B3C6F" w:rsidP="005E4B3A">
                  <w:pPr>
                    <w:rPr>
                      <w:sz w:val="16"/>
                      <w:szCs w:val="16"/>
                      <w:vertAlign w:val="subscript"/>
                    </w:rPr>
                  </w:pPr>
                  <w:r>
                    <w:rPr>
                      <w:sz w:val="16"/>
                      <w:szCs w:val="16"/>
                      <w:vertAlign w:val="subscript"/>
                    </w:rPr>
                    <w:t>ID9</w:t>
                  </w:r>
                </w:p>
              </w:txbxContent>
            </v:textbox>
          </v:rect>
        </w:pict>
      </w:r>
      <w:r>
        <w:rPr>
          <w:noProof/>
        </w:rPr>
        <w:pict>
          <v:rect id="_x0000_s1054" style="position:absolute;left:0;text-align:left;margin-left:283.2pt;margin-top:3.45pt;width:26.6pt;height:18.85pt;z-index:251655680">
            <v:textbox style="mso-next-textbox:#_x0000_s1054">
              <w:txbxContent>
                <w:p w:rsidR="009B3C6F" w:rsidRPr="00EA2774" w:rsidRDefault="009B3C6F" w:rsidP="005E4B3A">
                  <w:pPr>
                    <w:rPr>
                      <w:sz w:val="16"/>
                      <w:szCs w:val="16"/>
                      <w:vertAlign w:val="subscript"/>
                    </w:rPr>
                  </w:pPr>
                  <w:r>
                    <w:rPr>
                      <w:sz w:val="16"/>
                      <w:szCs w:val="16"/>
                      <w:vertAlign w:val="subscript"/>
                    </w:rPr>
                    <w:t>ID8</w:t>
                  </w:r>
                </w:p>
              </w:txbxContent>
            </v:textbox>
          </v:rect>
        </w:pict>
      </w:r>
      <w:r>
        <w:rPr>
          <w:noProof/>
        </w:rPr>
        <w:pict>
          <v:rect id="_x0000_s1055" style="position:absolute;left:0;text-align:left;margin-left:251.05pt;margin-top:3.6pt;width:26.6pt;height:18.85pt;z-index:251636224">
            <v:textbox style="mso-next-textbox:#_x0000_s1055">
              <w:txbxContent>
                <w:p w:rsidR="009B3C6F" w:rsidRPr="00EA2774" w:rsidRDefault="009B3C6F" w:rsidP="005E4B3A">
                  <w:pPr>
                    <w:rPr>
                      <w:sz w:val="16"/>
                      <w:szCs w:val="16"/>
                      <w:vertAlign w:val="subscript"/>
                    </w:rPr>
                  </w:pPr>
                  <w:r>
                    <w:rPr>
                      <w:sz w:val="16"/>
                      <w:szCs w:val="16"/>
                      <w:vertAlign w:val="subscript"/>
                    </w:rPr>
                    <w:t>ID7</w:t>
                  </w:r>
                </w:p>
              </w:txbxContent>
            </v:textbox>
          </v:rect>
        </w:pict>
      </w:r>
    </w:p>
    <w:p w:rsidR="00E733AC" w:rsidRPr="005422F0" w:rsidRDefault="009B3C6F" w:rsidP="005E4B3A">
      <w:pPr>
        <w:jc w:val="both"/>
      </w:pPr>
      <w:r>
        <w:rPr>
          <w:noProof/>
        </w:rPr>
        <w:pict>
          <v:shape id="_x0000_s1056" type="#_x0000_t32" style="position:absolute;left:0;text-align:left;margin-left:167.55pt;margin-top:7.5pt;width:30.2pt;height:32.35pt;flip:x y;z-index:251668992" o:connectortype="straight">
            <v:stroke endarrow="block"/>
          </v:shape>
        </w:pict>
      </w:r>
      <w:r>
        <w:rPr>
          <w:noProof/>
        </w:rPr>
        <w:pict>
          <v:shape id="_x0000_s1057" type="#_x0000_t32" style="position:absolute;left:0;text-align:left;margin-left:103.7pt;margin-top:7.5pt;width:70.05pt;height:48.55pt;flip:x y;z-index:251667968" o:connectortype="straight">
            <v:stroke endarrow="block"/>
          </v:shape>
        </w:pict>
      </w:r>
      <w:r>
        <w:rPr>
          <w:noProof/>
        </w:rPr>
        <w:pict>
          <v:shape id="_x0000_s1058" type="#_x0000_t32" style="position:absolute;left:0;text-align:left;margin-left:137.95pt;margin-top:7.5pt;width:44.5pt;height:38.8pt;flip:x y;z-index:251666944" o:connectortype="straight">
            <v:stroke endarrow="block"/>
          </v:shape>
        </w:pict>
      </w:r>
      <w:r>
        <w:rPr>
          <w:noProof/>
        </w:rPr>
        <w:pict>
          <v:shape id="_x0000_s1059" type="#_x0000_t32" style="position:absolute;left:0;text-align:left;margin-left:239.9pt;margin-top:8.65pt;width:21pt;height:31.2pt;flip:y;z-index:251665920" o:connectortype="straight">
            <v:stroke endarrow="block"/>
          </v:shape>
        </w:pict>
      </w:r>
      <w:r>
        <w:rPr>
          <w:noProof/>
        </w:rPr>
        <w:pict>
          <v:shape id="_x0000_s1060" type="#_x0000_t32" style="position:absolute;left:0;text-align:left;margin-left:260.9pt;margin-top:8pt;width:67.4pt;height:48.05pt;flip:y;z-index:251664896" o:connectortype="straight">
            <v:stroke endarrow="block"/>
          </v:shape>
        </w:pict>
      </w:r>
      <w:r>
        <w:rPr>
          <w:noProof/>
        </w:rPr>
        <w:pict>
          <v:shape id="_x0000_s1061" type="#_x0000_t32" style="position:absolute;left:0;text-align:left;margin-left:252.35pt;margin-top:8.65pt;width:41.2pt;height:37.65pt;flip:y;z-index:251663872" o:connectortype="straight">
            <v:stroke endarrow="block"/>
          </v:shape>
        </w:pict>
      </w:r>
      <w:r>
        <w:rPr>
          <w:noProof/>
        </w:rPr>
        <w:pict>
          <v:shape id="_x0000_s1062" type="#_x0000_t32" style="position:absolute;left:0;text-align:left;margin-left:204.9pt;margin-top:8pt;width:9.45pt;height:28.2pt;flip:x y;z-index:251662848" o:connectortype="straight">
            <v:stroke endarrow="block"/>
          </v:shape>
        </w:pict>
      </w:r>
      <w:r>
        <w:rPr>
          <w:noProof/>
        </w:rPr>
        <w:pict>
          <v:shape id="_x0000_s1063" type="#_x0000_t32" style="position:absolute;left:0;text-align:left;margin-left:228.9pt;margin-top:8pt;width:5.2pt;height:28.2pt;flip:y;z-index:251661824" o:connectortype="straight">
            <v:stroke endarrow="block"/>
          </v:shape>
        </w:pict>
      </w:r>
      <w:r>
        <w:rPr>
          <w:noProof/>
        </w:rPr>
        <w:pict>
          <v:shape id="_x0000_s1064" type="#_x0000_t32" style="position:absolute;left:0;text-align:left;margin-left:71.25pt;margin-top:7.5pt;width:96.3pt;height:62.15pt;flip:x y;z-index:251660800" o:connectortype="straight">
            <v:stroke endarrow="block"/>
          </v:shape>
        </w:pict>
      </w:r>
      <w:r>
        <w:rPr>
          <w:noProof/>
        </w:rPr>
        <w:pict>
          <v:shape id="_x0000_s1065" type="#_x0000_t32" style="position:absolute;left:0;text-align:left;margin-left:266.95pt;margin-top:8pt;width:94.35pt;height:61.65pt;flip:y;z-index:251659776" o:connectortype="straight">
            <v:stroke endarrow="block"/>
          </v:shape>
        </w:pict>
      </w:r>
    </w:p>
    <w:p w:rsidR="00E733AC" w:rsidRPr="005422F0" w:rsidRDefault="00E733AC" w:rsidP="005E4B3A">
      <w:pPr>
        <w:jc w:val="both"/>
      </w:pPr>
    </w:p>
    <w:p w:rsidR="00E733AC" w:rsidRPr="005422F0" w:rsidRDefault="009B3C6F" w:rsidP="005E4B3A">
      <w:pPr>
        <w:jc w:val="both"/>
      </w:pPr>
      <w:r>
        <w:rPr>
          <w:noProof/>
        </w:rPr>
        <w:pict>
          <v:oval id="_x0000_s1066" style="position:absolute;left:0;text-align:left;margin-left:166.5pt;margin-top:8.6pt;width:101.3pt;height:68.85pt;z-index:251612672">
            <v:textbox style="mso-next-textbox:#_x0000_s1066">
              <w:txbxContent>
                <w:p w:rsidR="009B3C6F" w:rsidRDefault="009B3C6F" w:rsidP="005E4B3A"/>
                <w:p w:rsidR="009B3C6F" w:rsidRPr="00CB3C7A" w:rsidRDefault="009B3C6F" w:rsidP="005E4B3A">
                  <w:pPr>
                    <w:jc w:val="center"/>
                    <w:rPr>
                      <w:sz w:val="16"/>
                      <w:szCs w:val="16"/>
                    </w:rPr>
                  </w:pPr>
                  <w:r w:rsidRPr="00CB3C7A">
                    <w:rPr>
                      <w:b/>
                      <w:bCs/>
                      <w:sz w:val="16"/>
                      <w:szCs w:val="16"/>
                    </w:rPr>
                    <w:t xml:space="preserve">IDENTIDADE               </w:t>
                  </w:r>
                </w:p>
              </w:txbxContent>
            </v:textbox>
          </v:oval>
        </w:pict>
      </w:r>
    </w:p>
    <w:p w:rsidR="00E733AC" w:rsidRPr="005422F0" w:rsidRDefault="009B3C6F" w:rsidP="005E4B3A">
      <w:pPr>
        <w:jc w:val="both"/>
      </w:pPr>
      <w:r>
        <w:rPr>
          <w:noProof/>
        </w:rPr>
        <w:pict>
          <v:oval id="_x0000_s1067" style="position:absolute;left:0;text-align:left;margin-left:371.7pt;margin-top:4.75pt;width:35.6pt;height:24.35pt;z-index:251652608">
            <v:textbox style="mso-next-textbox:#_x0000_s1067">
              <w:txbxContent>
                <w:p w:rsidR="009B3C6F" w:rsidRPr="000610FA" w:rsidRDefault="009B3C6F" w:rsidP="005E4B3A">
                  <w:pPr>
                    <w:rPr>
                      <w:vertAlign w:val="subscript"/>
                    </w:rPr>
                  </w:pPr>
                  <w:r>
                    <w:rPr>
                      <w:sz w:val="16"/>
                      <w:szCs w:val="16"/>
                    </w:rPr>
                    <w:t>d</w:t>
                  </w:r>
                  <w:r w:rsidRPr="002572E8">
                    <w:rPr>
                      <w:sz w:val="16"/>
                      <w:szCs w:val="16"/>
                      <w:vertAlign w:val="subscript"/>
                    </w:rPr>
                    <w:t xml:space="preserve"> 22</w:t>
                  </w:r>
                </w:p>
              </w:txbxContent>
            </v:textbox>
          </v:oval>
        </w:pict>
      </w:r>
    </w:p>
    <w:p w:rsidR="00E733AC" w:rsidRPr="005422F0" w:rsidRDefault="00E733AC" w:rsidP="005E4B3A">
      <w:pPr>
        <w:jc w:val="both"/>
      </w:pPr>
    </w:p>
    <w:p w:rsidR="00E733AC" w:rsidRPr="005422F0" w:rsidRDefault="009B3C6F" w:rsidP="005E4B3A">
      <w:pPr>
        <w:jc w:val="both"/>
      </w:pPr>
      <w:r>
        <w:rPr>
          <w:noProof/>
        </w:rPr>
        <w:pict>
          <v:shape id="_x0000_s1068" type="#_x0000_t32" style="position:absolute;left:0;text-align:left;margin-left:389.15pt;margin-top:.2pt;width:.65pt;height:22.75pt;flip:x;z-index:251658752" o:connectortype="straight">
            <v:stroke endarrow="block"/>
          </v:shape>
        </w:pict>
      </w:r>
    </w:p>
    <w:p w:rsidR="00E733AC" w:rsidRPr="005422F0" w:rsidRDefault="009B3C6F" w:rsidP="005E4B3A">
      <w:pPr>
        <w:jc w:val="both"/>
      </w:pPr>
      <w:r>
        <w:rPr>
          <w:noProof/>
        </w:rPr>
        <w:pict>
          <v:rect id="_x0000_s1069" style="position:absolute;left:0;text-align:left;margin-left:352.25pt;margin-top:7.85pt;width:71.25pt;height:24pt;z-index:251656704">
            <v:textbox style="mso-next-textbox:#_x0000_s1069">
              <w:txbxContent>
                <w:p w:rsidR="009B3C6F" w:rsidRPr="00C47ACC" w:rsidRDefault="009B3C6F" w:rsidP="005E4B3A">
                  <w:pPr>
                    <w:rPr>
                      <w:sz w:val="16"/>
                      <w:szCs w:val="16"/>
                    </w:rPr>
                  </w:pPr>
                  <w:r>
                    <w:rPr>
                      <w:sz w:val="16"/>
                      <w:szCs w:val="16"/>
                    </w:rPr>
                    <w:t>D</w:t>
                  </w:r>
                  <w:r w:rsidRPr="00C47ACC">
                    <w:rPr>
                      <w:sz w:val="16"/>
                      <w:szCs w:val="16"/>
                    </w:rPr>
                    <w:t>ESEMPENHO</w:t>
                  </w:r>
                </w:p>
              </w:txbxContent>
            </v:textbox>
          </v:rect>
        </w:pict>
      </w:r>
    </w:p>
    <w:p w:rsidR="00E733AC" w:rsidRPr="005422F0" w:rsidRDefault="009B3C6F" w:rsidP="005E4B3A">
      <w:pPr>
        <w:jc w:val="both"/>
      </w:pPr>
      <w:r>
        <w:rPr>
          <w:noProof/>
        </w:rPr>
        <w:pict>
          <v:shape id="_x0000_s1070" type="#_x0000_t32" style="position:absolute;left:0;text-align:left;margin-left:217.85pt;margin-top:8.45pt;width:.35pt;height:36.8pt;flip:x;z-index:251700736" o:connectortype="straight">
            <v:stroke endarrow="block"/>
          </v:shape>
        </w:pict>
      </w:r>
      <w:r>
        <w:rPr>
          <w:noProof/>
        </w:rPr>
        <w:pict>
          <v:shape id="_x0000_s1071" type="#_x0000_t32" style="position:absolute;left:0;text-align:left;margin-left:267.35pt;margin-top:4.45pt;width:85.55pt;height:64.85pt;flip:y;z-index:251657728" o:connectortype="straight">
            <v:stroke endarrow="block"/>
          </v:shape>
        </w:pict>
      </w:r>
    </w:p>
    <w:p w:rsidR="00E733AC" w:rsidRPr="005422F0" w:rsidRDefault="00E733AC" w:rsidP="005E4B3A">
      <w:pPr>
        <w:jc w:val="both"/>
        <w:rPr>
          <w:b/>
          <w:bCs/>
        </w:rPr>
      </w:pPr>
    </w:p>
    <w:p w:rsidR="00E733AC" w:rsidRPr="005422F0" w:rsidRDefault="00E733AC" w:rsidP="005E4B3A">
      <w:pPr>
        <w:jc w:val="both"/>
        <w:rPr>
          <w:b/>
          <w:bCs/>
          <w:sz w:val="16"/>
          <w:szCs w:val="16"/>
        </w:rPr>
      </w:pPr>
    </w:p>
    <w:p w:rsidR="00E733AC" w:rsidRPr="005422F0" w:rsidRDefault="009B3C6F" w:rsidP="005E4B3A">
      <w:pPr>
        <w:jc w:val="both"/>
        <w:rPr>
          <w:b/>
          <w:bCs/>
        </w:rPr>
      </w:pPr>
      <w:r>
        <w:rPr>
          <w:noProof/>
        </w:rPr>
        <w:pict>
          <v:oval id="_x0000_s1072" style="position:absolute;left:0;text-align:left;margin-left:165pt;margin-top:8.45pt;width:104.35pt;height:69.35pt;z-index:251613696">
            <v:textbox style="mso-next-textbox:#_x0000_s1072">
              <w:txbxContent>
                <w:p w:rsidR="009B3C6F" w:rsidRDefault="009B3C6F" w:rsidP="005E4B3A">
                  <w:pPr>
                    <w:jc w:val="center"/>
                    <w:rPr>
                      <w:b/>
                      <w:bCs/>
                      <w:sz w:val="16"/>
                      <w:szCs w:val="16"/>
                    </w:rPr>
                  </w:pPr>
                </w:p>
                <w:p w:rsidR="009B3C6F" w:rsidRDefault="009B3C6F" w:rsidP="005E4B3A">
                  <w:pPr>
                    <w:jc w:val="center"/>
                    <w:rPr>
                      <w:b/>
                      <w:bCs/>
                      <w:sz w:val="16"/>
                      <w:szCs w:val="16"/>
                    </w:rPr>
                  </w:pPr>
                </w:p>
                <w:p w:rsidR="009B3C6F" w:rsidRPr="00E23064" w:rsidRDefault="009B3C6F" w:rsidP="005E4B3A">
                  <w:pPr>
                    <w:jc w:val="center"/>
                    <w:rPr>
                      <w:b/>
                      <w:bCs/>
                      <w:sz w:val="16"/>
                      <w:szCs w:val="16"/>
                    </w:rPr>
                  </w:pPr>
                  <w:r w:rsidRPr="00E23064">
                    <w:rPr>
                      <w:b/>
                      <w:bCs/>
                      <w:sz w:val="16"/>
                      <w:szCs w:val="16"/>
                    </w:rPr>
                    <w:t>IMAGEM</w:t>
                  </w:r>
                </w:p>
              </w:txbxContent>
            </v:textbox>
          </v:oval>
        </w:pict>
      </w:r>
    </w:p>
    <w:p w:rsidR="00E733AC" w:rsidRPr="005422F0" w:rsidRDefault="009B3C6F" w:rsidP="005E4B3A">
      <w:pPr>
        <w:tabs>
          <w:tab w:val="left" w:pos="6331"/>
        </w:tabs>
        <w:jc w:val="both"/>
        <w:rPr>
          <w:b/>
          <w:bCs/>
        </w:rPr>
      </w:pPr>
      <w:r>
        <w:rPr>
          <w:noProof/>
        </w:rPr>
        <w:lastRenderedPageBreak/>
        <w:pict>
          <v:oval id="_x0000_s1073" style="position:absolute;left:0;text-align:left;margin-left:305.4pt;margin-top:10.9pt;width:36.55pt;height:24.35pt;z-index:251701760">
            <v:textbox style="mso-next-textbox:#_x0000_s1073">
              <w:txbxContent>
                <w:p w:rsidR="009B3C6F" w:rsidRPr="000610FA" w:rsidRDefault="009B3C6F" w:rsidP="00EE2687">
                  <w:pPr>
                    <w:rPr>
                      <w:vertAlign w:val="subscript"/>
                    </w:rPr>
                  </w:pPr>
                  <w:r>
                    <w:rPr>
                      <w:sz w:val="16"/>
                      <w:szCs w:val="16"/>
                    </w:rPr>
                    <w:t xml:space="preserve"> d</w:t>
                  </w:r>
                  <w:r>
                    <w:rPr>
                      <w:sz w:val="16"/>
                      <w:szCs w:val="16"/>
                      <w:vertAlign w:val="subscript"/>
                    </w:rPr>
                    <w:t xml:space="preserve"> 21</w:t>
                  </w:r>
                </w:p>
              </w:txbxContent>
            </v:textbox>
          </v:oval>
        </w:pict>
      </w:r>
      <w:r w:rsidR="00E733AC" w:rsidRPr="005422F0">
        <w:rPr>
          <w:b/>
          <w:bCs/>
        </w:rPr>
        <w:tab/>
      </w:r>
    </w:p>
    <w:p w:rsidR="00E733AC" w:rsidRPr="005422F0" w:rsidRDefault="009B3C6F" w:rsidP="005E4B3A">
      <w:pPr>
        <w:jc w:val="both"/>
        <w:rPr>
          <w:b/>
          <w:bCs/>
        </w:rPr>
      </w:pPr>
      <w:r>
        <w:rPr>
          <w:noProof/>
        </w:rPr>
        <w:pict>
          <v:shape id="_x0000_s1074" type="#_x0000_t32" style="position:absolute;left:0;text-align:left;margin-left:269.35pt;margin-top:9.8pt;width:36.05pt;height:1.3pt;flip:x;z-index:251702784" o:connectortype="straight">
            <v:stroke endarrow="block"/>
          </v:shape>
        </w:pict>
      </w:r>
    </w:p>
    <w:p w:rsidR="00E733AC" w:rsidRPr="005422F0" w:rsidRDefault="009B3C6F" w:rsidP="005E4B3A">
      <w:pPr>
        <w:jc w:val="both"/>
        <w:rPr>
          <w:b/>
          <w:bCs/>
        </w:rPr>
      </w:pPr>
      <w:r>
        <w:rPr>
          <w:noProof/>
        </w:rPr>
        <w:pict>
          <v:shape id="_x0000_s1075" type="#_x0000_t32" style="position:absolute;left:0;text-align:left;margin-left:270pt;margin-top:1.05pt;width:86.15pt;height:68.2pt;z-index:251683328" o:connectortype="straight">
            <v:stroke endarrow="block"/>
          </v:shape>
        </w:pict>
      </w:r>
      <w:r>
        <w:rPr>
          <w:noProof/>
        </w:rPr>
        <w:pict>
          <v:shape id="_x0000_s1076" type="#_x0000_t32" style="position:absolute;left:0;text-align:left;margin-left:77.75pt;margin-top:1.05pt;width:87.9pt;height:67.95pt;flip:x;z-index:251682304" o:connectortype="straight">
            <v:stroke endarrow="block"/>
          </v:shape>
        </w:pict>
      </w:r>
    </w:p>
    <w:p w:rsidR="00E733AC" w:rsidRPr="005422F0" w:rsidRDefault="009B3C6F" w:rsidP="005E4B3A">
      <w:pPr>
        <w:jc w:val="both"/>
        <w:rPr>
          <w:b/>
          <w:bCs/>
        </w:rPr>
      </w:pPr>
      <w:r>
        <w:rPr>
          <w:noProof/>
        </w:rPr>
        <w:pict>
          <v:shape id="_x0000_s1077" type="#_x0000_t32" style="position:absolute;left:0;text-align:left;margin-left:251.05pt;margin-top:12.6pt;width:37.3pt;height:43.55pt;z-index:251685376" o:connectortype="straight">
            <v:stroke endarrow="block"/>
          </v:shape>
        </w:pict>
      </w:r>
      <w:r>
        <w:rPr>
          <w:noProof/>
        </w:rPr>
        <w:pict>
          <v:shape id="_x0000_s1078" type="#_x0000_t32" style="position:absolute;left:0;text-align:left;margin-left:137.95pt;margin-top:11.95pt;width:44.25pt;height:43.55pt;flip:x;z-index:251684352" o:connectortype="straight">
            <v:stroke endarrow="block"/>
          </v:shape>
        </w:pict>
      </w:r>
      <w:r>
        <w:rPr>
          <w:noProof/>
        </w:rPr>
        <w:pict>
          <v:shape id="_x0000_s1079" type="#_x0000_t32" style="position:absolute;left:0;text-align:left;margin-left:266.95pt;margin-top:.95pt;width:52.1pt;height:53.9pt;z-index:251689472" o:connectortype="straight">
            <v:stroke endarrow="block"/>
          </v:shape>
        </w:pict>
      </w:r>
      <w:r>
        <w:rPr>
          <w:noProof/>
        </w:rPr>
        <w:pict>
          <v:shape id="_x0000_s1080" type="#_x0000_t32" style="position:absolute;left:0;text-align:left;margin-left:109.05pt;margin-top:.3pt;width:58.5pt;height:53.65pt;flip:x;z-index:251686400" o:connectortype="straight">
            <v:stroke endarrow="block"/>
          </v:shape>
        </w:pict>
      </w:r>
    </w:p>
    <w:p w:rsidR="00E733AC" w:rsidRPr="005422F0" w:rsidRDefault="009B3C6F" w:rsidP="005E4B3A">
      <w:pPr>
        <w:jc w:val="both"/>
        <w:rPr>
          <w:b/>
          <w:bCs/>
        </w:rPr>
      </w:pPr>
      <w:r>
        <w:rPr>
          <w:noProof/>
        </w:rPr>
        <w:pict>
          <v:shape id="_x0000_s1081" type="#_x0000_t32" style="position:absolute;left:0;text-align:left;margin-left:239.9pt;margin-top:5.25pt;width:21pt;height:37.05pt;z-index:251688448" o:connectortype="straight">
            <v:stroke endarrow="block"/>
          </v:shape>
        </w:pict>
      </w:r>
      <w:r>
        <w:rPr>
          <w:noProof/>
        </w:rPr>
        <w:pict>
          <v:shape id="_x0000_s1082" type="#_x0000_t32" style="position:absolute;left:0;text-align:left;margin-left:227.6pt;margin-top:8.75pt;width:6.5pt;height:33.3pt;z-index:251681280" o:connectortype="straight">
            <v:stroke endarrow="block"/>
          </v:shape>
        </w:pict>
      </w:r>
      <w:r>
        <w:rPr>
          <w:noProof/>
        </w:rPr>
        <w:pict>
          <v:shape id="_x0000_s1083" type="#_x0000_t32" style="position:absolute;left:0;text-align:left;margin-left:204.9pt;margin-top:9.4pt;width:5.85pt;height:33.3pt;flip:x;z-index:251680256" o:connectortype="straight">
            <v:stroke endarrow="block"/>
          </v:shape>
        </w:pict>
      </w:r>
      <w:r>
        <w:rPr>
          <w:noProof/>
        </w:rPr>
        <w:pict>
          <v:shape id="_x0000_s1084" type="#_x0000_t32" style="position:absolute;left:0;text-align:left;margin-left:173.75pt;margin-top:5.25pt;width:24pt;height:36.8pt;flip:x;z-index:251687424" o:connectortype="straight">
            <v:stroke endarrow="block"/>
          </v:shape>
        </w:pict>
      </w:r>
    </w:p>
    <w:p w:rsidR="00E733AC" w:rsidRPr="005422F0" w:rsidRDefault="00E733AC" w:rsidP="005E4B3A">
      <w:pPr>
        <w:tabs>
          <w:tab w:val="left" w:pos="708"/>
          <w:tab w:val="left" w:pos="1416"/>
          <w:tab w:val="left" w:pos="5345"/>
        </w:tabs>
        <w:jc w:val="both"/>
        <w:rPr>
          <w:b/>
          <w:bCs/>
        </w:rPr>
      </w:pPr>
      <w:r w:rsidRPr="005422F0">
        <w:rPr>
          <w:b/>
          <w:bCs/>
        </w:rPr>
        <w:tab/>
      </w:r>
      <w:r w:rsidRPr="005422F0">
        <w:rPr>
          <w:b/>
          <w:bCs/>
        </w:rPr>
        <w:tab/>
      </w:r>
      <w:r w:rsidRPr="005422F0">
        <w:rPr>
          <w:b/>
          <w:bCs/>
        </w:rPr>
        <w:tab/>
      </w:r>
    </w:p>
    <w:p w:rsidR="00E733AC" w:rsidRPr="005422F0" w:rsidRDefault="009B3C6F" w:rsidP="005E4B3A">
      <w:pPr>
        <w:jc w:val="both"/>
        <w:rPr>
          <w:b/>
          <w:bCs/>
        </w:rPr>
      </w:pPr>
      <w:r>
        <w:rPr>
          <w:noProof/>
        </w:rPr>
        <w:pict>
          <v:rect id="_x0000_s1085" style="position:absolute;left:0;text-align:left;margin-left:129.5pt;margin-top:13.45pt;width:26.6pt;height:18.85pt;z-index:251617792">
            <v:textbox style="mso-next-textbox:#_x0000_s1085">
              <w:txbxContent>
                <w:p w:rsidR="009B3C6F" w:rsidRPr="00EA2774" w:rsidRDefault="009B3C6F" w:rsidP="005E4B3A">
                  <w:pPr>
                    <w:rPr>
                      <w:sz w:val="16"/>
                      <w:szCs w:val="16"/>
                      <w:vertAlign w:val="subscript"/>
                    </w:rPr>
                  </w:pPr>
                  <w:r>
                    <w:rPr>
                      <w:sz w:val="16"/>
                      <w:szCs w:val="16"/>
                      <w:vertAlign w:val="subscript"/>
                    </w:rPr>
                    <w:t>IM3</w:t>
                  </w:r>
                </w:p>
              </w:txbxContent>
            </v:textbox>
          </v:rect>
        </w:pict>
      </w:r>
      <w:r>
        <w:rPr>
          <w:noProof/>
        </w:rPr>
        <w:pict>
          <v:rect id="_x0000_s1086" style="position:absolute;left:0;text-align:left;margin-left:308.2pt;margin-top:13.4pt;width:26.6pt;height:18.85pt;z-index:251629056">
            <v:textbox style="mso-next-textbox:#_x0000_s1086">
              <w:txbxContent>
                <w:p w:rsidR="009B3C6F" w:rsidRPr="00EA2774" w:rsidRDefault="009B3C6F" w:rsidP="005E4B3A">
                  <w:pPr>
                    <w:rPr>
                      <w:sz w:val="16"/>
                      <w:szCs w:val="16"/>
                      <w:vertAlign w:val="subscript"/>
                    </w:rPr>
                  </w:pPr>
                  <w:r>
                    <w:rPr>
                      <w:sz w:val="16"/>
                      <w:szCs w:val="16"/>
                      <w:vertAlign w:val="subscript"/>
                    </w:rPr>
                    <w:t>IM9</w:t>
                  </w:r>
                </w:p>
              </w:txbxContent>
            </v:textbox>
          </v:rect>
        </w:pict>
      </w:r>
      <w:r>
        <w:rPr>
          <w:noProof/>
        </w:rPr>
        <w:pict>
          <v:rect id="_x0000_s1087" style="position:absolute;left:0;text-align:left;margin-left:97.4pt;margin-top:13.2pt;width:28.45pt;height:19pt;z-index:251651584">
            <v:textbox style="mso-next-textbox:#_x0000_s1087">
              <w:txbxContent>
                <w:p w:rsidR="009B3C6F" w:rsidRPr="00EA2774" w:rsidRDefault="009B3C6F" w:rsidP="005E4B3A">
                  <w:pPr>
                    <w:rPr>
                      <w:sz w:val="16"/>
                      <w:szCs w:val="16"/>
                      <w:vertAlign w:val="subscript"/>
                    </w:rPr>
                  </w:pPr>
                  <w:r>
                    <w:rPr>
                      <w:sz w:val="16"/>
                      <w:szCs w:val="16"/>
                      <w:vertAlign w:val="subscript"/>
                    </w:rPr>
                    <w:t>IM2</w:t>
                  </w:r>
                </w:p>
              </w:txbxContent>
            </v:textbox>
          </v:rect>
        </w:pict>
      </w:r>
    </w:p>
    <w:p w:rsidR="00E733AC" w:rsidRPr="005422F0" w:rsidRDefault="009B3C6F" w:rsidP="005E4B3A">
      <w:pPr>
        <w:spacing w:line="360" w:lineRule="auto"/>
        <w:jc w:val="both"/>
        <w:rPr>
          <w:rFonts w:ascii="Calibri" w:hAnsi="Calibri" w:cs="Calibri"/>
          <w:b/>
          <w:bCs/>
          <w:sz w:val="22"/>
          <w:szCs w:val="22"/>
        </w:rPr>
      </w:pPr>
      <w:r>
        <w:rPr>
          <w:noProof/>
        </w:rPr>
        <w:pict>
          <v:shape id="_x0000_s1088" type="#_x0000_t32" style="position:absolute;left:0;text-align:left;margin-left:260.9pt;margin-top:19.75pt;width:13.15pt;height:28.9pt;flip:x y;z-index:251698688" o:connectortype="straight">
            <v:stroke endarrow="block"/>
          </v:shape>
        </w:pict>
      </w:r>
      <w:r>
        <w:rPr>
          <w:noProof/>
        </w:rPr>
        <w:pict>
          <v:rect id="_x0000_s1089" style="position:absolute;left:0;text-align:left;margin-left:247.45pt;margin-top:1.25pt;width:26.6pt;height:18.85pt;z-index:251628032">
            <v:textbox style="mso-next-textbox:#_x0000_s1089">
              <w:txbxContent>
                <w:p w:rsidR="009B3C6F" w:rsidRPr="00EA2774" w:rsidRDefault="009B3C6F" w:rsidP="005E4B3A">
                  <w:pPr>
                    <w:rPr>
                      <w:sz w:val="16"/>
                      <w:szCs w:val="16"/>
                      <w:vertAlign w:val="subscript"/>
                    </w:rPr>
                  </w:pPr>
                  <w:r>
                    <w:rPr>
                      <w:sz w:val="16"/>
                      <w:szCs w:val="16"/>
                      <w:vertAlign w:val="subscript"/>
                    </w:rPr>
                    <w:t>IM7</w:t>
                  </w:r>
                </w:p>
              </w:txbxContent>
            </v:textbox>
          </v:rect>
        </w:pict>
      </w:r>
      <w:r>
        <w:rPr>
          <w:noProof/>
        </w:rPr>
        <w:pict>
          <v:shape id="_x0000_s1090" type="#_x0000_t32" style="position:absolute;left:0;text-align:left;margin-left:227.6pt;margin-top:18.9pt;width:6.5pt;height:28.45pt;flip:x y;z-index:251691520" o:connectortype="straight">
            <v:stroke endarrow="block"/>
          </v:shape>
        </w:pict>
      </w:r>
      <w:r>
        <w:rPr>
          <w:noProof/>
        </w:rPr>
        <w:pict>
          <v:rect id="_x0000_s1091" style="position:absolute;left:0;text-align:left;margin-left:218.2pt;margin-top:1.3pt;width:26.6pt;height:18.85pt;z-index:251630080">
            <v:textbox style="mso-next-textbox:#_x0000_s1091">
              <w:txbxContent>
                <w:p w:rsidR="009B3C6F" w:rsidRPr="00EA2774" w:rsidRDefault="009B3C6F" w:rsidP="005E4B3A">
                  <w:pPr>
                    <w:rPr>
                      <w:sz w:val="16"/>
                      <w:szCs w:val="16"/>
                      <w:vertAlign w:val="subscript"/>
                    </w:rPr>
                  </w:pPr>
                  <w:r>
                    <w:rPr>
                      <w:sz w:val="16"/>
                      <w:szCs w:val="16"/>
                      <w:vertAlign w:val="subscript"/>
                    </w:rPr>
                    <w:t>IM6</w:t>
                  </w:r>
                </w:p>
              </w:txbxContent>
            </v:textbox>
          </v:rect>
        </w:pict>
      </w:r>
      <w:r>
        <w:rPr>
          <w:noProof/>
        </w:rPr>
        <w:pict>
          <v:shape id="_x0000_s1092" type="#_x0000_t32" style="position:absolute;left:0;text-align:left;margin-left:201.65pt;margin-top:19.1pt;width:3.25pt;height:28.9pt;flip:y;z-index:251690496" o:connectortype="straight">
            <v:stroke endarrow="block"/>
          </v:shape>
        </w:pict>
      </w:r>
      <w:r>
        <w:rPr>
          <w:noProof/>
        </w:rPr>
        <w:pict>
          <v:rect id="_x0000_s1093" style="position:absolute;left:0;text-align:left;margin-left:189.3pt;margin-top:.95pt;width:26.6pt;height:18.85pt;z-index:251618816">
            <v:textbox style="mso-next-textbox:#_x0000_s1093">
              <w:txbxContent>
                <w:p w:rsidR="009B3C6F" w:rsidRPr="00EA2774" w:rsidRDefault="009B3C6F" w:rsidP="005E4B3A">
                  <w:pPr>
                    <w:rPr>
                      <w:sz w:val="16"/>
                      <w:szCs w:val="16"/>
                      <w:vertAlign w:val="subscript"/>
                    </w:rPr>
                  </w:pPr>
                  <w:r>
                    <w:rPr>
                      <w:sz w:val="16"/>
                      <w:szCs w:val="16"/>
                      <w:vertAlign w:val="subscript"/>
                    </w:rPr>
                    <w:t>IM5</w:t>
                  </w:r>
                </w:p>
              </w:txbxContent>
            </v:textbox>
          </v:rect>
        </w:pict>
      </w:r>
      <w:r>
        <w:rPr>
          <w:noProof/>
        </w:rPr>
        <w:pict>
          <v:shape id="_x0000_s1094" type="#_x0000_t32" style="position:absolute;left:0;text-align:left;margin-left:165pt;margin-top:19.75pt;width:8.75pt;height:27.9pt;flip:y;z-index:251697664" o:connectortype="straight">
            <v:stroke endarrow="block"/>
          </v:shape>
        </w:pict>
      </w:r>
      <w:r>
        <w:rPr>
          <w:noProof/>
        </w:rPr>
        <w:pict>
          <v:rect id="_x0000_s1095" style="position:absolute;left:0;text-align:left;margin-left:158.2pt;margin-top:.4pt;width:28.45pt;height:19pt;z-index:251650560">
            <v:textbox style="mso-next-textbox:#_x0000_s1095">
              <w:txbxContent>
                <w:p w:rsidR="009B3C6F" w:rsidRPr="00EA2774" w:rsidRDefault="009B3C6F" w:rsidP="005E4B3A">
                  <w:pPr>
                    <w:rPr>
                      <w:sz w:val="16"/>
                      <w:szCs w:val="16"/>
                      <w:vertAlign w:val="subscript"/>
                    </w:rPr>
                  </w:pPr>
                  <w:r>
                    <w:rPr>
                      <w:sz w:val="16"/>
                      <w:szCs w:val="16"/>
                      <w:vertAlign w:val="subscript"/>
                    </w:rPr>
                    <w:t>IM4</w:t>
                  </w:r>
                </w:p>
              </w:txbxContent>
            </v:textbox>
          </v:rect>
        </w:pict>
      </w:r>
      <w:r>
        <w:rPr>
          <w:noProof/>
        </w:rPr>
        <w:pict>
          <v:shape id="_x0000_s1096" type="#_x0000_t32" style="position:absolute;left:0;text-align:left;margin-left:289.8pt;margin-top:18.45pt;width:20pt;height:29.55pt;flip:x y;z-index:251695616" o:connectortype="straight">
            <v:stroke endarrow="block"/>
          </v:shape>
        </w:pict>
      </w:r>
      <w:r>
        <w:rPr>
          <w:noProof/>
        </w:rPr>
        <w:pict>
          <v:rect id="_x0000_s1097" style="position:absolute;left:0;text-align:left;margin-left:276.7pt;margin-top:.65pt;width:26.6pt;height:18.85pt;z-index:251631104">
            <v:textbox style="mso-next-textbox:#_x0000_s1097">
              <w:txbxContent>
                <w:p w:rsidR="009B3C6F" w:rsidRPr="00EA2774" w:rsidRDefault="009B3C6F" w:rsidP="005E4B3A">
                  <w:pPr>
                    <w:rPr>
                      <w:sz w:val="16"/>
                      <w:szCs w:val="16"/>
                      <w:vertAlign w:val="subscript"/>
                    </w:rPr>
                  </w:pPr>
                  <w:r>
                    <w:rPr>
                      <w:sz w:val="16"/>
                      <w:szCs w:val="16"/>
                      <w:vertAlign w:val="subscript"/>
                    </w:rPr>
                    <w:t>I</w:t>
                  </w:r>
                  <w:r w:rsidRPr="00F304E1">
                    <w:rPr>
                      <w:b/>
                      <w:bCs/>
                      <w:sz w:val="16"/>
                      <w:szCs w:val="16"/>
                      <w:vertAlign w:val="subscript"/>
                    </w:rPr>
                    <w:t>M</w:t>
                  </w:r>
                  <w:r>
                    <w:rPr>
                      <w:sz w:val="16"/>
                      <w:szCs w:val="16"/>
                      <w:vertAlign w:val="subscript"/>
                    </w:rPr>
                    <w:t>8</w:t>
                  </w:r>
                </w:p>
              </w:txbxContent>
            </v:textbox>
          </v:rect>
        </w:pict>
      </w:r>
      <w:r>
        <w:rPr>
          <w:noProof/>
        </w:rPr>
        <w:pict>
          <v:shape id="_x0000_s1098" type="#_x0000_t32" style="position:absolute;left:0;text-align:left;margin-left:126.9pt;margin-top:18.9pt;width:13pt;height:27.8pt;flip:y;z-index:251694592" o:connectortype="straight">
            <v:stroke endarrow="block"/>
          </v:shape>
        </w:pict>
      </w:r>
      <w:r>
        <w:rPr>
          <w:noProof/>
        </w:rPr>
        <w:pict>
          <v:shape id="_x0000_s1099" type="#_x0000_t32" style="position:absolute;left:0;text-align:left;margin-left:319.05pt;margin-top:18.25pt;width:22.3pt;height:28.45pt;flip:x y;z-index:251699712" o:connectortype="straight">
            <v:stroke endarrow="block"/>
          </v:shape>
        </w:pict>
      </w:r>
      <w:r>
        <w:rPr>
          <w:noProof/>
        </w:rPr>
        <w:pict>
          <v:rect id="_x0000_s1100" style="position:absolute;left:0;text-align:left;margin-left:339.4pt;margin-top:.3pt;width:26.6pt;height:18.85pt;z-index:251632128">
            <v:textbox style="mso-next-textbox:#_x0000_s1100">
              <w:txbxContent>
                <w:p w:rsidR="009B3C6F" w:rsidRPr="00EA2774" w:rsidRDefault="009B3C6F" w:rsidP="005E4B3A">
                  <w:pPr>
                    <w:rPr>
                      <w:sz w:val="16"/>
                      <w:szCs w:val="16"/>
                      <w:vertAlign w:val="subscript"/>
                    </w:rPr>
                  </w:pPr>
                  <w:r>
                    <w:rPr>
                      <w:sz w:val="16"/>
                      <w:szCs w:val="16"/>
                      <w:vertAlign w:val="subscript"/>
                    </w:rPr>
                    <w:t>IM10</w:t>
                  </w:r>
                </w:p>
              </w:txbxContent>
            </v:textbox>
          </v:rect>
        </w:pict>
      </w:r>
      <w:r>
        <w:rPr>
          <w:noProof/>
        </w:rPr>
        <w:pict>
          <v:shape id="_x0000_s1101" type="#_x0000_t32" style="position:absolute;left:0;text-align:left;margin-left:90.45pt;margin-top:18.45pt;width:21.55pt;height:28.25pt;flip:y;z-index:251696640" o:connectortype="straight">
            <v:stroke endarrow="block"/>
          </v:shape>
        </w:pict>
      </w:r>
      <w:r>
        <w:rPr>
          <w:noProof/>
        </w:rPr>
        <w:pict>
          <v:shape id="_x0000_s1102" type="#_x0000_t32" style="position:absolute;left:0;text-align:left;margin-left:351.15pt;margin-top:18.9pt;width:35.35pt;height:29.75pt;flip:x y;z-index:251693568" o:connectortype="straight">
            <v:stroke endarrow="block"/>
          </v:shape>
        </w:pict>
      </w:r>
      <w:r>
        <w:rPr>
          <w:noProof/>
        </w:rPr>
        <w:pict>
          <v:shape id="_x0000_s1103" type="#_x0000_t32" style="position:absolute;left:0;text-align:left;margin-left:49.85pt;margin-top:18.25pt;width:31.8pt;height:28.1pt;flip:y;z-index:251692544" o:connectortype="straight">
            <v:stroke endarrow="block"/>
          </v:shape>
        </w:pict>
      </w:r>
      <w:r>
        <w:rPr>
          <w:noProof/>
        </w:rPr>
        <w:pict>
          <v:rect id="_x0000_s1104" style="position:absolute;left:0;text-align:left;margin-left:68.75pt;margin-top:0;width:26.6pt;height:18.85pt;z-index:251616768">
            <v:textbox style="mso-next-textbox:#_x0000_s1104">
              <w:txbxContent>
                <w:p w:rsidR="009B3C6F" w:rsidRPr="00EA2774" w:rsidRDefault="009B3C6F" w:rsidP="005E4B3A">
                  <w:pPr>
                    <w:rPr>
                      <w:sz w:val="16"/>
                      <w:szCs w:val="16"/>
                      <w:vertAlign w:val="subscript"/>
                    </w:rPr>
                  </w:pPr>
                  <w:r>
                    <w:rPr>
                      <w:sz w:val="16"/>
                      <w:szCs w:val="16"/>
                      <w:vertAlign w:val="subscript"/>
                    </w:rPr>
                    <w:t>IM1</w:t>
                  </w:r>
                </w:p>
              </w:txbxContent>
            </v:textbox>
          </v:rect>
        </w:pict>
      </w:r>
    </w:p>
    <w:p w:rsidR="00E733AC" w:rsidRPr="005422F0" w:rsidRDefault="00E733AC" w:rsidP="005E4B3A">
      <w:pPr>
        <w:spacing w:line="360" w:lineRule="auto"/>
        <w:jc w:val="both"/>
        <w:rPr>
          <w:rFonts w:ascii="Arial" w:hAnsi="Arial"/>
          <w:sz w:val="22"/>
          <w:szCs w:val="22"/>
        </w:rPr>
      </w:pPr>
    </w:p>
    <w:p w:rsidR="00E733AC" w:rsidRPr="005422F0" w:rsidRDefault="009B3C6F" w:rsidP="005E4B3A">
      <w:pPr>
        <w:spacing w:line="360" w:lineRule="auto"/>
        <w:jc w:val="both"/>
        <w:rPr>
          <w:rFonts w:ascii="Arial" w:hAnsi="Arial"/>
          <w:sz w:val="22"/>
          <w:szCs w:val="22"/>
        </w:rPr>
      </w:pPr>
      <w:r>
        <w:rPr>
          <w:noProof/>
        </w:rPr>
        <w:pict>
          <v:oval id="_x0000_s1105" style="position:absolute;left:0;text-align:left;margin-left:258.3pt;margin-top:10.85pt;width:32.15pt;height:24.35pt;z-index:251624960">
            <v:textbox style="mso-next-textbox:#_x0000_s1105">
              <w:txbxContent>
                <w:p w:rsidR="009B3C6F" w:rsidRPr="00BD62C5" w:rsidRDefault="009B3C6F" w:rsidP="005E4B3A">
                  <w:pPr>
                    <w:rPr>
                      <w:vertAlign w:val="subscript"/>
                    </w:rPr>
                  </w:pPr>
                  <w:r>
                    <w:rPr>
                      <w:sz w:val="16"/>
                      <w:szCs w:val="16"/>
                    </w:rPr>
                    <w:t xml:space="preserve">λ </w:t>
                  </w:r>
                  <w:r>
                    <w:rPr>
                      <w:sz w:val="16"/>
                      <w:szCs w:val="16"/>
                      <w:vertAlign w:val="subscript"/>
                    </w:rPr>
                    <w:t>17</w:t>
                  </w:r>
                </w:p>
              </w:txbxContent>
            </v:textbox>
          </v:oval>
        </w:pict>
      </w:r>
      <w:r>
        <w:rPr>
          <w:noProof/>
        </w:rPr>
        <w:pict>
          <v:oval id="_x0000_s1106" style="position:absolute;left:0;text-align:left;margin-left:219.95pt;margin-top:9.45pt;width:35.05pt;height:24.35pt;z-index:251622912">
            <v:textbox style="mso-next-textbox:#_x0000_s1106">
              <w:txbxContent>
                <w:p w:rsidR="009B3C6F" w:rsidRPr="00BD62C5" w:rsidRDefault="009B3C6F" w:rsidP="005E4B3A">
                  <w:pPr>
                    <w:rPr>
                      <w:vertAlign w:val="subscript"/>
                    </w:rPr>
                  </w:pPr>
                  <w:r>
                    <w:rPr>
                      <w:sz w:val="16"/>
                      <w:szCs w:val="16"/>
                    </w:rPr>
                    <w:t xml:space="preserve"> λ</w:t>
                  </w:r>
                  <w:r>
                    <w:rPr>
                      <w:sz w:val="16"/>
                      <w:szCs w:val="16"/>
                      <w:vertAlign w:val="subscript"/>
                    </w:rPr>
                    <w:t xml:space="preserve"> 16</w:t>
                  </w:r>
                </w:p>
              </w:txbxContent>
            </v:textbox>
          </v:oval>
        </w:pict>
      </w:r>
      <w:r>
        <w:rPr>
          <w:noProof/>
        </w:rPr>
        <w:pict>
          <v:oval id="_x0000_s1107" style="position:absolute;left:0;text-align:left;margin-left:184.4pt;margin-top:10.1pt;width:33.45pt;height:24.35pt;z-index:251621888">
            <v:textbox style="mso-next-textbox:#_x0000_s1107">
              <w:txbxContent>
                <w:p w:rsidR="009B3C6F" w:rsidRPr="00CC57E3" w:rsidRDefault="009B3C6F" w:rsidP="005E4B3A">
                  <w:pPr>
                    <w:rPr>
                      <w:vertAlign w:val="subscript"/>
                    </w:rPr>
                  </w:pPr>
                  <w:r>
                    <w:rPr>
                      <w:sz w:val="16"/>
                      <w:szCs w:val="16"/>
                    </w:rPr>
                    <w:t xml:space="preserve"> λ</w:t>
                  </w:r>
                  <w:r>
                    <w:rPr>
                      <w:sz w:val="16"/>
                      <w:szCs w:val="16"/>
                      <w:vertAlign w:val="subscript"/>
                    </w:rPr>
                    <w:t xml:space="preserve"> 15</w:t>
                  </w:r>
                </w:p>
              </w:txbxContent>
            </v:textbox>
          </v:oval>
        </w:pict>
      </w:r>
      <w:r>
        <w:rPr>
          <w:noProof/>
        </w:rPr>
        <w:pict>
          <v:oval id="_x0000_s1108" style="position:absolute;left:0;text-align:left;margin-left:149.1pt;margin-top:8.8pt;width:32.15pt;height:24.35pt;z-index:251620864">
            <v:textbox style="mso-next-textbox:#_x0000_s1108">
              <w:txbxContent>
                <w:p w:rsidR="009B3C6F" w:rsidRPr="00CC57E3" w:rsidRDefault="009B3C6F" w:rsidP="005E4B3A">
                  <w:pPr>
                    <w:rPr>
                      <w:vertAlign w:val="subscript"/>
                    </w:rPr>
                  </w:pPr>
                  <w:r>
                    <w:rPr>
                      <w:sz w:val="16"/>
                      <w:szCs w:val="16"/>
                    </w:rPr>
                    <w:t xml:space="preserve">λ </w:t>
                  </w:r>
                  <w:r>
                    <w:rPr>
                      <w:sz w:val="16"/>
                      <w:szCs w:val="16"/>
                      <w:vertAlign w:val="subscript"/>
                    </w:rPr>
                    <w:t>14</w:t>
                  </w:r>
                </w:p>
              </w:txbxContent>
            </v:textbox>
          </v:oval>
        </w:pict>
      </w:r>
      <w:r>
        <w:rPr>
          <w:noProof/>
        </w:rPr>
        <w:pict>
          <v:oval id="_x0000_s1109" style="position:absolute;left:0;text-align:left;margin-left:329.8pt;margin-top:6.95pt;width:32.15pt;height:24.35pt;z-index:251625984">
            <v:textbox style="mso-next-textbox:#_x0000_s1109">
              <w:txbxContent>
                <w:p w:rsidR="009B3C6F" w:rsidRPr="000610FA" w:rsidRDefault="009B3C6F" w:rsidP="005E4B3A">
                  <w:pPr>
                    <w:rPr>
                      <w:vertAlign w:val="subscript"/>
                    </w:rPr>
                  </w:pPr>
                  <w:r>
                    <w:rPr>
                      <w:sz w:val="16"/>
                      <w:szCs w:val="16"/>
                    </w:rPr>
                    <w:t xml:space="preserve">λ </w:t>
                  </w:r>
                  <w:r>
                    <w:rPr>
                      <w:sz w:val="16"/>
                      <w:szCs w:val="16"/>
                      <w:vertAlign w:val="subscript"/>
                    </w:rPr>
                    <w:t>19</w:t>
                  </w:r>
                </w:p>
              </w:txbxContent>
            </v:textbox>
          </v:oval>
        </w:pict>
      </w:r>
      <w:r>
        <w:rPr>
          <w:noProof/>
        </w:rPr>
        <w:pict>
          <v:oval id="_x0000_s1110" style="position:absolute;left:0;text-align:left;margin-left:293.55pt;margin-top:9.55pt;width:32.15pt;height:24.35pt;z-index:251623936">
            <v:textbox style="mso-next-textbox:#_x0000_s1110">
              <w:txbxContent>
                <w:p w:rsidR="009B3C6F" w:rsidRPr="000610FA" w:rsidRDefault="009B3C6F" w:rsidP="005E4B3A">
                  <w:pPr>
                    <w:rPr>
                      <w:vertAlign w:val="subscript"/>
                    </w:rPr>
                  </w:pPr>
                  <w:r>
                    <w:rPr>
                      <w:sz w:val="16"/>
                      <w:szCs w:val="16"/>
                    </w:rPr>
                    <w:t xml:space="preserve">λ </w:t>
                  </w:r>
                  <w:r>
                    <w:rPr>
                      <w:sz w:val="16"/>
                      <w:szCs w:val="16"/>
                      <w:vertAlign w:val="subscript"/>
                    </w:rPr>
                    <w:t>18</w:t>
                  </w:r>
                </w:p>
              </w:txbxContent>
            </v:textbox>
          </v:oval>
        </w:pict>
      </w:r>
      <w:r>
        <w:rPr>
          <w:noProof/>
        </w:rPr>
        <w:pict>
          <v:oval id="_x0000_s1111" style="position:absolute;left:0;text-align:left;margin-left:71.75pt;margin-top:8.15pt;width:34.1pt;height:24.35pt;z-index:251614720">
            <v:textbox style="mso-next-textbox:#_x0000_s1111">
              <w:txbxContent>
                <w:p w:rsidR="009B3C6F" w:rsidRPr="00CC57E3" w:rsidRDefault="009B3C6F" w:rsidP="005E4B3A">
                  <w:pPr>
                    <w:rPr>
                      <w:vertAlign w:val="subscript"/>
                    </w:rPr>
                  </w:pPr>
                  <w:r>
                    <w:rPr>
                      <w:sz w:val="16"/>
                      <w:szCs w:val="16"/>
                    </w:rPr>
                    <w:t xml:space="preserve"> λ</w:t>
                  </w:r>
                  <w:r>
                    <w:rPr>
                      <w:sz w:val="16"/>
                      <w:szCs w:val="16"/>
                      <w:vertAlign w:val="subscript"/>
                    </w:rPr>
                    <w:t xml:space="preserve"> 12</w:t>
                  </w:r>
                </w:p>
              </w:txbxContent>
            </v:textbox>
          </v:oval>
        </w:pict>
      </w:r>
      <w:r>
        <w:rPr>
          <w:noProof/>
        </w:rPr>
        <w:pict>
          <v:oval id="_x0000_s1112" style="position:absolute;left:0;text-align:left;margin-left:109.45pt;margin-top:8.9pt;width:35.75pt;height:24.35pt;z-index:251615744">
            <v:textbox style="mso-next-textbox:#_x0000_s1112">
              <w:txbxContent>
                <w:p w:rsidR="009B3C6F" w:rsidRPr="00CC57E3" w:rsidRDefault="009B3C6F" w:rsidP="005E4B3A">
                  <w:pPr>
                    <w:rPr>
                      <w:vertAlign w:val="subscript"/>
                    </w:rPr>
                  </w:pPr>
                  <w:r>
                    <w:rPr>
                      <w:sz w:val="16"/>
                      <w:szCs w:val="16"/>
                    </w:rPr>
                    <w:t xml:space="preserve"> λ</w:t>
                  </w:r>
                  <w:r>
                    <w:rPr>
                      <w:sz w:val="16"/>
                      <w:szCs w:val="16"/>
                      <w:vertAlign w:val="subscript"/>
                    </w:rPr>
                    <w:t xml:space="preserve"> 13</w:t>
                  </w:r>
                </w:p>
              </w:txbxContent>
            </v:textbox>
          </v:oval>
        </w:pict>
      </w:r>
      <w:r>
        <w:rPr>
          <w:noProof/>
        </w:rPr>
        <w:pict>
          <v:oval id="_x0000_s1113" style="position:absolute;left:0;text-align:left;margin-left:366.85pt;margin-top:10.1pt;width:36.55pt;height:24.35pt;z-index:251627008">
            <v:textbox style="mso-next-textbox:#_x0000_s1113">
              <w:txbxContent>
                <w:p w:rsidR="009B3C6F" w:rsidRPr="000610FA" w:rsidRDefault="009B3C6F" w:rsidP="005E4B3A">
                  <w:pPr>
                    <w:rPr>
                      <w:vertAlign w:val="subscript"/>
                    </w:rPr>
                  </w:pPr>
                  <w:r>
                    <w:rPr>
                      <w:sz w:val="16"/>
                      <w:szCs w:val="16"/>
                    </w:rPr>
                    <w:t xml:space="preserve"> λ</w:t>
                  </w:r>
                  <w:r>
                    <w:rPr>
                      <w:sz w:val="16"/>
                      <w:szCs w:val="16"/>
                      <w:vertAlign w:val="subscript"/>
                    </w:rPr>
                    <w:t xml:space="preserve"> 20</w:t>
                  </w:r>
                </w:p>
              </w:txbxContent>
            </v:textbox>
          </v:oval>
        </w:pict>
      </w:r>
      <w:r>
        <w:rPr>
          <w:noProof/>
        </w:rPr>
        <w:pict>
          <v:oval id="_x0000_s1114" style="position:absolute;left:0;text-align:left;margin-left:35pt;margin-top:7.9pt;width:32.15pt;height:24.35pt;z-index:251619840">
            <v:textbox style="mso-next-textbox:#_x0000_s1114">
              <w:txbxContent>
                <w:p w:rsidR="009B3C6F" w:rsidRPr="001B4615" w:rsidRDefault="009B3C6F" w:rsidP="005E4B3A">
                  <w:pPr>
                    <w:rPr>
                      <w:vertAlign w:val="subscript"/>
                    </w:rPr>
                  </w:pPr>
                  <w:r>
                    <w:rPr>
                      <w:sz w:val="16"/>
                      <w:szCs w:val="16"/>
                    </w:rPr>
                    <w:t>λ</w:t>
                  </w:r>
                  <w:r>
                    <w:rPr>
                      <w:sz w:val="16"/>
                      <w:szCs w:val="16"/>
                      <w:vertAlign w:val="subscript"/>
                    </w:rPr>
                    <w:t xml:space="preserve"> 11</w:t>
                  </w:r>
                  <w:r w:rsidRPr="00CC57E3">
                    <w:rPr>
                      <w:rFonts w:ascii="Arial" w:hAnsi="Arial" w:cs="Arial"/>
                      <w:sz w:val="16"/>
                      <w:szCs w:val="16"/>
                    </w:rPr>
                    <w:t>2</w:t>
                  </w:r>
                  <w:r w:rsidRPr="00CC57E3">
                    <w:rPr>
                      <w:rFonts w:ascii="Arial" w:hAnsi="Arial" w:cs="Arial"/>
                      <w:vertAlign w:val="subscript"/>
                    </w:rPr>
                    <w:t>1</w:t>
                  </w:r>
                </w:p>
              </w:txbxContent>
            </v:textbox>
          </v:oval>
        </w:pict>
      </w:r>
    </w:p>
    <w:p w:rsidR="00E733AC" w:rsidRPr="005422F0" w:rsidRDefault="00E733AC" w:rsidP="00F421D0">
      <w:pPr>
        <w:spacing w:line="360" w:lineRule="auto"/>
        <w:jc w:val="both"/>
      </w:pPr>
    </w:p>
    <w:p w:rsidR="00E733AC" w:rsidRPr="005422F0" w:rsidRDefault="00E733AC" w:rsidP="00F421D0">
      <w:pPr>
        <w:spacing w:line="360" w:lineRule="auto"/>
        <w:jc w:val="both"/>
      </w:pPr>
    </w:p>
    <w:p w:rsidR="00E733AC" w:rsidRPr="000F0E24" w:rsidRDefault="00E733AC" w:rsidP="00F421D0">
      <w:pPr>
        <w:spacing w:line="360" w:lineRule="auto"/>
        <w:jc w:val="both"/>
        <w:rPr>
          <w:b/>
          <w:bCs/>
        </w:rPr>
      </w:pPr>
      <w:r w:rsidRPr="000F0E24">
        <w:rPr>
          <w:b/>
          <w:bCs/>
        </w:rPr>
        <w:t xml:space="preserve">Figura 1: Diagrama de caminho do modelo hipotético </w:t>
      </w:r>
    </w:p>
    <w:p w:rsidR="00E733AC" w:rsidRPr="005422F0" w:rsidRDefault="00E733AC" w:rsidP="00F421D0">
      <w:pPr>
        <w:spacing w:line="360" w:lineRule="auto"/>
        <w:jc w:val="both"/>
      </w:pPr>
      <w:r w:rsidRPr="005422F0">
        <w:t xml:space="preserve">Fonte: Elaborado pelo autor </w:t>
      </w:r>
    </w:p>
    <w:p w:rsidR="00E733AC" w:rsidRDefault="00E733AC" w:rsidP="00E774FC">
      <w:pPr>
        <w:pStyle w:val="Default"/>
        <w:spacing w:line="360" w:lineRule="auto"/>
        <w:jc w:val="both"/>
        <w:rPr>
          <w:rFonts w:ascii="Times New Roman" w:hAnsi="Times New Roman" w:cs="Times New Roman"/>
          <w:b/>
          <w:bCs/>
          <w:color w:val="auto"/>
        </w:rPr>
      </w:pPr>
    </w:p>
    <w:p w:rsidR="00E733AC" w:rsidRPr="008E32FD" w:rsidRDefault="00E733AC" w:rsidP="00E774FC">
      <w:pPr>
        <w:pStyle w:val="Default"/>
        <w:spacing w:line="360" w:lineRule="auto"/>
        <w:jc w:val="both"/>
        <w:rPr>
          <w:rFonts w:ascii="Times New Roman" w:hAnsi="Times New Roman" w:cs="Times New Roman"/>
          <w:b/>
          <w:bCs/>
          <w:color w:val="auto"/>
        </w:rPr>
      </w:pPr>
      <w:r>
        <w:rPr>
          <w:rFonts w:ascii="Times New Roman" w:hAnsi="Times New Roman" w:cs="Times New Roman"/>
          <w:b/>
          <w:bCs/>
          <w:color w:val="auto"/>
        </w:rPr>
        <w:t xml:space="preserve">4. </w:t>
      </w:r>
      <w:r w:rsidRPr="008E32FD">
        <w:rPr>
          <w:rFonts w:ascii="Times New Roman" w:hAnsi="Times New Roman" w:cs="Times New Roman"/>
          <w:b/>
          <w:bCs/>
          <w:color w:val="auto"/>
        </w:rPr>
        <w:t>ANÁLISE DOS RESULTADOS</w:t>
      </w:r>
    </w:p>
    <w:p w:rsidR="00E733AC" w:rsidRDefault="00E733AC" w:rsidP="007F41C3">
      <w:pPr>
        <w:pStyle w:val="Default"/>
        <w:spacing w:line="360" w:lineRule="auto"/>
        <w:ind w:firstLine="708"/>
        <w:jc w:val="both"/>
        <w:rPr>
          <w:rFonts w:ascii="Times New Roman" w:hAnsi="Times New Roman" w:cs="Times New Roman"/>
        </w:rPr>
      </w:pPr>
      <w:r>
        <w:rPr>
          <w:rFonts w:ascii="Times New Roman" w:hAnsi="Times New Roman" w:cs="Times New Roman"/>
        </w:rPr>
        <w:t xml:space="preserve">Nesta seção, os resultados são apresentados e analisados, com vistas a fundamentar as conclusões que serão tecidas na próxima seção. Inicialmente, convém informar que o instrumento de coleta de dados mostrou confiabilidade interna apropriada. O Alfa de </w:t>
      </w:r>
      <w:proofErr w:type="spellStart"/>
      <w:r>
        <w:rPr>
          <w:rFonts w:ascii="Times New Roman" w:hAnsi="Times New Roman" w:cs="Times New Roman"/>
        </w:rPr>
        <w:t>Cronbach</w:t>
      </w:r>
      <w:proofErr w:type="spellEnd"/>
      <w:r>
        <w:rPr>
          <w:rFonts w:ascii="Times New Roman" w:hAnsi="Times New Roman" w:cs="Times New Roman"/>
        </w:rPr>
        <w:t xml:space="preserve"> apresentou magnitude na vizinhança de 0,70 para os dois construtos do modelo. De fato, para a variável latente Identidade Organizacional, o Alfa de </w:t>
      </w:r>
      <w:proofErr w:type="spellStart"/>
      <w:r>
        <w:rPr>
          <w:rFonts w:ascii="Times New Roman" w:hAnsi="Times New Roman" w:cs="Times New Roman"/>
        </w:rPr>
        <w:t>Cronbach</w:t>
      </w:r>
      <w:proofErr w:type="spellEnd"/>
      <w:r>
        <w:rPr>
          <w:rFonts w:ascii="Times New Roman" w:hAnsi="Times New Roman" w:cs="Times New Roman"/>
        </w:rPr>
        <w:t xml:space="preserve"> foi de 0,695, enquanto a magnitude do Alfa para a Imagem Institucional foi de 0,694, evidenciando uma qualidade psicométrica aceitável para ambos os questionários.</w:t>
      </w:r>
    </w:p>
    <w:p w:rsidR="00E733AC" w:rsidRDefault="00E733AC" w:rsidP="007F41C3">
      <w:pPr>
        <w:pStyle w:val="Default"/>
        <w:spacing w:line="360" w:lineRule="auto"/>
        <w:ind w:firstLine="708"/>
        <w:jc w:val="both"/>
        <w:rPr>
          <w:rFonts w:ascii="Times New Roman" w:hAnsi="Times New Roman" w:cs="Times New Roman"/>
        </w:rPr>
      </w:pPr>
      <w:r>
        <w:rPr>
          <w:rFonts w:ascii="Times New Roman" w:hAnsi="Times New Roman" w:cs="Times New Roman"/>
        </w:rPr>
        <w:t xml:space="preserve">Conforme foi assinalado acima, em razão de a especificação do modelo empregado no presente estudo não ter sido testada em outra pesquisa, considerou-se prudente utilizar preliminarmente, a MEE com a análise da matriz de componentes generalizados, observando a recomendação de </w:t>
      </w:r>
      <w:proofErr w:type="spellStart"/>
      <w:r>
        <w:rPr>
          <w:rFonts w:ascii="Times New Roman" w:hAnsi="Times New Roman" w:cs="Times New Roman"/>
        </w:rPr>
        <w:t>Hwang</w:t>
      </w:r>
      <w:r>
        <w:rPr>
          <w:rFonts w:ascii="Times New Roman" w:hAnsi="Times New Roman" w:cs="Times New Roman"/>
          <w:i/>
          <w:iCs/>
        </w:rPr>
        <w:t>et</w:t>
      </w:r>
      <w:proofErr w:type="spellEnd"/>
      <w:r>
        <w:rPr>
          <w:rFonts w:ascii="Times New Roman" w:hAnsi="Times New Roman" w:cs="Times New Roman"/>
          <w:i/>
          <w:iCs/>
        </w:rPr>
        <w:t xml:space="preserve"> al</w:t>
      </w:r>
      <w:r>
        <w:rPr>
          <w:rFonts w:ascii="Times New Roman" w:hAnsi="Times New Roman" w:cs="Times New Roman"/>
        </w:rPr>
        <w:t xml:space="preserve">. (2010). Assim sendo, empregou-se o programa </w:t>
      </w:r>
      <w:proofErr w:type="spellStart"/>
      <w:proofErr w:type="gramStart"/>
      <w:r>
        <w:rPr>
          <w:rFonts w:ascii="Times New Roman" w:hAnsi="Times New Roman" w:cs="Times New Roman"/>
        </w:rPr>
        <w:t>G</w:t>
      </w:r>
      <w:r w:rsidR="001015E5">
        <w:rPr>
          <w:rFonts w:ascii="Times New Roman" w:hAnsi="Times New Roman" w:cs="Times New Roman"/>
        </w:rPr>
        <w:t>e</w:t>
      </w:r>
      <w:r>
        <w:rPr>
          <w:rFonts w:ascii="Times New Roman" w:hAnsi="Times New Roman" w:cs="Times New Roman"/>
        </w:rPr>
        <w:t>SCA</w:t>
      </w:r>
      <w:proofErr w:type="spellEnd"/>
      <w:proofErr w:type="gramEnd"/>
      <w:r>
        <w:rPr>
          <w:rFonts w:ascii="Times New Roman" w:hAnsi="Times New Roman" w:cs="Times New Roman"/>
        </w:rPr>
        <w:t xml:space="preserve">, que trabalha com a análise da matriz de componentes generalizados. </w:t>
      </w:r>
    </w:p>
    <w:p w:rsidR="00E733AC" w:rsidRDefault="00E733AC" w:rsidP="007F41C3">
      <w:pPr>
        <w:pStyle w:val="Default"/>
        <w:spacing w:line="360" w:lineRule="auto"/>
        <w:ind w:firstLine="708"/>
        <w:jc w:val="both"/>
        <w:rPr>
          <w:rFonts w:ascii="Times New Roman" w:hAnsi="Times New Roman" w:cs="Times New Roman"/>
        </w:rPr>
      </w:pPr>
      <w:r>
        <w:rPr>
          <w:rFonts w:ascii="Times New Roman" w:hAnsi="Times New Roman" w:cs="Times New Roman"/>
        </w:rPr>
        <w:t>A análise generalizada de componentes estruturados, com todas as variáveis observadas sugeridas pela revisão de literatura, evidenciou a rejeição de diversos caminhos que constituíam hipóteses do modelo de mensuração (Tabelas 1 e 2).</w:t>
      </w:r>
    </w:p>
    <w:p w:rsidR="00E733AC" w:rsidRDefault="00E733AC" w:rsidP="007F41C3">
      <w:pPr>
        <w:pStyle w:val="Default"/>
        <w:spacing w:line="360" w:lineRule="auto"/>
        <w:ind w:firstLine="708"/>
        <w:jc w:val="both"/>
        <w:rPr>
          <w:rFonts w:ascii="Times New Roman" w:hAnsi="Times New Roman" w:cs="Times New Roman"/>
          <w:b/>
          <w:bCs/>
          <w:color w:val="auto"/>
        </w:rPr>
      </w:pPr>
      <w:r>
        <w:rPr>
          <w:rFonts w:ascii="Times New Roman" w:hAnsi="Times New Roman" w:cs="Times New Roman"/>
        </w:rPr>
        <w:t xml:space="preserve">As Tabelas 1 e 2 exibem estimativas dos parâmetros relacionadas à Identidade Organizacional (IDT) e à Imagem Institucional (IMA), respectivamente. Essas tabelas também exibem a razão crítica (RC) de cada indicador. </w:t>
      </w:r>
      <w:r w:rsidRPr="00681E41">
        <w:rPr>
          <w:rFonts w:ascii="Times New Roman" w:hAnsi="Times New Roman" w:cs="Times New Roman"/>
        </w:rPr>
        <w:t xml:space="preserve">A RC é empregada para testar a significância do indicador. Ao nível de significância de 0,05, espera-se uma razão crítica igual ou superior a </w:t>
      </w:r>
      <w:proofErr w:type="gramStart"/>
      <w:r w:rsidRPr="00681E41">
        <w:rPr>
          <w:rFonts w:ascii="Times New Roman" w:hAnsi="Times New Roman" w:cs="Times New Roman"/>
        </w:rPr>
        <w:t>2</w:t>
      </w:r>
      <w:proofErr w:type="gramEnd"/>
      <w:r w:rsidRPr="00681E41">
        <w:rPr>
          <w:rFonts w:ascii="Times New Roman" w:hAnsi="Times New Roman" w:cs="Times New Roman"/>
        </w:rPr>
        <w:t xml:space="preserve"> em valor absoluto.</w:t>
      </w:r>
    </w:p>
    <w:p w:rsidR="00E733AC" w:rsidRDefault="00E733AC" w:rsidP="00E774FC">
      <w:pPr>
        <w:pStyle w:val="Default"/>
        <w:spacing w:line="360" w:lineRule="auto"/>
        <w:jc w:val="both"/>
        <w:rPr>
          <w:rFonts w:ascii="Times New Roman" w:hAnsi="Times New Roman" w:cs="Times New Roman"/>
          <w:b/>
          <w:bCs/>
          <w:color w:val="auto"/>
        </w:rPr>
      </w:pPr>
      <w:r>
        <w:rPr>
          <w:rFonts w:ascii="Times New Roman" w:hAnsi="Times New Roman" w:cs="Times New Roman"/>
          <w:b/>
          <w:bCs/>
          <w:color w:val="auto"/>
        </w:rPr>
        <w:lastRenderedPageBreak/>
        <w:t xml:space="preserve">Tabela 1. Estimativas dos parâmetros do modelo de mensuração geradas pela </w:t>
      </w:r>
      <w:proofErr w:type="spellStart"/>
      <w:proofErr w:type="gramStart"/>
      <w:r>
        <w:rPr>
          <w:rFonts w:ascii="Times New Roman" w:hAnsi="Times New Roman" w:cs="Times New Roman"/>
          <w:b/>
          <w:bCs/>
          <w:color w:val="auto"/>
        </w:rPr>
        <w:t>GeSCA</w:t>
      </w:r>
      <w:proofErr w:type="spellEnd"/>
      <w:proofErr w:type="gramEnd"/>
      <w:r>
        <w:rPr>
          <w:rFonts w:ascii="Times New Roman" w:hAnsi="Times New Roman" w:cs="Times New Roman"/>
          <w:b/>
          <w:bCs/>
          <w:color w:val="auto"/>
        </w:rPr>
        <w:t xml:space="preserve"> associadas à Identidade Organizacional</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2409"/>
        <w:gridCol w:w="851"/>
      </w:tblGrid>
      <w:tr w:rsidR="00E733AC" w:rsidRPr="008E32FD">
        <w:tc>
          <w:tcPr>
            <w:tcW w:w="2127"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proofErr w:type="spellStart"/>
            <w:r w:rsidRPr="008E32FD">
              <w:rPr>
                <w:rFonts w:ascii="Times New Roman" w:hAnsi="Times New Roman" w:cs="Times New Roman"/>
                <w:color w:val="auto"/>
                <w:sz w:val="20"/>
                <w:szCs w:val="20"/>
                <w:lang w:val="es-ES_tradnl"/>
              </w:rPr>
              <w:t>Variável</w:t>
            </w:r>
            <w:proofErr w:type="spellEnd"/>
            <w:r w:rsidRPr="008E32FD">
              <w:rPr>
                <w:rFonts w:ascii="Times New Roman" w:hAnsi="Times New Roman" w:cs="Times New Roman"/>
                <w:color w:val="auto"/>
                <w:sz w:val="20"/>
                <w:szCs w:val="20"/>
                <w:lang w:val="es-ES_tradnl"/>
              </w:rPr>
              <w:t xml:space="preserve"> Observada</w:t>
            </w:r>
          </w:p>
        </w:tc>
        <w:tc>
          <w:tcPr>
            <w:tcW w:w="2409" w:type="dxa"/>
          </w:tcPr>
          <w:p w:rsidR="00E733AC" w:rsidRPr="008E32FD" w:rsidRDefault="00E733AC" w:rsidP="00F82347">
            <w:pPr>
              <w:pStyle w:val="Default"/>
              <w:spacing w:line="360" w:lineRule="auto"/>
              <w:jc w:val="both"/>
              <w:rPr>
                <w:rFonts w:ascii="Times New Roman" w:hAnsi="Times New Roman" w:cs="Times New Roman"/>
                <w:color w:val="auto"/>
                <w:sz w:val="20"/>
                <w:szCs w:val="20"/>
                <w:lang w:val="es-ES_tradnl"/>
              </w:rPr>
            </w:pPr>
            <w:r w:rsidRPr="008E32FD">
              <w:rPr>
                <w:rFonts w:ascii="Times New Roman" w:hAnsi="Times New Roman" w:cs="Times New Roman"/>
                <w:color w:val="auto"/>
                <w:sz w:val="20"/>
                <w:szCs w:val="20"/>
                <w:lang w:val="es-ES_tradnl"/>
              </w:rPr>
              <w:t xml:space="preserve">Estimativa de </w:t>
            </w:r>
            <w:proofErr w:type="spellStart"/>
            <w:r>
              <w:rPr>
                <w:rFonts w:ascii="Times New Roman" w:hAnsi="Times New Roman" w:cs="Times New Roman"/>
                <w:color w:val="auto"/>
                <w:sz w:val="20"/>
                <w:szCs w:val="20"/>
                <w:lang w:val="es-ES_tradnl"/>
              </w:rPr>
              <w:t>parâmetro</w:t>
            </w:r>
            <w:proofErr w:type="spellEnd"/>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r w:rsidRPr="008E32FD">
              <w:rPr>
                <w:rFonts w:ascii="Times New Roman" w:hAnsi="Times New Roman" w:cs="Times New Roman"/>
                <w:color w:val="auto"/>
                <w:sz w:val="20"/>
                <w:szCs w:val="20"/>
                <w:lang w:val="es-ES_tradnl"/>
              </w:rPr>
              <w:t>RC</w:t>
            </w:r>
          </w:p>
        </w:tc>
      </w:tr>
      <w:tr w:rsidR="00E733AC" w:rsidRPr="008E32FD">
        <w:tc>
          <w:tcPr>
            <w:tcW w:w="2127"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r w:rsidRPr="008E32FD">
              <w:rPr>
                <w:rFonts w:ascii="Times New Roman" w:hAnsi="Times New Roman" w:cs="Times New Roman"/>
                <w:color w:val="auto"/>
                <w:sz w:val="20"/>
                <w:szCs w:val="20"/>
                <w:lang w:val="es-ES_tradnl"/>
              </w:rPr>
              <w:t>id</w:t>
            </w:r>
            <w:r w:rsidRPr="008E32FD">
              <w:rPr>
                <w:rFonts w:ascii="Times New Roman" w:hAnsi="Times New Roman" w:cs="Times New Roman"/>
                <w:color w:val="auto"/>
                <w:sz w:val="20"/>
                <w:szCs w:val="20"/>
                <w:vertAlign w:val="subscript"/>
                <w:lang w:val="es-ES_tradnl"/>
              </w:rPr>
              <w:t>1</w:t>
            </w:r>
          </w:p>
        </w:tc>
        <w:tc>
          <w:tcPr>
            <w:tcW w:w="2409"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r>
              <w:rPr>
                <w:rFonts w:ascii="Times New Roman" w:hAnsi="Times New Roman" w:cs="Times New Roman"/>
                <w:color w:val="auto"/>
                <w:sz w:val="20"/>
                <w:szCs w:val="20"/>
                <w:lang w:val="es-ES_tradnl"/>
              </w:rPr>
              <w:t>0,120</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r>
              <w:rPr>
                <w:rFonts w:ascii="Times New Roman" w:hAnsi="Times New Roman" w:cs="Times New Roman"/>
                <w:color w:val="auto"/>
                <w:sz w:val="20"/>
                <w:szCs w:val="20"/>
                <w:lang w:val="es-ES_tradnl"/>
              </w:rPr>
              <w:t>1,54</w:t>
            </w:r>
          </w:p>
        </w:tc>
      </w:tr>
      <w:tr w:rsidR="00E733AC" w:rsidRPr="008E32FD">
        <w:tc>
          <w:tcPr>
            <w:tcW w:w="2127"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r w:rsidRPr="008E32FD">
              <w:rPr>
                <w:rFonts w:ascii="Times New Roman" w:hAnsi="Times New Roman" w:cs="Times New Roman"/>
                <w:color w:val="auto"/>
                <w:sz w:val="20"/>
                <w:szCs w:val="20"/>
                <w:lang w:val="es-ES_tradnl"/>
              </w:rPr>
              <w:t>id</w:t>
            </w:r>
            <w:r w:rsidRPr="008E32FD">
              <w:rPr>
                <w:rFonts w:ascii="Times New Roman" w:hAnsi="Times New Roman" w:cs="Times New Roman"/>
                <w:color w:val="auto"/>
                <w:sz w:val="20"/>
                <w:szCs w:val="20"/>
                <w:vertAlign w:val="subscript"/>
                <w:lang w:val="es-ES_tradnl"/>
              </w:rPr>
              <w:t>2</w:t>
            </w:r>
          </w:p>
        </w:tc>
        <w:tc>
          <w:tcPr>
            <w:tcW w:w="2409"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r>
              <w:rPr>
                <w:rFonts w:ascii="Times New Roman" w:hAnsi="Times New Roman" w:cs="Times New Roman"/>
                <w:color w:val="auto"/>
                <w:sz w:val="20"/>
                <w:szCs w:val="20"/>
                <w:lang w:val="es-ES_tradnl"/>
              </w:rPr>
              <w:t>0,318</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r>
              <w:rPr>
                <w:rFonts w:ascii="Times New Roman" w:hAnsi="Times New Roman" w:cs="Times New Roman"/>
                <w:color w:val="auto"/>
                <w:sz w:val="20"/>
                <w:szCs w:val="20"/>
                <w:lang w:val="es-ES_tradnl"/>
              </w:rPr>
              <w:t>3,94</w:t>
            </w:r>
          </w:p>
        </w:tc>
      </w:tr>
      <w:tr w:rsidR="00E733AC" w:rsidRPr="008E32FD">
        <w:tc>
          <w:tcPr>
            <w:tcW w:w="2127"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r w:rsidRPr="008E32FD">
              <w:rPr>
                <w:rFonts w:ascii="Times New Roman" w:hAnsi="Times New Roman" w:cs="Times New Roman"/>
                <w:color w:val="auto"/>
                <w:sz w:val="20"/>
                <w:szCs w:val="20"/>
                <w:lang w:val="es-ES_tradnl"/>
              </w:rPr>
              <w:t>id</w:t>
            </w:r>
            <w:r w:rsidRPr="008E32FD">
              <w:rPr>
                <w:rFonts w:ascii="Times New Roman" w:hAnsi="Times New Roman" w:cs="Times New Roman"/>
                <w:color w:val="auto"/>
                <w:sz w:val="20"/>
                <w:szCs w:val="20"/>
                <w:vertAlign w:val="subscript"/>
                <w:lang w:val="es-ES_tradnl"/>
              </w:rPr>
              <w:t>3</w:t>
            </w:r>
          </w:p>
        </w:tc>
        <w:tc>
          <w:tcPr>
            <w:tcW w:w="2409"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r>
              <w:rPr>
                <w:rFonts w:ascii="Times New Roman" w:hAnsi="Times New Roman" w:cs="Times New Roman"/>
                <w:color w:val="auto"/>
                <w:sz w:val="20"/>
                <w:szCs w:val="20"/>
                <w:lang w:val="es-ES_tradnl"/>
              </w:rPr>
              <w:t>0,172</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r>
              <w:rPr>
                <w:rFonts w:ascii="Times New Roman" w:hAnsi="Times New Roman" w:cs="Times New Roman"/>
                <w:color w:val="auto"/>
                <w:sz w:val="20"/>
                <w:szCs w:val="20"/>
                <w:lang w:val="es-ES_tradnl"/>
              </w:rPr>
              <w:t>1,75</w:t>
            </w:r>
          </w:p>
        </w:tc>
      </w:tr>
      <w:tr w:rsidR="00E733AC" w:rsidRPr="008E32FD">
        <w:tc>
          <w:tcPr>
            <w:tcW w:w="2127"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r w:rsidRPr="008E32FD">
              <w:rPr>
                <w:rFonts w:ascii="Times New Roman" w:hAnsi="Times New Roman" w:cs="Times New Roman"/>
                <w:color w:val="auto"/>
                <w:sz w:val="20"/>
                <w:szCs w:val="20"/>
                <w:lang w:val="es-ES_tradnl"/>
              </w:rPr>
              <w:t>id</w:t>
            </w:r>
            <w:r w:rsidRPr="008E32FD">
              <w:rPr>
                <w:rFonts w:ascii="Times New Roman" w:hAnsi="Times New Roman" w:cs="Times New Roman"/>
                <w:color w:val="auto"/>
                <w:sz w:val="20"/>
                <w:szCs w:val="20"/>
                <w:vertAlign w:val="subscript"/>
                <w:lang w:val="es-ES_tradnl"/>
              </w:rPr>
              <w:t>4</w:t>
            </w:r>
          </w:p>
        </w:tc>
        <w:tc>
          <w:tcPr>
            <w:tcW w:w="2409"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r>
              <w:rPr>
                <w:rFonts w:ascii="Times New Roman" w:hAnsi="Times New Roman" w:cs="Times New Roman"/>
                <w:color w:val="auto"/>
                <w:sz w:val="20"/>
                <w:szCs w:val="20"/>
                <w:lang w:val="es-ES_tradnl"/>
              </w:rPr>
              <w:t>0.472</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r>
              <w:rPr>
                <w:rFonts w:ascii="Times New Roman" w:hAnsi="Times New Roman" w:cs="Times New Roman"/>
                <w:color w:val="auto"/>
                <w:sz w:val="20"/>
                <w:szCs w:val="20"/>
                <w:lang w:val="es-ES_tradnl"/>
              </w:rPr>
              <w:t>6,05</w:t>
            </w:r>
          </w:p>
        </w:tc>
      </w:tr>
      <w:tr w:rsidR="00E733AC" w:rsidRPr="008E32FD">
        <w:tc>
          <w:tcPr>
            <w:tcW w:w="2127"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r w:rsidRPr="008E32FD">
              <w:rPr>
                <w:rFonts w:ascii="Times New Roman" w:hAnsi="Times New Roman" w:cs="Times New Roman"/>
                <w:color w:val="auto"/>
                <w:sz w:val="20"/>
                <w:szCs w:val="20"/>
                <w:lang w:val="es-ES_tradnl"/>
              </w:rPr>
              <w:t>id</w:t>
            </w:r>
            <w:r w:rsidRPr="008E32FD">
              <w:rPr>
                <w:rFonts w:ascii="Times New Roman" w:hAnsi="Times New Roman" w:cs="Times New Roman"/>
                <w:color w:val="auto"/>
                <w:sz w:val="20"/>
                <w:szCs w:val="20"/>
                <w:vertAlign w:val="subscript"/>
                <w:lang w:val="es-ES_tradnl"/>
              </w:rPr>
              <w:t>5</w:t>
            </w:r>
          </w:p>
        </w:tc>
        <w:tc>
          <w:tcPr>
            <w:tcW w:w="2409"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r>
              <w:rPr>
                <w:rFonts w:ascii="Times New Roman" w:hAnsi="Times New Roman" w:cs="Times New Roman"/>
                <w:color w:val="auto"/>
                <w:sz w:val="20"/>
                <w:szCs w:val="20"/>
                <w:lang w:val="es-ES_tradnl"/>
              </w:rPr>
              <w:t>0.404</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r>
              <w:rPr>
                <w:rFonts w:ascii="Times New Roman" w:hAnsi="Times New Roman" w:cs="Times New Roman"/>
                <w:color w:val="auto"/>
                <w:sz w:val="20"/>
                <w:szCs w:val="20"/>
                <w:lang w:val="es-ES_tradnl"/>
              </w:rPr>
              <w:t>3,9</w:t>
            </w:r>
          </w:p>
        </w:tc>
      </w:tr>
      <w:tr w:rsidR="00E733AC" w:rsidRPr="008E32FD">
        <w:tc>
          <w:tcPr>
            <w:tcW w:w="2127"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s-ES_tradnl"/>
              </w:rPr>
            </w:pPr>
            <w:r w:rsidRPr="008E32FD">
              <w:rPr>
                <w:rFonts w:ascii="Times New Roman" w:hAnsi="Times New Roman" w:cs="Times New Roman"/>
                <w:color w:val="auto"/>
                <w:sz w:val="20"/>
                <w:szCs w:val="20"/>
                <w:lang w:val="es-ES_tradnl"/>
              </w:rPr>
              <w:t>id</w:t>
            </w:r>
            <w:r w:rsidRPr="008E32FD">
              <w:rPr>
                <w:rFonts w:ascii="Times New Roman" w:hAnsi="Times New Roman" w:cs="Times New Roman"/>
                <w:color w:val="auto"/>
                <w:sz w:val="20"/>
                <w:szCs w:val="20"/>
                <w:vertAlign w:val="subscript"/>
                <w:lang w:val="es-ES_tradnl"/>
              </w:rPr>
              <w:t>6</w:t>
            </w:r>
          </w:p>
        </w:tc>
        <w:tc>
          <w:tcPr>
            <w:tcW w:w="2409"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0,277</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2,58</w:t>
            </w:r>
          </w:p>
        </w:tc>
      </w:tr>
      <w:tr w:rsidR="00E733AC" w:rsidRPr="008E32FD">
        <w:tc>
          <w:tcPr>
            <w:tcW w:w="2127"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n-US"/>
              </w:rPr>
            </w:pPr>
            <w:r w:rsidRPr="008E32FD">
              <w:rPr>
                <w:rFonts w:ascii="Times New Roman" w:hAnsi="Times New Roman" w:cs="Times New Roman"/>
                <w:color w:val="auto"/>
                <w:sz w:val="20"/>
                <w:szCs w:val="20"/>
                <w:lang w:val="en-US"/>
              </w:rPr>
              <w:t>id</w:t>
            </w:r>
            <w:r w:rsidRPr="008E32FD">
              <w:rPr>
                <w:rFonts w:ascii="Times New Roman" w:hAnsi="Times New Roman" w:cs="Times New Roman"/>
                <w:color w:val="auto"/>
                <w:sz w:val="20"/>
                <w:szCs w:val="20"/>
                <w:vertAlign w:val="subscript"/>
                <w:lang w:val="en-US"/>
              </w:rPr>
              <w:t>7</w:t>
            </w:r>
          </w:p>
        </w:tc>
        <w:tc>
          <w:tcPr>
            <w:tcW w:w="2409"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0,206</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2,33</w:t>
            </w:r>
          </w:p>
        </w:tc>
      </w:tr>
      <w:tr w:rsidR="00E733AC" w:rsidRPr="008E32FD">
        <w:tc>
          <w:tcPr>
            <w:tcW w:w="2127"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n-US"/>
              </w:rPr>
            </w:pPr>
            <w:r w:rsidRPr="008E32FD">
              <w:rPr>
                <w:rFonts w:ascii="Times New Roman" w:hAnsi="Times New Roman" w:cs="Times New Roman"/>
                <w:color w:val="auto"/>
                <w:sz w:val="20"/>
                <w:szCs w:val="20"/>
                <w:lang w:val="en-US"/>
              </w:rPr>
              <w:t>id</w:t>
            </w:r>
            <w:r w:rsidRPr="008E32FD">
              <w:rPr>
                <w:rFonts w:ascii="Times New Roman" w:hAnsi="Times New Roman" w:cs="Times New Roman"/>
                <w:color w:val="auto"/>
                <w:sz w:val="20"/>
                <w:szCs w:val="20"/>
                <w:vertAlign w:val="subscript"/>
                <w:lang w:val="en-US"/>
              </w:rPr>
              <w:t>8</w:t>
            </w:r>
          </w:p>
        </w:tc>
        <w:tc>
          <w:tcPr>
            <w:tcW w:w="2409"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0,335</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3,3</w:t>
            </w:r>
          </w:p>
        </w:tc>
      </w:tr>
      <w:tr w:rsidR="00E733AC" w:rsidRPr="008E32FD">
        <w:tc>
          <w:tcPr>
            <w:tcW w:w="2127" w:type="dxa"/>
          </w:tcPr>
          <w:p w:rsidR="00E733AC" w:rsidRPr="008E32FD" w:rsidRDefault="00E733AC" w:rsidP="00813DB2">
            <w:pPr>
              <w:pStyle w:val="Default"/>
              <w:spacing w:line="360" w:lineRule="auto"/>
              <w:jc w:val="both"/>
              <w:rPr>
                <w:rFonts w:ascii="Times New Roman" w:hAnsi="Times New Roman" w:cs="Times New Roman"/>
                <w:color w:val="auto"/>
                <w:sz w:val="20"/>
                <w:szCs w:val="20"/>
                <w:lang w:val="en-US"/>
              </w:rPr>
            </w:pPr>
            <w:r w:rsidRPr="008E32FD">
              <w:rPr>
                <w:rFonts w:ascii="Times New Roman" w:hAnsi="Times New Roman" w:cs="Times New Roman"/>
                <w:color w:val="auto"/>
                <w:sz w:val="20"/>
                <w:szCs w:val="20"/>
                <w:lang w:val="en-US"/>
              </w:rPr>
              <w:t>id</w:t>
            </w:r>
            <w:r w:rsidRPr="008E32FD">
              <w:rPr>
                <w:rFonts w:ascii="Times New Roman" w:hAnsi="Times New Roman" w:cs="Times New Roman"/>
                <w:color w:val="auto"/>
                <w:sz w:val="20"/>
                <w:szCs w:val="20"/>
                <w:vertAlign w:val="subscript"/>
                <w:lang w:val="en-US"/>
              </w:rPr>
              <w:t>9</w:t>
            </w:r>
          </w:p>
        </w:tc>
        <w:tc>
          <w:tcPr>
            <w:tcW w:w="2409"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0,375</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4,39</w:t>
            </w:r>
          </w:p>
        </w:tc>
      </w:tr>
      <w:tr w:rsidR="00E733AC" w:rsidRPr="008E32FD">
        <w:tc>
          <w:tcPr>
            <w:tcW w:w="2127"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proofErr w:type="gramStart"/>
            <w:r w:rsidRPr="008E32FD">
              <w:rPr>
                <w:rFonts w:ascii="Times New Roman" w:hAnsi="Times New Roman" w:cs="Times New Roman"/>
                <w:color w:val="auto"/>
                <w:sz w:val="20"/>
                <w:szCs w:val="20"/>
              </w:rPr>
              <w:t>id</w:t>
            </w:r>
            <w:r w:rsidRPr="008E32FD">
              <w:rPr>
                <w:rFonts w:ascii="Times New Roman" w:hAnsi="Times New Roman" w:cs="Times New Roman"/>
                <w:color w:val="auto"/>
                <w:sz w:val="20"/>
                <w:szCs w:val="20"/>
                <w:vertAlign w:val="subscript"/>
              </w:rPr>
              <w:t>10</w:t>
            </w:r>
            <w:proofErr w:type="gramEnd"/>
          </w:p>
        </w:tc>
        <w:tc>
          <w:tcPr>
            <w:tcW w:w="2409"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0,153</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1,67</w:t>
            </w:r>
          </w:p>
        </w:tc>
      </w:tr>
    </w:tbl>
    <w:p w:rsidR="00E733AC" w:rsidRDefault="00E733AC" w:rsidP="00E774FC">
      <w:pPr>
        <w:pStyle w:val="Default"/>
        <w:spacing w:line="360" w:lineRule="auto"/>
        <w:jc w:val="center"/>
        <w:rPr>
          <w:rFonts w:ascii="Times New Roman" w:hAnsi="Times New Roman" w:cs="Times New Roman"/>
          <w:color w:val="auto"/>
        </w:rPr>
      </w:pPr>
      <w:r>
        <w:rPr>
          <w:rFonts w:ascii="Times New Roman" w:hAnsi="Times New Roman" w:cs="Times New Roman"/>
          <w:color w:val="auto"/>
        </w:rPr>
        <w:t>Fonte: O Autor</w:t>
      </w:r>
    </w:p>
    <w:p w:rsidR="00E733AC" w:rsidRPr="008E32FD" w:rsidRDefault="00E733AC" w:rsidP="00F82347">
      <w:pPr>
        <w:pStyle w:val="Default"/>
        <w:spacing w:line="360" w:lineRule="auto"/>
        <w:jc w:val="both"/>
        <w:rPr>
          <w:rFonts w:ascii="Times New Roman" w:hAnsi="Times New Roman" w:cs="Times New Roman"/>
          <w:b/>
          <w:bCs/>
          <w:color w:val="auto"/>
        </w:rPr>
      </w:pPr>
      <w:r w:rsidRPr="008E32FD">
        <w:rPr>
          <w:rFonts w:ascii="Times New Roman" w:hAnsi="Times New Roman" w:cs="Times New Roman"/>
          <w:b/>
          <w:bCs/>
          <w:color w:val="auto"/>
        </w:rPr>
        <w:t xml:space="preserve">Tabela </w:t>
      </w:r>
      <w:r>
        <w:rPr>
          <w:rFonts w:ascii="Times New Roman" w:hAnsi="Times New Roman" w:cs="Times New Roman"/>
          <w:b/>
          <w:bCs/>
          <w:color w:val="auto"/>
        </w:rPr>
        <w:t xml:space="preserve">2. Estimativas dos parâmetros do modelo de mensuração geradas pela </w:t>
      </w:r>
      <w:proofErr w:type="spellStart"/>
      <w:proofErr w:type="gramStart"/>
      <w:r>
        <w:rPr>
          <w:rFonts w:ascii="Times New Roman" w:hAnsi="Times New Roman" w:cs="Times New Roman"/>
          <w:b/>
          <w:bCs/>
          <w:color w:val="auto"/>
        </w:rPr>
        <w:t>GeSCA</w:t>
      </w:r>
      <w:proofErr w:type="spellEnd"/>
      <w:proofErr w:type="gramEnd"/>
      <w:r>
        <w:rPr>
          <w:rFonts w:ascii="Times New Roman" w:hAnsi="Times New Roman" w:cs="Times New Roman"/>
          <w:b/>
          <w:bCs/>
          <w:color w:val="auto"/>
        </w:rPr>
        <w:t xml:space="preserve"> associadas à </w:t>
      </w:r>
      <w:r w:rsidRPr="008E32FD">
        <w:rPr>
          <w:rFonts w:ascii="Times New Roman" w:hAnsi="Times New Roman" w:cs="Times New Roman"/>
          <w:b/>
          <w:bCs/>
          <w:color w:val="auto"/>
        </w:rPr>
        <w:t>Imagem Institucional</w:t>
      </w: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gridCol w:w="2268"/>
        <w:gridCol w:w="851"/>
      </w:tblGrid>
      <w:tr w:rsidR="00E733AC" w:rsidRPr="008E32FD">
        <w:tc>
          <w:tcPr>
            <w:tcW w:w="2126"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sidRPr="008E32FD">
              <w:rPr>
                <w:rFonts w:ascii="Times New Roman" w:hAnsi="Times New Roman" w:cs="Times New Roman"/>
                <w:color w:val="auto"/>
                <w:sz w:val="20"/>
                <w:szCs w:val="20"/>
              </w:rPr>
              <w:t>Variável Observada</w:t>
            </w:r>
          </w:p>
        </w:tc>
        <w:tc>
          <w:tcPr>
            <w:tcW w:w="2268" w:type="dxa"/>
          </w:tcPr>
          <w:p w:rsidR="00E733AC" w:rsidRPr="008E32FD" w:rsidRDefault="00E733AC" w:rsidP="00F82347">
            <w:pPr>
              <w:pStyle w:val="Default"/>
              <w:spacing w:line="360" w:lineRule="auto"/>
              <w:jc w:val="both"/>
              <w:rPr>
                <w:rFonts w:ascii="Times New Roman" w:hAnsi="Times New Roman" w:cs="Times New Roman"/>
                <w:color w:val="auto"/>
                <w:sz w:val="20"/>
                <w:szCs w:val="20"/>
                <w:lang w:val="es-ES_tradnl"/>
              </w:rPr>
            </w:pPr>
            <w:proofErr w:type="spellStart"/>
            <w:r w:rsidRPr="008E32FD">
              <w:rPr>
                <w:rFonts w:ascii="Times New Roman" w:hAnsi="Times New Roman" w:cs="Times New Roman"/>
                <w:color w:val="auto"/>
                <w:sz w:val="20"/>
                <w:szCs w:val="20"/>
                <w:lang w:val="es-ES_tradnl"/>
              </w:rPr>
              <w:t>Estimativade</w:t>
            </w:r>
            <w:proofErr w:type="spellEnd"/>
            <w:r w:rsidRPr="008E32FD">
              <w:rPr>
                <w:rFonts w:ascii="Times New Roman" w:hAnsi="Times New Roman" w:cs="Times New Roman"/>
                <w:color w:val="auto"/>
                <w:sz w:val="20"/>
                <w:szCs w:val="20"/>
                <w:lang w:val="es-ES_tradnl"/>
              </w:rPr>
              <w:t xml:space="preserve"> </w:t>
            </w:r>
            <w:proofErr w:type="spellStart"/>
            <w:r>
              <w:rPr>
                <w:rFonts w:ascii="Times New Roman" w:hAnsi="Times New Roman" w:cs="Times New Roman"/>
                <w:color w:val="auto"/>
                <w:sz w:val="20"/>
                <w:szCs w:val="20"/>
                <w:lang w:val="es-ES_tradnl"/>
              </w:rPr>
              <w:t>parâmetro</w:t>
            </w:r>
            <w:proofErr w:type="spellEnd"/>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sidRPr="008E32FD">
              <w:rPr>
                <w:rFonts w:ascii="Times New Roman" w:hAnsi="Times New Roman" w:cs="Times New Roman"/>
                <w:color w:val="auto"/>
                <w:sz w:val="20"/>
                <w:szCs w:val="20"/>
              </w:rPr>
              <w:t>CR</w:t>
            </w:r>
          </w:p>
        </w:tc>
      </w:tr>
      <w:tr w:rsidR="00E733AC" w:rsidRPr="008E32FD">
        <w:tc>
          <w:tcPr>
            <w:tcW w:w="2126"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proofErr w:type="gramStart"/>
            <w:r w:rsidRPr="008E32FD">
              <w:rPr>
                <w:rFonts w:ascii="Times New Roman" w:hAnsi="Times New Roman" w:cs="Times New Roman"/>
                <w:color w:val="auto"/>
                <w:sz w:val="20"/>
                <w:szCs w:val="20"/>
              </w:rPr>
              <w:t>im</w:t>
            </w:r>
            <w:r w:rsidRPr="008E32FD">
              <w:rPr>
                <w:rFonts w:ascii="Times New Roman" w:hAnsi="Times New Roman" w:cs="Times New Roman"/>
                <w:color w:val="auto"/>
                <w:sz w:val="20"/>
                <w:szCs w:val="20"/>
                <w:vertAlign w:val="subscript"/>
              </w:rPr>
              <w:t>1</w:t>
            </w:r>
            <w:proofErr w:type="gramEnd"/>
          </w:p>
        </w:tc>
        <w:tc>
          <w:tcPr>
            <w:tcW w:w="2268"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0,061</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0,72</w:t>
            </w:r>
          </w:p>
        </w:tc>
      </w:tr>
      <w:tr w:rsidR="00E733AC" w:rsidRPr="008E32FD">
        <w:tc>
          <w:tcPr>
            <w:tcW w:w="2126"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proofErr w:type="gramStart"/>
            <w:r w:rsidRPr="008E32FD">
              <w:rPr>
                <w:rFonts w:ascii="Times New Roman" w:hAnsi="Times New Roman" w:cs="Times New Roman"/>
                <w:color w:val="auto"/>
                <w:sz w:val="20"/>
                <w:szCs w:val="20"/>
              </w:rPr>
              <w:t>im</w:t>
            </w:r>
            <w:r w:rsidRPr="008E32FD">
              <w:rPr>
                <w:rFonts w:ascii="Times New Roman" w:hAnsi="Times New Roman" w:cs="Times New Roman"/>
                <w:color w:val="auto"/>
                <w:sz w:val="20"/>
                <w:szCs w:val="20"/>
                <w:vertAlign w:val="subscript"/>
              </w:rPr>
              <w:t>2</w:t>
            </w:r>
            <w:proofErr w:type="gramEnd"/>
          </w:p>
        </w:tc>
        <w:tc>
          <w:tcPr>
            <w:tcW w:w="2268"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0,543</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4,16</w:t>
            </w:r>
          </w:p>
        </w:tc>
      </w:tr>
      <w:tr w:rsidR="00E733AC" w:rsidRPr="008E32FD">
        <w:tc>
          <w:tcPr>
            <w:tcW w:w="2126"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proofErr w:type="gramStart"/>
            <w:r w:rsidRPr="008E32FD">
              <w:rPr>
                <w:rFonts w:ascii="Times New Roman" w:hAnsi="Times New Roman" w:cs="Times New Roman"/>
                <w:color w:val="auto"/>
                <w:sz w:val="20"/>
                <w:szCs w:val="20"/>
              </w:rPr>
              <w:t>im</w:t>
            </w:r>
            <w:r w:rsidRPr="008E32FD">
              <w:rPr>
                <w:rFonts w:ascii="Times New Roman" w:hAnsi="Times New Roman" w:cs="Times New Roman"/>
                <w:color w:val="auto"/>
                <w:sz w:val="20"/>
                <w:szCs w:val="20"/>
                <w:vertAlign w:val="subscript"/>
              </w:rPr>
              <w:t>3</w:t>
            </w:r>
            <w:proofErr w:type="gramEnd"/>
          </w:p>
        </w:tc>
        <w:tc>
          <w:tcPr>
            <w:tcW w:w="2268"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0,634</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3,55</w:t>
            </w:r>
          </w:p>
        </w:tc>
      </w:tr>
      <w:tr w:rsidR="00E733AC" w:rsidRPr="008E32FD">
        <w:tc>
          <w:tcPr>
            <w:tcW w:w="2126"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proofErr w:type="gramStart"/>
            <w:r w:rsidRPr="008E32FD">
              <w:rPr>
                <w:rFonts w:ascii="Times New Roman" w:hAnsi="Times New Roman" w:cs="Times New Roman"/>
                <w:color w:val="auto"/>
                <w:sz w:val="20"/>
                <w:szCs w:val="20"/>
              </w:rPr>
              <w:t>im</w:t>
            </w:r>
            <w:r w:rsidRPr="008E32FD">
              <w:rPr>
                <w:rFonts w:ascii="Times New Roman" w:hAnsi="Times New Roman" w:cs="Times New Roman"/>
                <w:color w:val="auto"/>
                <w:sz w:val="20"/>
                <w:szCs w:val="20"/>
                <w:vertAlign w:val="subscript"/>
              </w:rPr>
              <w:t>4</w:t>
            </w:r>
            <w:proofErr w:type="gramEnd"/>
          </w:p>
        </w:tc>
        <w:tc>
          <w:tcPr>
            <w:tcW w:w="2268"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0,543</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2,67</w:t>
            </w:r>
          </w:p>
        </w:tc>
      </w:tr>
      <w:tr w:rsidR="00E733AC" w:rsidRPr="008E32FD">
        <w:tc>
          <w:tcPr>
            <w:tcW w:w="2126"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proofErr w:type="gramStart"/>
            <w:r w:rsidRPr="008E32FD">
              <w:rPr>
                <w:rFonts w:ascii="Times New Roman" w:hAnsi="Times New Roman" w:cs="Times New Roman"/>
                <w:color w:val="auto"/>
                <w:sz w:val="20"/>
                <w:szCs w:val="20"/>
              </w:rPr>
              <w:t>im</w:t>
            </w:r>
            <w:r w:rsidRPr="008E32FD">
              <w:rPr>
                <w:rFonts w:ascii="Times New Roman" w:hAnsi="Times New Roman" w:cs="Times New Roman"/>
                <w:color w:val="auto"/>
                <w:sz w:val="20"/>
                <w:szCs w:val="20"/>
                <w:vertAlign w:val="subscript"/>
              </w:rPr>
              <w:t>5</w:t>
            </w:r>
            <w:proofErr w:type="gramEnd"/>
          </w:p>
        </w:tc>
        <w:tc>
          <w:tcPr>
            <w:tcW w:w="2268"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0,001</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0,01</w:t>
            </w:r>
          </w:p>
        </w:tc>
      </w:tr>
      <w:tr w:rsidR="00E733AC" w:rsidRPr="008E32FD">
        <w:tc>
          <w:tcPr>
            <w:tcW w:w="2126"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proofErr w:type="gramStart"/>
            <w:r w:rsidRPr="008E32FD">
              <w:rPr>
                <w:rFonts w:ascii="Times New Roman" w:hAnsi="Times New Roman" w:cs="Times New Roman"/>
                <w:color w:val="auto"/>
                <w:sz w:val="20"/>
                <w:szCs w:val="20"/>
              </w:rPr>
              <w:t>im</w:t>
            </w:r>
            <w:r w:rsidRPr="008E32FD">
              <w:rPr>
                <w:rFonts w:ascii="Times New Roman" w:hAnsi="Times New Roman" w:cs="Times New Roman"/>
                <w:color w:val="auto"/>
                <w:sz w:val="20"/>
                <w:szCs w:val="20"/>
                <w:vertAlign w:val="subscript"/>
              </w:rPr>
              <w:t>6</w:t>
            </w:r>
            <w:proofErr w:type="gramEnd"/>
          </w:p>
        </w:tc>
        <w:tc>
          <w:tcPr>
            <w:tcW w:w="2268"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0,063</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0,34</w:t>
            </w:r>
          </w:p>
        </w:tc>
      </w:tr>
      <w:tr w:rsidR="00E733AC" w:rsidRPr="008E32FD">
        <w:tc>
          <w:tcPr>
            <w:tcW w:w="2126"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proofErr w:type="gramStart"/>
            <w:r w:rsidRPr="008E32FD">
              <w:rPr>
                <w:rFonts w:ascii="Times New Roman" w:hAnsi="Times New Roman" w:cs="Times New Roman"/>
                <w:color w:val="auto"/>
                <w:sz w:val="20"/>
                <w:szCs w:val="20"/>
              </w:rPr>
              <w:t>im</w:t>
            </w:r>
            <w:r w:rsidRPr="008E32FD">
              <w:rPr>
                <w:rFonts w:ascii="Times New Roman" w:hAnsi="Times New Roman" w:cs="Times New Roman"/>
                <w:color w:val="auto"/>
                <w:sz w:val="20"/>
                <w:szCs w:val="20"/>
                <w:vertAlign w:val="subscript"/>
              </w:rPr>
              <w:t>7</w:t>
            </w:r>
            <w:proofErr w:type="gramEnd"/>
          </w:p>
        </w:tc>
        <w:tc>
          <w:tcPr>
            <w:tcW w:w="2268"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0,004</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0,03</w:t>
            </w:r>
          </w:p>
        </w:tc>
      </w:tr>
      <w:tr w:rsidR="00E733AC" w:rsidRPr="008E32FD">
        <w:tc>
          <w:tcPr>
            <w:tcW w:w="2126"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proofErr w:type="gramStart"/>
            <w:r w:rsidRPr="008E32FD">
              <w:rPr>
                <w:rFonts w:ascii="Times New Roman" w:hAnsi="Times New Roman" w:cs="Times New Roman"/>
                <w:color w:val="auto"/>
                <w:sz w:val="20"/>
                <w:szCs w:val="20"/>
              </w:rPr>
              <w:t>im</w:t>
            </w:r>
            <w:r w:rsidRPr="008E32FD">
              <w:rPr>
                <w:rFonts w:ascii="Times New Roman" w:hAnsi="Times New Roman" w:cs="Times New Roman"/>
                <w:color w:val="auto"/>
                <w:sz w:val="20"/>
                <w:szCs w:val="20"/>
                <w:vertAlign w:val="subscript"/>
              </w:rPr>
              <w:t>8</w:t>
            </w:r>
            <w:proofErr w:type="gramEnd"/>
          </w:p>
        </w:tc>
        <w:tc>
          <w:tcPr>
            <w:tcW w:w="2268"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0,056</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0,51</w:t>
            </w:r>
          </w:p>
        </w:tc>
      </w:tr>
      <w:tr w:rsidR="00E733AC" w:rsidRPr="008E32FD">
        <w:tc>
          <w:tcPr>
            <w:tcW w:w="2126"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proofErr w:type="gramStart"/>
            <w:r w:rsidRPr="008E32FD">
              <w:rPr>
                <w:rFonts w:ascii="Times New Roman" w:hAnsi="Times New Roman" w:cs="Times New Roman"/>
                <w:color w:val="auto"/>
                <w:sz w:val="20"/>
                <w:szCs w:val="20"/>
              </w:rPr>
              <w:t>im</w:t>
            </w:r>
            <w:r w:rsidRPr="008E32FD">
              <w:rPr>
                <w:rFonts w:ascii="Times New Roman" w:hAnsi="Times New Roman" w:cs="Times New Roman"/>
                <w:color w:val="auto"/>
                <w:sz w:val="20"/>
                <w:szCs w:val="20"/>
                <w:vertAlign w:val="subscript"/>
              </w:rPr>
              <w:t>9</w:t>
            </w:r>
            <w:proofErr w:type="gramEnd"/>
          </w:p>
        </w:tc>
        <w:tc>
          <w:tcPr>
            <w:tcW w:w="2268"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0,091</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0,86</w:t>
            </w:r>
          </w:p>
        </w:tc>
      </w:tr>
      <w:tr w:rsidR="00E733AC" w:rsidRPr="008E32FD">
        <w:tc>
          <w:tcPr>
            <w:tcW w:w="2126"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proofErr w:type="gramStart"/>
            <w:r w:rsidRPr="008E32FD">
              <w:rPr>
                <w:rFonts w:ascii="Times New Roman" w:hAnsi="Times New Roman" w:cs="Times New Roman"/>
                <w:color w:val="auto"/>
                <w:sz w:val="20"/>
                <w:szCs w:val="20"/>
              </w:rPr>
              <w:t>im</w:t>
            </w:r>
            <w:r w:rsidRPr="008E32FD">
              <w:rPr>
                <w:rFonts w:ascii="Times New Roman" w:hAnsi="Times New Roman" w:cs="Times New Roman"/>
                <w:color w:val="auto"/>
                <w:sz w:val="20"/>
                <w:szCs w:val="20"/>
                <w:vertAlign w:val="subscript"/>
              </w:rPr>
              <w:t>10</w:t>
            </w:r>
            <w:proofErr w:type="gramEnd"/>
          </w:p>
        </w:tc>
        <w:tc>
          <w:tcPr>
            <w:tcW w:w="2268"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0,020</w:t>
            </w:r>
          </w:p>
        </w:tc>
        <w:tc>
          <w:tcPr>
            <w:tcW w:w="851" w:type="dxa"/>
          </w:tcPr>
          <w:p w:rsidR="00E733AC" w:rsidRPr="008E32FD" w:rsidRDefault="00E733AC" w:rsidP="00813DB2">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0,19</w:t>
            </w:r>
          </w:p>
        </w:tc>
      </w:tr>
    </w:tbl>
    <w:p w:rsidR="00E733AC" w:rsidRDefault="00E733AC" w:rsidP="00E774FC">
      <w:pPr>
        <w:pStyle w:val="Default"/>
        <w:spacing w:line="360" w:lineRule="auto"/>
        <w:jc w:val="center"/>
        <w:rPr>
          <w:rFonts w:ascii="Times New Roman" w:hAnsi="Times New Roman" w:cs="Times New Roman"/>
          <w:color w:val="auto"/>
        </w:rPr>
      </w:pPr>
      <w:r>
        <w:rPr>
          <w:rFonts w:ascii="Times New Roman" w:hAnsi="Times New Roman" w:cs="Times New Roman"/>
          <w:color w:val="auto"/>
        </w:rPr>
        <w:t>Fonte: O Autor</w:t>
      </w:r>
    </w:p>
    <w:p w:rsidR="00E733AC" w:rsidRDefault="00E733AC" w:rsidP="00105C01">
      <w:pPr>
        <w:spacing w:line="360" w:lineRule="auto"/>
        <w:jc w:val="both"/>
      </w:pPr>
      <w:r>
        <w:rPr>
          <w:lang w:val="pt-PT"/>
        </w:rPr>
        <w:tab/>
      </w:r>
      <w:r w:rsidRPr="005422F0">
        <w:t>Quando as estimativas dos parâmetros são consideradas (Quadro</w:t>
      </w:r>
      <w:r>
        <w:t>s</w:t>
      </w:r>
      <w:r w:rsidRPr="005422F0">
        <w:t>1</w:t>
      </w:r>
      <w:r>
        <w:t xml:space="preserve"> e </w:t>
      </w:r>
      <w:proofErr w:type="gramStart"/>
      <w:r>
        <w:t>2</w:t>
      </w:r>
      <w:proofErr w:type="gramEnd"/>
      <w:r w:rsidRPr="005422F0">
        <w:t>), verificamos que os indicadores ID1, ID3 e ID10 não exibem significância estatística, pois a razão crítica CR é inferior a 1,96, nem o indicador IMAGE1, assim como os indicadores de IMAGE5 a IMAGE10. Esse resultado sugere que esses itens do questionário, embora formulados com base na teoria, devem ser excluídos da análise, já que não pertencem ao construto a eles associado</w:t>
      </w:r>
      <w:r>
        <w:t>. Com efeito, é plausível admitir que o conteúdo do item do questionário associado à variável observada que não apresenta significância estatística, não esteja associado ao construto para o caso particular que está sendo estudado, não obstante exiba consistência teórica.</w:t>
      </w:r>
    </w:p>
    <w:p w:rsidR="00E733AC" w:rsidRDefault="00E733AC" w:rsidP="006D36BF">
      <w:pPr>
        <w:spacing w:line="360" w:lineRule="auto"/>
        <w:ind w:firstLine="708"/>
        <w:jc w:val="both"/>
      </w:pPr>
      <w:r>
        <w:lastRenderedPageBreak/>
        <w:t xml:space="preserve">Mais especificamente, a faceta ou o atributo que estava contemplado no item do questionário conectado à variável observada, sem significância estatística, não está presente na identidade ou imagem da empresa terceirizada. Cabe atentar, que a exclusão de itens do questionário, por ausência de ligação ao construto investigado, produz, geralmente, resultados superiores. </w:t>
      </w:r>
      <w:r w:rsidRPr="005422F0">
        <w:t xml:space="preserve">De fato, quando os itens são excluídos e realizamos nova análise com componentes estruturados, os resultados </w:t>
      </w:r>
      <w:r>
        <w:t>exibem</w:t>
      </w:r>
      <w:r w:rsidRPr="005422F0">
        <w:t xml:space="preserve"> melhora expressiva em termos de ajustamento global, bem como em relação à consistência das estimativas individuais dos </w:t>
      </w:r>
      <w:proofErr w:type="gramStart"/>
      <w:r w:rsidRPr="005422F0">
        <w:t>parâmetros.</w:t>
      </w:r>
      <w:proofErr w:type="gramEnd"/>
      <w:r w:rsidRPr="005422F0">
        <w:t xml:space="preserve">Com a exclusão de variáveis não </w:t>
      </w:r>
      <w:r>
        <w:t>designativas de cada</w:t>
      </w:r>
      <w:r w:rsidRPr="005422F0">
        <w:t xml:space="preserve"> construto, todas as variáveis observadas remanescentes de ambos os construtos apresentam significância estatística, não obstante tenha sido excluída a maior parte de su</w:t>
      </w:r>
      <w:r>
        <w:t>as variáveis manifestas (Tabela 3).</w:t>
      </w:r>
    </w:p>
    <w:p w:rsidR="00E733AC" w:rsidRPr="000F0E24" w:rsidRDefault="00E733AC" w:rsidP="00105C01">
      <w:pPr>
        <w:spacing w:line="360" w:lineRule="auto"/>
        <w:jc w:val="both"/>
        <w:rPr>
          <w:b/>
          <w:bCs/>
        </w:rPr>
      </w:pPr>
      <w:r w:rsidRPr="000F0E24">
        <w:rPr>
          <w:b/>
          <w:bCs/>
        </w:rPr>
        <w:t xml:space="preserve">Tabela 3. Estimativas dos parâmetros gerados pelo </w:t>
      </w:r>
      <w:proofErr w:type="spellStart"/>
      <w:proofErr w:type="gramStart"/>
      <w:r w:rsidRPr="000F0E24">
        <w:rPr>
          <w:b/>
          <w:bCs/>
        </w:rPr>
        <w:t>GeSCA</w:t>
      </w:r>
      <w:proofErr w:type="spellEnd"/>
      <w:proofErr w:type="gramEnd"/>
      <w:r w:rsidRPr="000F0E24">
        <w:rPr>
          <w:b/>
          <w:bCs/>
        </w:rPr>
        <w:t xml:space="preserve"> em modelo de mensuração ajustado</w:t>
      </w:r>
    </w:p>
    <w:tbl>
      <w:tblPr>
        <w:tblW w:w="6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276"/>
        <w:gridCol w:w="992"/>
        <w:gridCol w:w="851"/>
      </w:tblGrid>
      <w:tr w:rsidR="00E733AC" w:rsidRPr="00A042A1">
        <w:trPr>
          <w:jc w:val="center"/>
        </w:trPr>
        <w:tc>
          <w:tcPr>
            <w:tcW w:w="3510" w:type="dxa"/>
          </w:tcPr>
          <w:p w:rsidR="00E733AC" w:rsidRPr="00A042A1" w:rsidRDefault="00E733AC" w:rsidP="00A042A1">
            <w:pPr>
              <w:spacing w:line="360" w:lineRule="auto"/>
            </w:pPr>
            <w:r w:rsidRPr="00A042A1">
              <w:t>Construtos e respectivas variáveis observadas</w:t>
            </w:r>
          </w:p>
        </w:tc>
        <w:tc>
          <w:tcPr>
            <w:tcW w:w="1276" w:type="dxa"/>
          </w:tcPr>
          <w:p w:rsidR="00E733AC" w:rsidRPr="00A042A1" w:rsidRDefault="00E733AC" w:rsidP="00A042A1">
            <w:pPr>
              <w:spacing w:line="360" w:lineRule="auto"/>
              <w:jc w:val="center"/>
              <w:rPr>
                <w:lang w:val="en-US"/>
              </w:rPr>
            </w:pPr>
            <w:proofErr w:type="spellStart"/>
            <w:r w:rsidRPr="00A042A1">
              <w:rPr>
                <w:lang w:val="en-US"/>
              </w:rPr>
              <w:t>Estimativa</w:t>
            </w:r>
            <w:proofErr w:type="spellEnd"/>
          </w:p>
        </w:tc>
        <w:tc>
          <w:tcPr>
            <w:tcW w:w="992" w:type="dxa"/>
          </w:tcPr>
          <w:p w:rsidR="00E733AC" w:rsidRPr="00A042A1" w:rsidRDefault="00E733AC" w:rsidP="00A042A1">
            <w:pPr>
              <w:spacing w:line="360" w:lineRule="auto"/>
              <w:jc w:val="center"/>
              <w:rPr>
                <w:lang w:val="en-US"/>
              </w:rPr>
            </w:pPr>
            <w:r w:rsidRPr="00A042A1">
              <w:rPr>
                <w:lang w:val="en-US"/>
              </w:rPr>
              <w:t>SE</w:t>
            </w:r>
          </w:p>
        </w:tc>
        <w:tc>
          <w:tcPr>
            <w:tcW w:w="851" w:type="dxa"/>
          </w:tcPr>
          <w:p w:rsidR="00E733AC" w:rsidRPr="00A042A1" w:rsidRDefault="00E733AC" w:rsidP="00A042A1">
            <w:pPr>
              <w:spacing w:line="360" w:lineRule="auto"/>
              <w:jc w:val="center"/>
              <w:rPr>
                <w:lang w:val="en-US"/>
              </w:rPr>
            </w:pPr>
            <w:r w:rsidRPr="00A042A1">
              <w:rPr>
                <w:lang w:val="en-US"/>
              </w:rPr>
              <w:t>CR</w:t>
            </w:r>
          </w:p>
        </w:tc>
      </w:tr>
      <w:tr w:rsidR="00E733AC" w:rsidRPr="00A042A1">
        <w:trPr>
          <w:gridAfter w:val="3"/>
          <w:wAfter w:w="3119" w:type="dxa"/>
          <w:jc w:val="center"/>
        </w:trPr>
        <w:tc>
          <w:tcPr>
            <w:tcW w:w="3510" w:type="dxa"/>
          </w:tcPr>
          <w:p w:rsidR="00E733AC" w:rsidRPr="00A042A1" w:rsidRDefault="00E733AC" w:rsidP="00A042A1">
            <w:pPr>
              <w:spacing w:line="360" w:lineRule="auto"/>
              <w:jc w:val="center"/>
              <w:rPr>
                <w:lang w:val="en-US"/>
              </w:rPr>
            </w:pPr>
            <w:proofErr w:type="spellStart"/>
            <w:r w:rsidRPr="00A042A1">
              <w:rPr>
                <w:lang w:val="en-US"/>
              </w:rPr>
              <w:t>IdentidadeOrganizacional</w:t>
            </w:r>
            <w:proofErr w:type="spellEnd"/>
            <w:r w:rsidRPr="00A042A1">
              <w:rPr>
                <w:lang w:val="en-US"/>
              </w:rPr>
              <w:t xml:space="preserve"> (F1)</w:t>
            </w:r>
          </w:p>
        </w:tc>
      </w:tr>
      <w:tr w:rsidR="00E733AC" w:rsidRPr="00A042A1">
        <w:trPr>
          <w:jc w:val="center"/>
        </w:trPr>
        <w:tc>
          <w:tcPr>
            <w:tcW w:w="3510" w:type="dxa"/>
          </w:tcPr>
          <w:p w:rsidR="00E733AC" w:rsidRPr="00A042A1" w:rsidRDefault="00E733AC" w:rsidP="00A042A1">
            <w:pPr>
              <w:spacing w:line="360" w:lineRule="auto"/>
              <w:jc w:val="center"/>
              <w:rPr>
                <w:lang w:val="en-US"/>
              </w:rPr>
            </w:pPr>
            <w:r w:rsidRPr="00A042A1">
              <w:rPr>
                <w:lang w:val="en-US"/>
              </w:rPr>
              <w:t>ID2</w:t>
            </w:r>
          </w:p>
        </w:tc>
        <w:tc>
          <w:tcPr>
            <w:tcW w:w="1276" w:type="dxa"/>
          </w:tcPr>
          <w:p w:rsidR="00E733AC" w:rsidRPr="00A042A1" w:rsidRDefault="00E733AC" w:rsidP="00A042A1">
            <w:pPr>
              <w:spacing w:line="360" w:lineRule="auto"/>
              <w:jc w:val="center"/>
              <w:rPr>
                <w:lang w:val="en-US"/>
              </w:rPr>
            </w:pPr>
            <w:r w:rsidRPr="00A042A1">
              <w:rPr>
                <w:lang w:val="en-US"/>
              </w:rPr>
              <w:t>0.604</w:t>
            </w:r>
          </w:p>
        </w:tc>
        <w:tc>
          <w:tcPr>
            <w:tcW w:w="992" w:type="dxa"/>
          </w:tcPr>
          <w:p w:rsidR="00E733AC" w:rsidRPr="00A042A1" w:rsidRDefault="00E733AC" w:rsidP="00A042A1">
            <w:pPr>
              <w:spacing w:line="360" w:lineRule="auto"/>
              <w:jc w:val="both"/>
              <w:rPr>
                <w:lang w:val="en-US"/>
              </w:rPr>
            </w:pPr>
            <w:r w:rsidRPr="00A042A1">
              <w:rPr>
                <w:lang w:val="en-US"/>
              </w:rPr>
              <w:t xml:space="preserve">0.065 </w:t>
            </w:r>
          </w:p>
        </w:tc>
        <w:tc>
          <w:tcPr>
            <w:tcW w:w="851" w:type="dxa"/>
          </w:tcPr>
          <w:p w:rsidR="00E733AC" w:rsidRPr="00A042A1" w:rsidRDefault="00E733AC" w:rsidP="00A042A1">
            <w:pPr>
              <w:spacing w:line="360" w:lineRule="auto"/>
              <w:jc w:val="both"/>
              <w:rPr>
                <w:lang w:val="en-US"/>
              </w:rPr>
            </w:pPr>
            <w:r w:rsidRPr="00A042A1">
              <w:rPr>
                <w:lang w:val="en-US"/>
              </w:rPr>
              <w:t>9.23</w:t>
            </w:r>
            <w:r w:rsidRPr="00A042A1">
              <w:rPr>
                <w:vertAlign w:val="superscript"/>
                <w:lang w:val="en-US"/>
              </w:rPr>
              <w:t>*</w:t>
            </w:r>
          </w:p>
        </w:tc>
      </w:tr>
      <w:tr w:rsidR="00E733AC" w:rsidRPr="00A042A1">
        <w:trPr>
          <w:jc w:val="center"/>
        </w:trPr>
        <w:tc>
          <w:tcPr>
            <w:tcW w:w="3510" w:type="dxa"/>
          </w:tcPr>
          <w:p w:rsidR="00E733AC" w:rsidRPr="00A042A1" w:rsidRDefault="00E733AC" w:rsidP="00A042A1">
            <w:pPr>
              <w:spacing w:line="360" w:lineRule="auto"/>
              <w:jc w:val="center"/>
              <w:rPr>
                <w:lang w:val="en-US"/>
              </w:rPr>
            </w:pPr>
            <w:r w:rsidRPr="00A042A1">
              <w:rPr>
                <w:lang w:val="en-US"/>
              </w:rPr>
              <w:t>ID4</w:t>
            </w:r>
          </w:p>
        </w:tc>
        <w:tc>
          <w:tcPr>
            <w:tcW w:w="1276" w:type="dxa"/>
          </w:tcPr>
          <w:p w:rsidR="00E733AC" w:rsidRPr="00A042A1" w:rsidRDefault="00E733AC" w:rsidP="00A042A1">
            <w:pPr>
              <w:spacing w:line="360" w:lineRule="auto"/>
              <w:jc w:val="center"/>
              <w:rPr>
                <w:lang w:val="en-US"/>
              </w:rPr>
            </w:pPr>
            <w:r w:rsidRPr="00A042A1">
              <w:rPr>
                <w:lang w:val="en-US"/>
              </w:rPr>
              <w:t>0.692</w:t>
            </w:r>
          </w:p>
        </w:tc>
        <w:tc>
          <w:tcPr>
            <w:tcW w:w="992" w:type="dxa"/>
          </w:tcPr>
          <w:p w:rsidR="00E733AC" w:rsidRPr="00A042A1" w:rsidRDefault="00E733AC" w:rsidP="00A042A1">
            <w:pPr>
              <w:spacing w:line="360" w:lineRule="auto"/>
              <w:jc w:val="both"/>
              <w:rPr>
                <w:lang w:val="en-US"/>
              </w:rPr>
            </w:pPr>
            <w:r w:rsidRPr="00A042A1">
              <w:rPr>
                <w:lang w:val="en-US"/>
              </w:rPr>
              <w:t xml:space="preserve">0.065 </w:t>
            </w:r>
          </w:p>
        </w:tc>
        <w:tc>
          <w:tcPr>
            <w:tcW w:w="851" w:type="dxa"/>
          </w:tcPr>
          <w:p w:rsidR="00E733AC" w:rsidRPr="00A042A1" w:rsidRDefault="00E733AC" w:rsidP="00A042A1">
            <w:pPr>
              <w:spacing w:line="360" w:lineRule="auto"/>
              <w:jc w:val="both"/>
              <w:rPr>
                <w:lang w:val="en-US"/>
              </w:rPr>
            </w:pPr>
            <w:r w:rsidRPr="00A042A1">
              <w:rPr>
                <w:lang w:val="en-US"/>
              </w:rPr>
              <w:t>10.58</w:t>
            </w:r>
            <w:r w:rsidRPr="00A042A1">
              <w:rPr>
                <w:vertAlign w:val="superscript"/>
                <w:lang w:val="en-US"/>
              </w:rPr>
              <w:t>*</w:t>
            </w:r>
          </w:p>
        </w:tc>
      </w:tr>
      <w:tr w:rsidR="00E733AC" w:rsidRPr="00A042A1">
        <w:trPr>
          <w:jc w:val="center"/>
        </w:trPr>
        <w:tc>
          <w:tcPr>
            <w:tcW w:w="3510" w:type="dxa"/>
          </w:tcPr>
          <w:p w:rsidR="00E733AC" w:rsidRPr="00A042A1" w:rsidRDefault="00E733AC" w:rsidP="00A042A1">
            <w:pPr>
              <w:spacing w:line="360" w:lineRule="auto"/>
              <w:jc w:val="center"/>
              <w:rPr>
                <w:lang w:val="en-US"/>
              </w:rPr>
            </w:pPr>
            <w:r w:rsidRPr="00A042A1">
              <w:rPr>
                <w:lang w:val="en-US"/>
              </w:rPr>
              <w:t>ID5</w:t>
            </w:r>
          </w:p>
        </w:tc>
        <w:tc>
          <w:tcPr>
            <w:tcW w:w="1276" w:type="dxa"/>
          </w:tcPr>
          <w:p w:rsidR="00E733AC" w:rsidRPr="00A042A1" w:rsidRDefault="00E733AC" w:rsidP="00A042A1">
            <w:pPr>
              <w:spacing w:line="360" w:lineRule="auto"/>
              <w:jc w:val="center"/>
              <w:rPr>
                <w:lang w:val="en-US"/>
              </w:rPr>
            </w:pPr>
            <w:r w:rsidRPr="00A042A1">
              <w:rPr>
                <w:lang w:val="en-US"/>
              </w:rPr>
              <w:t>0.675</w:t>
            </w:r>
          </w:p>
        </w:tc>
        <w:tc>
          <w:tcPr>
            <w:tcW w:w="992" w:type="dxa"/>
          </w:tcPr>
          <w:p w:rsidR="00E733AC" w:rsidRPr="00A042A1" w:rsidRDefault="00E733AC" w:rsidP="00A042A1">
            <w:pPr>
              <w:spacing w:line="360" w:lineRule="auto"/>
              <w:jc w:val="both"/>
              <w:rPr>
                <w:lang w:val="en-US"/>
              </w:rPr>
            </w:pPr>
            <w:r w:rsidRPr="00A042A1">
              <w:rPr>
                <w:lang w:val="en-US"/>
              </w:rPr>
              <w:t xml:space="preserve">0.083 </w:t>
            </w:r>
          </w:p>
        </w:tc>
        <w:tc>
          <w:tcPr>
            <w:tcW w:w="851" w:type="dxa"/>
          </w:tcPr>
          <w:p w:rsidR="00E733AC" w:rsidRPr="00A042A1" w:rsidRDefault="00E733AC" w:rsidP="00A042A1">
            <w:pPr>
              <w:spacing w:line="360" w:lineRule="auto"/>
              <w:jc w:val="both"/>
              <w:rPr>
                <w:lang w:val="en-US"/>
              </w:rPr>
            </w:pPr>
            <w:r w:rsidRPr="00A042A1">
              <w:rPr>
                <w:lang w:val="en-US"/>
              </w:rPr>
              <w:t>8.14</w:t>
            </w:r>
            <w:r w:rsidRPr="00A042A1">
              <w:rPr>
                <w:vertAlign w:val="superscript"/>
                <w:lang w:val="en-US"/>
              </w:rPr>
              <w:t>*</w:t>
            </w:r>
          </w:p>
        </w:tc>
      </w:tr>
      <w:tr w:rsidR="00E733AC" w:rsidRPr="00A042A1">
        <w:trPr>
          <w:jc w:val="center"/>
        </w:trPr>
        <w:tc>
          <w:tcPr>
            <w:tcW w:w="3510" w:type="dxa"/>
          </w:tcPr>
          <w:p w:rsidR="00E733AC" w:rsidRPr="00A042A1" w:rsidRDefault="00E733AC" w:rsidP="00A042A1">
            <w:pPr>
              <w:spacing w:line="360" w:lineRule="auto"/>
              <w:jc w:val="center"/>
              <w:rPr>
                <w:lang w:val="en-US"/>
              </w:rPr>
            </w:pPr>
            <w:r w:rsidRPr="00A042A1">
              <w:rPr>
                <w:lang w:val="en-US"/>
              </w:rPr>
              <w:t>ID6</w:t>
            </w:r>
          </w:p>
        </w:tc>
        <w:tc>
          <w:tcPr>
            <w:tcW w:w="1276" w:type="dxa"/>
          </w:tcPr>
          <w:p w:rsidR="00E733AC" w:rsidRPr="00A042A1" w:rsidRDefault="00E733AC" w:rsidP="00A042A1">
            <w:pPr>
              <w:spacing w:line="360" w:lineRule="auto"/>
              <w:jc w:val="center"/>
              <w:rPr>
                <w:lang w:val="en-US"/>
              </w:rPr>
            </w:pPr>
            <w:r w:rsidRPr="00A042A1">
              <w:rPr>
                <w:lang w:val="en-US"/>
              </w:rPr>
              <w:t>0.492</w:t>
            </w:r>
          </w:p>
        </w:tc>
        <w:tc>
          <w:tcPr>
            <w:tcW w:w="992" w:type="dxa"/>
          </w:tcPr>
          <w:p w:rsidR="00E733AC" w:rsidRPr="00A042A1" w:rsidRDefault="00E733AC" w:rsidP="00A042A1">
            <w:pPr>
              <w:spacing w:line="360" w:lineRule="auto"/>
              <w:jc w:val="both"/>
              <w:rPr>
                <w:lang w:val="en-US"/>
              </w:rPr>
            </w:pPr>
            <w:r w:rsidRPr="00A042A1">
              <w:rPr>
                <w:lang w:val="en-US"/>
              </w:rPr>
              <w:t xml:space="preserve">0.109 </w:t>
            </w:r>
          </w:p>
        </w:tc>
        <w:tc>
          <w:tcPr>
            <w:tcW w:w="851" w:type="dxa"/>
          </w:tcPr>
          <w:p w:rsidR="00E733AC" w:rsidRPr="00A042A1" w:rsidRDefault="00E733AC" w:rsidP="00A042A1">
            <w:pPr>
              <w:spacing w:line="360" w:lineRule="auto"/>
              <w:jc w:val="both"/>
              <w:rPr>
                <w:lang w:val="en-US"/>
              </w:rPr>
            </w:pPr>
            <w:r w:rsidRPr="00A042A1">
              <w:rPr>
                <w:lang w:val="en-US"/>
              </w:rPr>
              <w:t>4.52</w:t>
            </w:r>
            <w:r w:rsidRPr="00A042A1">
              <w:rPr>
                <w:vertAlign w:val="superscript"/>
                <w:lang w:val="en-US"/>
              </w:rPr>
              <w:t>*</w:t>
            </w:r>
          </w:p>
        </w:tc>
      </w:tr>
      <w:tr w:rsidR="00E733AC" w:rsidRPr="00A042A1">
        <w:trPr>
          <w:jc w:val="center"/>
        </w:trPr>
        <w:tc>
          <w:tcPr>
            <w:tcW w:w="3510" w:type="dxa"/>
          </w:tcPr>
          <w:p w:rsidR="00E733AC" w:rsidRPr="00A042A1" w:rsidRDefault="00E733AC" w:rsidP="00A042A1">
            <w:pPr>
              <w:spacing w:line="360" w:lineRule="auto"/>
              <w:jc w:val="center"/>
              <w:rPr>
                <w:lang w:val="en-US"/>
              </w:rPr>
            </w:pPr>
            <w:r w:rsidRPr="00A042A1">
              <w:rPr>
                <w:lang w:val="en-US"/>
              </w:rPr>
              <w:t>ID7</w:t>
            </w:r>
          </w:p>
        </w:tc>
        <w:tc>
          <w:tcPr>
            <w:tcW w:w="1276" w:type="dxa"/>
          </w:tcPr>
          <w:p w:rsidR="00E733AC" w:rsidRPr="00A042A1" w:rsidRDefault="00E733AC" w:rsidP="00A042A1">
            <w:pPr>
              <w:spacing w:line="360" w:lineRule="auto"/>
              <w:jc w:val="center"/>
              <w:rPr>
                <w:lang w:val="en-US"/>
              </w:rPr>
            </w:pPr>
            <w:r w:rsidRPr="00A042A1">
              <w:rPr>
                <w:lang w:val="en-US"/>
              </w:rPr>
              <w:t>0.534</w:t>
            </w:r>
          </w:p>
        </w:tc>
        <w:tc>
          <w:tcPr>
            <w:tcW w:w="992" w:type="dxa"/>
          </w:tcPr>
          <w:p w:rsidR="00E733AC" w:rsidRPr="00A042A1" w:rsidRDefault="00E733AC" w:rsidP="00A042A1">
            <w:pPr>
              <w:spacing w:line="360" w:lineRule="auto"/>
              <w:jc w:val="both"/>
              <w:rPr>
                <w:lang w:val="en-US"/>
              </w:rPr>
            </w:pPr>
            <w:r w:rsidRPr="00A042A1">
              <w:rPr>
                <w:lang w:val="en-US"/>
              </w:rPr>
              <w:t xml:space="preserve">0.085 </w:t>
            </w:r>
          </w:p>
        </w:tc>
        <w:tc>
          <w:tcPr>
            <w:tcW w:w="851" w:type="dxa"/>
          </w:tcPr>
          <w:p w:rsidR="00E733AC" w:rsidRPr="00A042A1" w:rsidRDefault="00E733AC" w:rsidP="00A042A1">
            <w:pPr>
              <w:spacing w:line="360" w:lineRule="auto"/>
              <w:jc w:val="both"/>
              <w:rPr>
                <w:lang w:val="en-US"/>
              </w:rPr>
            </w:pPr>
            <w:r w:rsidRPr="00A042A1">
              <w:rPr>
                <w:lang w:val="en-US"/>
              </w:rPr>
              <w:t>6.32</w:t>
            </w:r>
            <w:r w:rsidRPr="00A042A1">
              <w:rPr>
                <w:vertAlign w:val="superscript"/>
                <w:lang w:val="en-US"/>
              </w:rPr>
              <w:t>*</w:t>
            </w:r>
          </w:p>
        </w:tc>
      </w:tr>
      <w:tr w:rsidR="00E733AC" w:rsidRPr="00A042A1">
        <w:trPr>
          <w:jc w:val="center"/>
        </w:trPr>
        <w:tc>
          <w:tcPr>
            <w:tcW w:w="3510" w:type="dxa"/>
          </w:tcPr>
          <w:p w:rsidR="00E733AC" w:rsidRPr="00A042A1" w:rsidRDefault="00E733AC" w:rsidP="00A042A1">
            <w:pPr>
              <w:spacing w:line="360" w:lineRule="auto"/>
              <w:jc w:val="center"/>
              <w:rPr>
                <w:lang w:val="en-US"/>
              </w:rPr>
            </w:pPr>
            <w:r w:rsidRPr="00A042A1">
              <w:rPr>
                <w:lang w:val="en-US"/>
              </w:rPr>
              <w:t>ID8</w:t>
            </w:r>
          </w:p>
        </w:tc>
        <w:tc>
          <w:tcPr>
            <w:tcW w:w="1276" w:type="dxa"/>
          </w:tcPr>
          <w:p w:rsidR="00E733AC" w:rsidRPr="00A042A1" w:rsidRDefault="00E733AC" w:rsidP="00A042A1">
            <w:pPr>
              <w:spacing w:line="360" w:lineRule="auto"/>
              <w:jc w:val="center"/>
              <w:rPr>
                <w:lang w:val="en-US"/>
              </w:rPr>
            </w:pPr>
            <w:r w:rsidRPr="00A042A1">
              <w:rPr>
                <w:lang w:val="en-US"/>
              </w:rPr>
              <w:t>0.559</w:t>
            </w:r>
          </w:p>
        </w:tc>
        <w:tc>
          <w:tcPr>
            <w:tcW w:w="992" w:type="dxa"/>
          </w:tcPr>
          <w:p w:rsidR="00E733AC" w:rsidRPr="00A042A1" w:rsidRDefault="00E733AC" w:rsidP="00A042A1">
            <w:pPr>
              <w:spacing w:line="360" w:lineRule="auto"/>
              <w:jc w:val="both"/>
              <w:rPr>
                <w:lang w:val="en-US"/>
              </w:rPr>
            </w:pPr>
            <w:r w:rsidRPr="00A042A1">
              <w:rPr>
                <w:lang w:val="en-US"/>
              </w:rPr>
              <w:t xml:space="preserve">0.099 </w:t>
            </w:r>
          </w:p>
        </w:tc>
        <w:tc>
          <w:tcPr>
            <w:tcW w:w="851" w:type="dxa"/>
          </w:tcPr>
          <w:p w:rsidR="00E733AC" w:rsidRPr="00A042A1" w:rsidRDefault="00E733AC" w:rsidP="00A042A1">
            <w:pPr>
              <w:spacing w:line="360" w:lineRule="auto"/>
              <w:jc w:val="both"/>
              <w:rPr>
                <w:lang w:val="en-US"/>
              </w:rPr>
            </w:pPr>
            <w:r w:rsidRPr="00A042A1">
              <w:rPr>
                <w:lang w:val="en-US"/>
              </w:rPr>
              <w:t>5.66</w:t>
            </w:r>
            <w:r w:rsidRPr="00A042A1">
              <w:rPr>
                <w:vertAlign w:val="superscript"/>
                <w:lang w:val="en-US"/>
              </w:rPr>
              <w:t>*</w:t>
            </w:r>
          </w:p>
        </w:tc>
      </w:tr>
      <w:tr w:rsidR="00E733AC" w:rsidRPr="00A042A1">
        <w:trPr>
          <w:jc w:val="center"/>
        </w:trPr>
        <w:tc>
          <w:tcPr>
            <w:tcW w:w="3510" w:type="dxa"/>
          </w:tcPr>
          <w:p w:rsidR="00E733AC" w:rsidRPr="00A042A1" w:rsidRDefault="00E733AC" w:rsidP="00A042A1">
            <w:pPr>
              <w:spacing w:line="360" w:lineRule="auto"/>
              <w:jc w:val="center"/>
              <w:rPr>
                <w:lang w:val="en-US"/>
              </w:rPr>
            </w:pPr>
            <w:r w:rsidRPr="00A042A1">
              <w:rPr>
                <w:lang w:val="en-US"/>
              </w:rPr>
              <w:t>ID9</w:t>
            </w:r>
          </w:p>
        </w:tc>
        <w:tc>
          <w:tcPr>
            <w:tcW w:w="1276" w:type="dxa"/>
          </w:tcPr>
          <w:p w:rsidR="00E733AC" w:rsidRPr="00A042A1" w:rsidRDefault="00E733AC" w:rsidP="00A042A1">
            <w:pPr>
              <w:spacing w:line="360" w:lineRule="auto"/>
              <w:jc w:val="center"/>
              <w:rPr>
                <w:lang w:val="en-US"/>
              </w:rPr>
            </w:pPr>
            <w:r w:rsidRPr="00A042A1">
              <w:rPr>
                <w:lang w:val="en-US"/>
              </w:rPr>
              <w:t>0.616</w:t>
            </w:r>
          </w:p>
        </w:tc>
        <w:tc>
          <w:tcPr>
            <w:tcW w:w="992" w:type="dxa"/>
          </w:tcPr>
          <w:p w:rsidR="00E733AC" w:rsidRPr="00A042A1" w:rsidRDefault="00E733AC" w:rsidP="00A042A1">
            <w:pPr>
              <w:spacing w:line="360" w:lineRule="auto"/>
              <w:jc w:val="both"/>
              <w:rPr>
                <w:lang w:val="en-US"/>
              </w:rPr>
            </w:pPr>
            <w:r w:rsidRPr="00A042A1">
              <w:rPr>
                <w:lang w:val="en-US"/>
              </w:rPr>
              <w:t xml:space="preserve">0.072 </w:t>
            </w:r>
          </w:p>
        </w:tc>
        <w:tc>
          <w:tcPr>
            <w:tcW w:w="851" w:type="dxa"/>
          </w:tcPr>
          <w:p w:rsidR="00E733AC" w:rsidRPr="00A042A1" w:rsidRDefault="00E733AC" w:rsidP="00A042A1">
            <w:pPr>
              <w:spacing w:line="360" w:lineRule="auto"/>
              <w:jc w:val="both"/>
              <w:rPr>
                <w:lang w:val="en-US"/>
              </w:rPr>
            </w:pPr>
            <w:r w:rsidRPr="00A042A1">
              <w:rPr>
                <w:lang w:val="en-US"/>
              </w:rPr>
              <w:t>8.52</w:t>
            </w:r>
            <w:r w:rsidRPr="00A042A1">
              <w:rPr>
                <w:vertAlign w:val="superscript"/>
                <w:lang w:val="en-US"/>
              </w:rPr>
              <w:t>*</w:t>
            </w:r>
          </w:p>
        </w:tc>
      </w:tr>
      <w:tr w:rsidR="00E733AC" w:rsidRPr="00A042A1">
        <w:trPr>
          <w:gridAfter w:val="3"/>
          <w:wAfter w:w="3119" w:type="dxa"/>
          <w:jc w:val="center"/>
        </w:trPr>
        <w:tc>
          <w:tcPr>
            <w:tcW w:w="3510" w:type="dxa"/>
          </w:tcPr>
          <w:p w:rsidR="00E733AC" w:rsidRPr="00A042A1" w:rsidRDefault="00E733AC" w:rsidP="00A042A1">
            <w:pPr>
              <w:spacing w:line="360" w:lineRule="auto"/>
              <w:jc w:val="center"/>
              <w:rPr>
                <w:lang w:val="en-US"/>
              </w:rPr>
            </w:pPr>
            <w:proofErr w:type="spellStart"/>
            <w:r w:rsidRPr="00A042A1">
              <w:rPr>
                <w:lang w:val="en-US"/>
              </w:rPr>
              <w:t>ImagemCorporativa</w:t>
            </w:r>
            <w:proofErr w:type="spellEnd"/>
            <w:r w:rsidRPr="00A042A1">
              <w:rPr>
                <w:lang w:val="en-US"/>
              </w:rPr>
              <w:t xml:space="preserve"> (F2)</w:t>
            </w:r>
          </w:p>
        </w:tc>
      </w:tr>
      <w:tr w:rsidR="00E733AC" w:rsidRPr="00A042A1">
        <w:trPr>
          <w:jc w:val="center"/>
        </w:trPr>
        <w:tc>
          <w:tcPr>
            <w:tcW w:w="3510" w:type="dxa"/>
          </w:tcPr>
          <w:p w:rsidR="00E733AC" w:rsidRPr="00A042A1" w:rsidRDefault="00E733AC" w:rsidP="00A042A1">
            <w:pPr>
              <w:spacing w:line="360" w:lineRule="auto"/>
              <w:jc w:val="center"/>
              <w:rPr>
                <w:lang w:val="en-US"/>
              </w:rPr>
            </w:pPr>
            <w:r w:rsidRPr="00A042A1">
              <w:rPr>
                <w:lang w:val="en-US"/>
              </w:rPr>
              <w:t>IMAGE2</w:t>
            </w:r>
          </w:p>
        </w:tc>
        <w:tc>
          <w:tcPr>
            <w:tcW w:w="1276" w:type="dxa"/>
          </w:tcPr>
          <w:p w:rsidR="00E733AC" w:rsidRPr="00A042A1" w:rsidRDefault="00E733AC" w:rsidP="00A042A1">
            <w:pPr>
              <w:spacing w:line="360" w:lineRule="auto"/>
              <w:jc w:val="center"/>
              <w:rPr>
                <w:lang w:val="en-US"/>
              </w:rPr>
            </w:pPr>
            <w:r w:rsidRPr="00A042A1">
              <w:rPr>
                <w:lang w:val="en-US"/>
              </w:rPr>
              <w:t>0.780</w:t>
            </w:r>
          </w:p>
        </w:tc>
        <w:tc>
          <w:tcPr>
            <w:tcW w:w="992" w:type="dxa"/>
          </w:tcPr>
          <w:p w:rsidR="00E733AC" w:rsidRPr="00A042A1" w:rsidRDefault="00E733AC" w:rsidP="00A042A1">
            <w:pPr>
              <w:spacing w:line="360" w:lineRule="auto"/>
              <w:jc w:val="both"/>
              <w:rPr>
                <w:lang w:val="en-US"/>
              </w:rPr>
            </w:pPr>
            <w:r w:rsidRPr="00A042A1">
              <w:rPr>
                <w:lang w:val="en-US"/>
              </w:rPr>
              <w:t xml:space="preserve">0.040 </w:t>
            </w:r>
          </w:p>
        </w:tc>
        <w:tc>
          <w:tcPr>
            <w:tcW w:w="851" w:type="dxa"/>
          </w:tcPr>
          <w:p w:rsidR="00E733AC" w:rsidRPr="00A042A1" w:rsidRDefault="00E733AC" w:rsidP="00A042A1">
            <w:pPr>
              <w:spacing w:line="360" w:lineRule="auto"/>
              <w:jc w:val="both"/>
              <w:rPr>
                <w:lang w:val="en-US"/>
              </w:rPr>
            </w:pPr>
            <w:r w:rsidRPr="00A042A1">
              <w:rPr>
                <w:lang w:val="en-US"/>
              </w:rPr>
              <w:t>19.55</w:t>
            </w:r>
            <w:r w:rsidRPr="00A042A1">
              <w:rPr>
                <w:vertAlign w:val="superscript"/>
                <w:lang w:val="en-US"/>
              </w:rPr>
              <w:t>*</w:t>
            </w:r>
          </w:p>
        </w:tc>
      </w:tr>
      <w:tr w:rsidR="00E733AC" w:rsidRPr="00A042A1">
        <w:trPr>
          <w:jc w:val="center"/>
        </w:trPr>
        <w:tc>
          <w:tcPr>
            <w:tcW w:w="3510" w:type="dxa"/>
          </w:tcPr>
          <w:p w:rsidR="00E733AC" w:rsidRPr="00A042A1" w:rsidRDefault="00E733AC" w:rsidP="00A042A1">
            <w:pPr>
              <w:spacing w:line="360" w:lineRule="auto"/>
              <w:jc w:val="center"/>
              <w:rPr>
                <w:lang w:val="en-US"/>
              </w:rPr>
            </w:pPr>
            <w:r w:rsidRPr="00A042A1">
              <w:rPr>
                <w:lang w:val="en-US"/>
              </w:rPr>
              <w:t>IMAGE3</w:t>
            </w:r>
          </w:p>
        </w:tc>
        <w:tc>
          <w:tcPr>
            <w:tcW w:w="1276" w:type="dxa"/>
          </w:tcPr>
          <w:p w:rsidR="00E733AC" w:rsidRPr="00A042A1" w:rsidRDefault="00E733AC" w:rsidP="00A042A1">
            <w:pPr>
              <w:spacing w:line="360" w:lineRule="auto"/>
              <w:jc w:val="center"/>
              <w:rPr>
                <w:lang w:val="en-US"/>
              </w:rPr>
            </w:pPr>
            <w:r w:rsidRPr="00A042A1">
              <w:rPr>
                <w:lang w:val="en-US"/>
              </w:rPr>
              <w:t>0.845</w:t>
            </w:r>
          </w:p>
        </w:tc>
        <w:tc>
          <w:tcPr>
            <w:tcW w:w="992" w:type="dxa"/>
          </w:tcPr>
          <w:p w:rsidR="00E733AC" w:rsidRPr="00A042A1" w:rsidRDefault="00E733AC" w:rsidP="00A042A1">
            <w:pPr>
              <w:spacing w:line="360" w:lineRule="auto"/>
              <w:jc w:val="both"/>
              <w:rPr>
                <w:lang w:val="en-US"/>
              </w:rPr>
            </w:pPr>
            <w:r w:rsidRPr="00A042A1">
              <w:rPr>
                <w:lang w:val="en-US"/>
              </w:rPr>
              <w:t xml:space="preserve">0.030 </w:t>
            </w:r>
          </w:p>
        </w:tc>
        <w:tc>
          <w:tcPr>
            <w:tcW w:w="851" w:type="dxa"/>
          </w:tcPr>
          <w:p w:rsidR="00E733AC" w:rsidRPr="00A042A1" w:rsidRDefault="00E733AC" w:rsidP="00A042A1">
            <w:pPr>
              <w:spacing w:line="360" w:lineRule="auto"/>
              <w:jc w:val="both"/>
              <w:rPr>
                <w:lang w:val="en-US"/>
              </w:rPr>
            </w:pPr>
            <w:r w:rsidRPr="00A042A1">
              <w:rPr>
                <w:lang w:val="en-US"/>
              </w:rPr>
              <w:t>28.62</w:t>
            </w:r>
            <w:r w:rsidRPr="00A042A1">
              <w:rPr>
                <w:vertAlign w:val="superscript"/>
                <w:lang w:val="en-US"/>
              </w:rPr>
              <w:t>*</w:t>
            </w:r>
          </w:p>
        </w:tc>
      </w:tr>
      <w:tr w:rsidR="00E733AC" w:rsidRPr="00A042A1">
        <w:trPr>
          <w:trHeight w:val="424"/>
          <w:jc w:val="center"/>
        </w:trPr>
        <w:tc>
          <w:tcPr>
            <w:tcW w:w="3510" w:type="dxa"/>
          </w:tcPr>
          <w:p w:rsidR="00E733AC" w:rsidRPr="00A042A1" w:rsidRDefault="00E733AC" w:rsidP="00A042A1">
            <w:pPr>
              <w:pStyle w:val="Ttulo1"/>
              <w:spacing w:line="360" w:lineRule="auto"/>
              <w:jc w:val="center"/>
              <w:rPr>
                <w:rFonts w:ascii="Times New Roman" w:hAnsi="Times New Roman" w:cs="Times New Roman"/>
                <w:b w:val="0"/>
                <w:bCs w:val="0"/>
                <w:sz w:val="24"/>
                <w:szCs w:val="24"/>
                <w:lang w:val="pt-PT"/>
              </w:rPr>
            </w:pPr>
            <w:r w:rsidRPr="00A042A1">
              <w:rPr>
                <w:rFonts w:ascii="Times New Roman" w:hAnsi="Times New Roman" w:cs="Times New Roman"/>
                <w:b w:val="0"/>
                <w:bCs w:val="0"/>
                <w:kern w:val="0"/>
                <w:sz w:val="24"/>
                <w:szCs w:val="24"/>
                <w:lang w:val="pt-PT"/>
              </w:rPr>
              <w:t>IMAGE4</w:t>
            </w:r>
          </w:p>
        </w:tc>
        <w:tc>
          <w:tcPr>
            <w:tcW w:w="1276" w:type="dxa"/>
          </w:tcPr>
          <w:p w:rsidR="00E733AC" w:rsidRPr="00A042A1" w:rsidRDefault="00E733AC" w:rsidP="00A042A1">
            <w:pPr>
              <w:spacing w:line="360" w:lineRule="auto"/>
              <w:jc w:val="center"/>
              <w:rPr>
                <w:lang w:val="pt-PT"/>
              </w:rPr>
            </w:pPr>
            <w:r w:rsidRPr="00A042A1">
              <w:rPr>
                <w:lang w:val="pt-PT"/>
              </w:rPr>
              <w:t>0.771</w:t>
            </w:r>
          </w:p>
        </w:tc>
        <w:tc>
          <w:tcPr>
            <w:tcW w:w="992" w:type="dxa"/>
          </w:tcPr>
          <w:p w:rsidR="00E733AC" w:rsidRPr="00A042A1" w:rsidRDefault="00E733AC" w:rsidP="00A042A1">
            <w:pPr>
              <w:spacing w:line="360" w:lineRule="auto"/>
              <w:jc w:val="both"/>
              <w:rPr>
                <w:lang w:val="pt-PT"/>
              </w:rPr>
            </w:pPr>
            <w:r w:rsidRPr="00A042A1">
              <w:rPr>
                <w:lang w:val="pt-PT"/>
              </w:rPr>
              <w:t xml:space="preserve">0.051 </w:t>
            </w:r>
          </w:p>
        </w:tc>
        <w:tc>
          <w:tcPr>
            <w:tcW w:w="851" w:type="dxa"/>
          </w:tcPr>
          <w:p w:rsidR="00E733AC" w:rsidRPr="00A042A1" w:rsidRDefault="00E733AC" w:rsidP="00A042A1">
            <w:pPr>
              <w:spacing w:line="360" w:lineRule="auto"/>
              <w:jc w:val="both"/>
              <w:rPr>
                <w:lang w:val="pt-PT"/>
              </w:rPr>
            </w:pPr>
            <w:r w:rsidRPr="00A042A1">
              <w:rPr>
                <w:lang w:val="pt-PT"/>
              </w:rPr>
              <w:t>14.98</w:t>
            </w:r>
            <w:r w:rsidRPr="00A042A1">
              <w:rPr>
                <w:vertAlign w:val="superscript"/>
                <w:lang w:val="pt-PT"/>
              </w:rPr>
              <w:t>*</w:t>
            </w:r>
          </w:p>
        </w:tc>
      </w:tr>
    </w:tbl>
    <w:p w:rsidR="00E733AC" w:rsidRPr="005422F0" w:rsidRDefault="00E733AC" w:rsidP="0062754F">
      <w:pPr>
        <w:spacing w:line="360" w:lineRule="auto"/>
        <w:jc w:val="center"/>
        <w:rPr>
          <w:lang w:val="pt-PT"/>
        </w:rPr>
      </w:pPr>
      <w:r w:rsidRPr="005422F0">
        <w:rPr>
          <w:lang w:val="pt-PT"/>
        </w:rPr>
        <w:t xml:space="preserve">CR* = Significante ao nível de </w:t>
      </w:r>
      <w:r>
        <w:rPr>
          <w:lang w:val="pt-PT"/>
        </w:rPr>
        <w:t>0</w:t>
      </w:r>
      <w:r w:rsidRPr="005422F0">
        <w:rPr>
          <w:lang w:val="pt-PT"/>
        </w:rPr>
        <w:t>.05</w:t>
      </w:r>
    </w:p>
    <w:p w:rsidR="00E733AC" w:rsidRPr="005422F0" w:rsidRDefault="00E733AC" w:rsidP="0062754F">
      <w:pPr>
        <w:pStyle w:val="Recuodecorpodetexto2"/>
        <w:spacing w:line="360" w:lineRule="auto"/>
        <w:ind w:left="0"/>
        <w:jc w:val="center"/>
      </w:pPr>
      <w:r w:rsidRPr="005422F0">
        <w:t>Fonte: Elaborado pelo autor</w:t>
      </w:r>
    </w:p>
    <w:p w:rsidR="00E733AC" w:rsidRDefault="00E733AC" w:rsidP="00A71E72">
      <w:pPr>
        <w:pStyle w:val="Default"/>
        <w:spacing w:line="360" w:lineRule="auto"/>
        <w:ind w:firstLine="708"/>
        <w:jc w:val="both"/>
        <w:rPr>
          <w:rFonts w:ascii="Times New Roman" w:hAnsi="Times New Roman" w:cs="Times New Roman"/>
        </w:rPr>
      </w:pPr>
      <w:r>
        <w:rPr>
          <w:rFonts w:ascii="Times New Roman" w:hAnsi="Times New Roman" w:cs="Times New Roman"/>
        </w:rPr>
        <w:t xml:space="preserve">Diante dos resultados obtidos no GESCA, atestando a adequada especificação do modelo, resolveu-se realizar a MEE, com análise da matriz de covariância. Seguiu-se, uma vez mais, a recomendação de </w:t>
      </w:r>
      <w:proofErr w:type="spellStart"/>
      <w:r>
        <w:rPr>
          <w:rFonts w:ascii="Times New Roman" w:hAnsi="Times New Roman" w:cs="Times New Roman"/>
        </w:rPr>
        <w:t>Hwang</w:t>
      </w:r>
      <w:r>
        <w:rPr>
          <w:rFonts w:ascii="Times New Roman" w:hAnsi="Times New Roman" w:cs="Times New Roman"/>
          <w:i/>
          <w:iCs/>
        </w:rPr>
        <w:t>et</w:t>
      </w:r>
      <w:proofErr w:type="spellEnd"/>
      <w:r>
        <w:rPr>
          <w:rFonts w:ascii="Times New Roman" w:hAnsi="Times New Roman" w:cs="Times New Roman"/>
          <w:i/>
          <w:iCs/>
        </w:rPr>
        <w:t xml:space="preserve"> al</w:t>
      </w:r>
      <w:r>
        <w:rPr>
          <w:rFonts w:ascii="Times New Roman" w:hAnsi="Times New Roman" w:cs="Times New Roman"/>
        </w:rPr>
        <w:t xml:space="preserve">. (2010) que sugerem a aplicação da MEE, com </w:t>
      </w:r>
      <w:r>
        <w:rPr>
          <w:rFonts w:ascii="Times New Roman" w:hAnsi="Times New Roman" w:cs="Times New Roman"/>
        </w:rPr>
        <w:lastRenderedPageBreak/>
        <w:t>análise da matriz de covariância, quando se acredita que o modelo está corretamente especificado. A MEE com análise da matriz de covariância foi realizada com emprego do programa AMOS 4.0.</w:t>
      </w:r>
    </w:p>
    <w:p w:rsidR="00E733AC" w:rsidRDefault="00E733AC" w:rsidP="005231F8">
      <w:pPr>
        <w:pStyle w:val="Default"/>
        <w:spacing w:line="360" w:lineRule="auto"/>
        <w:ind w:firstLine="708"/>
        <w:jc w:val="both"/>
        <w:rPr>
          <w:rFonts w:ascii="Times New Roman" w:hAnsi="Times New Roman" w:cs="Times New Roman"/>
        </w:rPr>
      </w:pPr>
      <w:r>
        <w:rPr>
          <w:rFonts w:ascii="Times New Roman" w:hAnsi="Times New Roman" w:cs="Times New Roman"/>
        </w:rPr>
        <w:t xml:space="preserve">Pode-se verificar que as estimativas dos parâmetros dos caminhos entre os construtos e suas respectivas variáveis observadas são significativas, uma vez que as razões críticas a elas associadas são superiores a 1,96 (Tabela 4). </w:t>
      </w:r>
    </w:p>
    <w:p w:rsidR="00E733AC" w:rsidRDefault="00E733AC" w:rsidP="005231F8">
      <w:pPr>
        <w:pStyle w:val="Default"/>
        <w:spacing w:line="360" w:lineRule="auto"/>
        <w:ind w:firstLine="708"/>
        <w:jc w:val="both"/>
        <w:rPr>
          <w:rFonts w:ascii="Times New Roman" w:hAnsi="Times New Roman" w:cs="Times New Roman"/>
        </w:rPr>
      </w:pPr>
      <w:r>
        <w:rPr>
          <w:rFonts w:ascii="Times New Roman" w:hAnsi="Times New Roman" w:cs="Times New Roman"/>
        </w:rPr>
        <w:t>O aspecto mais importante de todos os resultados está relacionado à significância do peso de regressão da identidade organizacional (F1) para a imagem corporativa (F2), validando a hipótese fundamental do modelo de que a identidade organizacional exerce impacto positivo sobre a imagem corporativa, corroborando estatisticamente as discussões acadêmicas sobre o assunto.</w:t>
      </w:r>
    </w:p>
    <w:p w:rsidR="00E733AC" w:rsidRDefault="00E733AC" w:rsidP="005231F8">
      <w:pPr>
        <w:pStyle w:val="Default"/>
        <w:spacing w:line="360" w:lineRule="auto"/>
        <w:ind w:firstLine="708"/>
        <w:jc w:val="both"/>
        <w:rPr>
          <w:rFonts w:ascii="Times New Roman" w:hAnsi="Times New Roman" w:cs="Times New Roman"/>
        </w:rPr>
      </w:pPr>
      <w:r>
        <w:rPr>
          <w:rFonts w:ascii="Times New Roman" w:hAnsi="Times New Roman" w:cs="Times New Roman"/>
        </w:rPr>
        <w:t>Convém destacar também que a imagem corporativa exerce impacto positivo, com significância estatística, sobre a percepção de desempenho, conforme atesta o peso de regressão 0,914, com respectiva razão crítica (CR) de 2,997 (Tabela 4).</w:t>
      </w:r>
    </w:p>
    <w:p w:rsidR="00E733AC" w:rsidRPr="000F0E24" w:rsidRDefault="00E733AC" w:rsidP="00A71E72">
      <w:pPr>
        <w:pStyle w:val="Ttulo4"/>
        <w:spacing w:line="360" w:lineRule="auto"/>
        <w:rPr>
          <w:rFonts w:ascii="Times New Roman" w:hAnsi="Times New Roman" w:cs="Times New Roman"/>
          <w:sz w:val="24"/>
          <w:szCs w:val="24"/>
        </w:rPr>
      </w:pPr>
      <w:r w:rsidRPr="000F0E24">
        <w:rPr>
          <w:rFonts w:ascii="Times New Roman" w:hAnsi="Times New Roman" w:cs="Times New Roman"/>
          <w:sz w:val="24"/>
          <w:szCs w:val="24"/>
        </w:rPr>
        <w:t xml:space="preserve">Tabela 4. Estimativas dos Parâmetros com emprego </w:t>
      </w:r>
      <w:proofErr w:type="gramStart"/>
      <w:r w:rsidRPr="000F0E24">
        <w:rPr>
          <w:rFonts w:ascii="Times New Roman" w:hAnsi="Times New Roman" w:cs="Times New Roman"/>
          <w:sz w:val="24"/>
          <w:szCs w:val="24"/>
        </w:rPr>
        <w:t>do Amos 4.0</w:t>
      </w:r>
      <w:proofErr w:type="gramEnd"/>
    </w:p>
    <w:tbl>
      <w:tblPr>
        <w:tblW w:w="0" w:type="auto"/>
        <w:jc w:val="center"/>
        <w:tblInd w:w="1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A0" w:firstRow="1" w:lastRow="0" w:firstColumn="1" w:lastColumn="0" w:noHBand="0" w:noVBand="0"/>
      </w:tblPr>
      <w:tblGrid>
        <w:gridCol w:w="286"/>
        <w:gridCol w:w="286"/>
        <w:gridCol w:w="1644"/>
        <w:gridCol w:w="1307"/>
        <w:gridCol w:w="820"/>
        <w:gridCol w:w="601"/>
        <w:gridCol w:w="640"/>
        <w:gridCol w:w="2414"/>
      </w:tblGrid>
      <w:tr w:rsidR="00E733AC" w:rsidRPr="005422F0">
        <w:trPr>
          <w:tblHeader/>
          <w:jc w:val="center"/>
        </w:trPr>
        <w:tc>
          <w:tcPr>
            <w:tcW w:w="0" w:type="auto"/>
            <w:tcBorders>
              <w:top w:val="single" w:sz="6" w:space="0" w:color="auto"/>
              <w:bottom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both"/>
            </w:pPr>
          </w:p>
        </w:tc>
        <w:tc>
          <w:tcPr>
            <w:tcW w:w="0" w:type="auto"/>
            <w:tcBorders>
              <w:top w:val="single" w:sz="6" w:space="0" w:color="auto"/>
              <w:bottom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both"/>
            </w:pPr>
          </w:p>
        </w:tc>
        <w:tc>
          <w:tcPr>
            <w:tcW w:w="0" w:type="auto"/>
            <w:tcBorders>
              <w:top w:val="single" w:sz="6" w:space="0" w:color="auto"/>
              <w:bottom w:val="single" w:sz="6" w:space="0" w:color="auto"/>
              <w:right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both"/>
            </w:pPr>
          </w:p>
        </w:tc>
        <w:tc>
          <w:tcPr>
            <w:tcW w:w="0" w:type="auto"/>
            <w:tcBorders>
              <w:top w:val="single" w:sz="6" w:space="0" w:color="auto"/>
              <w:bottom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Estimativa</w:t>
            </w:r>
          </w:p>
        </w:tc>
        <w:tc>
          <w:tcPr>
            <w:tcW w:w="0" w:type="auto"/>
            <w:tcBorders>
              <w:top w:val="single" w:sz="6" w:space="0" w:color="auto"/>
              <w:bottom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SE</w:t>
            </w:r>
          </w:p>
        </w:tc>
        <w:tc>
          <w:tcPr>
            <w:tcW w:w="0" w:type="auto"/>
            <w:tcBorders>
              <w:top w:val="single" w:sz="6" w:space="0" w:color="auto"/>
              <w:bottom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CR</w:t>
            </w:r>
          </w:p>
        </w:tc>
        <w:tc>
          <w:tcPr>
            <w:tcW w:w="0" w:type="auto"/>
            <w:tcBorders>
              <w:top w:val="single" w:sz="6" w:space="0" w:color="auto"/>
              <w:bottom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P</w:t>
            </w:r>
          </w:p>
        </w:tc>
        <w:tc>
          <w:tcPr>
            <w:tcW w:w="0" w:type="auto"/>
            <w:tcBorders>
              <w:top w:val="single" w:sz="6" w:space="0" w:color="auto"/>
              <w:bottom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Hipóteses da Pesquisa</w:t>
            </w:r>
          </w:p>
        </w:tc>
      </w:tr>
      <w:tr w:rsidR="00E733AC" w:rsidRPr="005422F0">
        <w:trPr>
          <w:jc w:val="center"/>
        </w:trPr>
        <w:tc>
          <w:tcPr>
            <w:tcW w:w="0" w:type="auto"/>
            <w:tcBorders>
              <w:left w:val="nil"/>
            </w:tcBorders>
            <w:shd w:val="clear" w:color="auto" w:fill="FFFFFF"/>
            <w:vAlign w:val="center"/>
          </w:tcPr>
          <w:p w:rsidR="00E733AC" w:rsidRPr="005422F0" w:rsidRDefault="00E733AC" w:rsidP="00A042A1">
            <w:pPr>
              <w:spacing w:line="360" w:lineRule="auto"/>
              <w:jc w:val="center"/>
            </w:pPr>
            <w:r w:rsidRPr="005422F0">
              <w:t>F1</w:t>
            </w:r>
          </w:p>
        </w:tc>
        <w:tc>
          <w:tcPr>
            <w:tcW w:w="0" w:type="auto"/>
            <w:shd w:val="clear" w:color="auto" w:fill="FFFFFF"/>
            <w:noWrap/>
            <w:vAlign w:val="center"/>
          </w:tcPr>
          <w:p w:rsidR="00E733AC" w:rsidRPr="005422F0" w:rsidRDefault="00E733AC" w:rsidP="00A042A1">
            <w:pPr>
              <w:spacing w:line="360" w:lineRule="auto"/>
              <w:jc w:val="center"/>
            </w:pPr>
            <w:r w:rsidRPr="005422F0">
              <w:t>→</w:t>
            </w:r>
          </w:p>
        </w:tc>
        <w:tc>
          <w:tcPr>
            <w:tcW w:w="0" w:type="auto"/>
            <w:tcBorders>
              <w:right w:val="single" w:sz="6" w:space="0" w:color="auto"/>
            </w:tcBorders>
            <w:shd w:val="clear" w:color="auto" w:fill="FFFFFF"/>
            <w:vAlign w:val="center"/>
          </w:tcPr>
          <w:p w:rsidR="00E733AC" w:rsidRPr="005422F0" w:rsidRDefault="00E733AC" w:rsidP="00A042A1">
            <w:pPr>
              <w:spacing w:line="360" w:lineRule="auto"/>
              <w:jc w:val="center"/>
            </w:pPr>
            <w:r w:rsidRPr="005422F0">
              <w:t>F2</w:t>
            </w:r>
          </w:p>
        </w:tc>
        <w:tc>
          <w:tcPr>
            <w:tcW w:w="0" w:type="auto"/>
            <w:shd w:val="clear" w:color="auto" w:fill="FFFFFF"/>
            <w:vAlign w:val="center"/>
          </w:tcPr>
          <w:p w:rsidR="00E733AC" w:rsidRPr="005422F0" w:rsidRDefault="00E733AC" w:rsidP="00A042A1">
            <w:pPr>
              <w:spacing w:line="360" w:lineRule="auto"/>
              <w:jc w:val="center"/>
            </w:pPr>
            <w:r w:rsidRPr="005422F0">
              <w:t>0,211</w:t>
            </w:r>
          </w:p>
        </w:tc>
        <w:tc>
          <w:tcPr>
            <w:tcW w:w="0" w:type="auto"/>
            <w:shd w:val="clear" w:color="auto" w:fill="FFFFFF"/>
            <w:vAlign w:val="center"/>
          </w:tcPr>
          <w:p w:rsidR="00E733AC" w:rsidRPr="005422F0" w:rsidRDefault="00E733AC" w:rsidP="00A042A1">
            <w:pPr>
              <w:spacing w:line="360" w:lineRule="auto"/>
              <w:jc w:val="center"/>
            </w:pPr>
            <w:r w:rsidRPr="005422F0">
              <w:t>0,128</w:t>
            </w:r>
          </w:p>
        </w:tc>
        <w:tc>
          <w:tcPr>
            <w:tcW w:w="0" w:type="auto"/>
            <w:shd w:val="clear" w:color="auto" w:fill="FFFFFF"/>
            <w:vAlign w:val="center"/>
          </w:tcPr>
          <w:p w:rsidR="00E733AC" w:rsidRPr="005422F0" w:rsidRDefault="00E733AC" w:rsidP="00A042A1">
            <w:pPr>
              <w:spacing w:line="360" w:lineRule="auto"/>
            </w:pPr>
            <w:r w:rsidRPr="005422F0">
              <w:t>2,650</w:t>
            </w:r>
          </w:p>
        </w:tc>
        <w:tc>
          <w:tcPr>
            <w:tcW w:w="0" w:type="auto"/>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w:t>
            </w:r>
          </w:p>
        </w:tc>
        <w:tc>
          <w:tcPr>
            <w:tcW w:w="0" w:type="auto"/>
            <w:tcBorders>
              <w:right w:val="nil"/>
            </w:tcBorders>
            <w:shd w:val="clear" w:color="auto" w:fill="FFFFFF"/>
            <w:tcMar>
              <w:top w:w="15" w:type="dxa"/>
              <w:left w:w="57" w:type="dxa"/>
              <w:bottom w:w="15" w:type="dxa"/>
              <w:right w:w="57" w:type="dxa"/>
            </w:tcMar>
            <w:vAlign w:val="center"/>
          </w:tcPr>
          <w:p w:rsidR="00E733AC" w:rsidRPr="005422F0" w:rsidRDefault="00E733AC" w:rsidP="00A042A1">
            <w:pPr>
              <w:spacing w:line="360" w:lineRule="auto"/>
              <w:jc w:val="center"/>
            </w:pPr>
            <w:r w:rsidRPr="005422F0">
              <w:t>Aceita</w:t>
            </w:r>
          </w:p>
        </w:tc>
      </w:tr>
      <w:tr w:rsidR="00E733AC" w:rsidRPr="005422F0">
        <w:trPr>
          <w:jc w:val="center"/>
        </w:trPr>
        <w:tc>
          <w:tcPr>
            <w:tcW w:w="0" w:type="auto"/>
            <w:tcBorders>
              <w:left w:val="nil"/>
            </w:tcBorders>
            <w:shd w:val="clear" w:color="auto" w:fill="FFFFFF"/>
            <w:vAlign w:val="center"/>
          </w:tcPr>
          <w:p w:rsidR="00E733AC" w:rsidRPr="005422F0" w:rsidRDefault="00E733AC" w:rsidP="00A042A1">
            <w:pPr>
              <w:spacing w:line="360" w:lineRule="auto"/>
              <w:jc w:val="center"/>
            </w:pPr>
            <w:r w:rsidRPr="005422F0">
              <w:t>F1</w:t>
            </w:r>
          </w:p>
        </w:tc>
        <w:tc>
          <w:tcPr>
            <w:tcW w:w="0" w:type="auto"/>
            <w:shd w:val="clear" w:color="auto" w:fill="FFFFFF"/>
            <w:noWrap/>
          </w:tcPr>
          <w:p w:rsidR="00E733AC" w:rsidRPr="005422F0" w:rsidRDefault="00E733AC" w:rsidP="00A042A1">
            <w:pPr>
              <w:spacing w:line="360" w:lineRule="auto"/>
              <w:jc w:val="center"/>
            </w:pPr>
            <w:r w:rsidRPr="005422F0">
              <w:t>→</w:t>
            </w:r>
          </w:p>
        </w:tc>
        <w:tc>
          <w:tcPr>
            <w:tcW w:w="0" w:type="auto"/>
            <w:tcBorders>
              <w:right w:val="single" w:sz="6" w:space="0" w:color="auto"/>
            </w:tcBorders>
            <w:shd w:val="clear" w:color="auto" w:fill="FFFFFF"/>
            <w:vAlign w:val="center"/>
          </w:tcPr>
          <w:p w:rsidR="00E733AC" w:rsidRPr="005422F0" w:rsidRDefault="00E733AC" w:rsidP="00A042A1">
            <w:pPr>
              <w:spacing w:line="360" w:lineRule="auto"/>
              <w:jc w:val="center"/>
            </w:pPr>
            <w:r w:rsidRPr="005422F0">
              <w:t>ID2</w:t>
            </w:r>
          </w:p>
        </w:tc>
        <w:tc>
          <w:tcPr>
            <w:tcW w:w="0" w:type="auto"/>
            <w:shd w:val="clear" w:color="auto" w:fill="FFFFFF"/>
            <w:vAlign w:val="center"/>
          </w:tcPr>
          <w:p w:rsidR="00E733AC" w:rsidRPr="005422F0" w:rsidRDefault="00E733AC" w:rsidP="00A042A1">
            <w:pPr>
              <w:spacing w:line="360" w:lineRule="auto"/>
              <w:jc w:val="center"/>
            </w:pPr>
            <w:r w:rsidRPr="005422F0">
              <w:t>1,000</w:t>
            </w:r>
          </w:p>
        </w:tc>
        <w:tc>
          <w:tcPr>
            <w:tcW w:w="0" w:type="auto"/>
            <w:shd w:val="clear" w:color="auto" w:fill="FFFFFF"/>
            <w:vAlign w:val="center"/>
          </w:tcPr>
          <w:p w:rsidR="00E733AC" w:rsidRPr="005422F0" w:rsidRDefault="00E733AC" w:rsidP="00A042A1">
            <w:pPr>
              <w:spacing w:line="360" w:lineRule="auto"/>
              <w:jc w:val="center"/>
            </w:pPr>
          </w:p>
        </w:tc>
        <w:tc>
          <w:tcPr>
            <w:tcW w:w="0" w:type="auto"/>
            <w:shd w:val="clear" w:color="auto" w:fill="FFFFFF"/>
            <w:vAlign w:val="center"/>
          </w:tcPr>
          <w:p w:rsidR="00E733AC" w:rsidRPr="005422F0" w:rsidRDefault="00E733AC" w:rsidP="00A042A1">
            <w:pPr>
              <w:spacing w:line="360" w:lineRule="auto"/>
            </w:pPr>
          </w:p>
        </w:tc>
        <w:tc>
          <w:tcPr>
            <w:tcW w:w="0" w:type="auto"/>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w:t>
            </w:r>
          </w:p>
        </w:tc>
        <w:tc>
          <w:tcPr>
            <w:tcW w:w="0" w:type="auto"/>
            <w:tcBorders>
              <w:right w:val="nil"/>
            </w:tcBorders>
            <w:shd w:val="clear" w:color="auto" w:fill="FFFFFF"/>
            <w:tcMar>
              <w:top w:w="15" w:type="dxa"/>
              <w:left w:w="57" w:type="dxa"/>
              <w:bottom w:w="15" w:type="dxa"/>
              <w:right w:w="57" w:type="dxa"/>
            </w:tcMar>
            <w:vAlign w:val="center"/>
          </w:tcPr>
          <w:p w:rsidR="00E733AC" w:rsidRPr="005422F0" w:rsidRDefault="00E733AC" w:rsidP="00A042A1">
            <w:pPr>
              <w:spacing w:line="360" w:lineRule="auto"/>
              <w:jc w:val="center"/>
            </w:pPr>
            <w:r w:rsidRPr="005422F0">
              <w:t>Aceita</w:t>
            </w:r>
          </w:p>
        </w:tc>
      </w:tr>
      <w:tr w:rsidR="00E733AC" w:rsidRPr="005422F0">
        <w:trPr>
          <w:jc w:val="center"/>
        </w:trPr>
        <w:tc>
          <w:tcPr>
            <w:tcW w:w="0" w:type="auto"/>
            <w:tcBorders>
              <w:left w:val="nil"/>
            </w:tcBorders>
            <w:shd w:val="clear" w:color="auto" w:fill="FFFFFF"/>
          </w:tcPr>
          <w:p w:rsidR="00E733AC" w:rsidRPr="005422F0" w:rsidRDefault="00E733AC" w:rsidP="00A042A1">
            <w:pPr>
              <w:spacing w:line="360" w:lineRule="auto"/>
              <w:jc w:val="center"/>
              <w:rPr>
                <w:lang w:val="pt-PT"/>
              </w:rPr>
            </w:pPr>
            <w:r w:rsidRPr="005422F0">
              <w:rPr>
                <w:lang w:val="pt-PT"/>
              </w:rPr>
              <w:t>F1</w:t>
            </w:r>
          </w:p>
        </w:tc>
        <w:tc>
          <w:tcPr>
            <w:tcW w:w="0" w:type="auto"/>
            <w:shd w:val="clear" w:color="auto" w:fill="FFFFFF"/>
            <w:noWrap/>
          </w:tcPr>
          <w:p w:rsidR="00E733AC" w:rsidRPr="005422F0" w:rsidRDefault="00E733AC" w:rsidP="00A042A1">
            <w:pPr>
              <w:spacing w:line="360" w:lineRule="auto"/>
              <w:jc w:val="center"/>
            </w:pPr>
            <w:r w:rsidRPr="005422F0">
              <w:t>→</w:t>
            </w:r>
          </w:p>
        </w:tc>
        <w:tc>
          <w:tcPr>
            <w:tcW w:w="0" w:type="auto"/>
            <w:tcBorders>
              <w:right w:val="single" w:sz="6" w:space="0" w:color="auto"/>
            </w:tcBorders>
            <w:shd w:val="clear" w:color="auto" w:fill="FFFFFF"/>
            <w:vAlign w:val="center"/>
          </w:tcPr>
          <w:p w:rsidR="00E733AC" w:rsidRPr="005422F0" w:rsidRDefault="00E733AC" w:rsidP="00A042A1">
            <w:pPr>
              <w:spacing w:line="360" w:lineRule="auto"/>
              <w:jc w:val="center"/>
              <w:rPr>
                <w:lang w:val="pt-PT"/>
              </w:rPr>
            </w:pPr>
            <w:r w:rsidRPr="005422F0">
              <w:rPr>
                <w:lang w:val="pt-PT"/>
              </w:rPr>
              <w:t>ID4</w:t>
            </w:r>
          </w:p>
        </w:tc>
        <w:tc>
          <w:tcPr>
            <w:tcW w:w="0" w:type="auto"/>
            <w:shd w:val="clear" w:color="auto" w:fill="FFFFFF"/>
            <w:tcMar>
              <w:top w:w="15" w:type="dxa"/>
              <w:left w:w="57" w:type="dxa"/>
              <w:bottom w:w="15" w:type="dxa"/>
              <w:right w:w="57" w:type="dxa"/>
            </w:tcMar>
            <w:vAlign w:val="center"/>
          </w:tcPr>
          <w:p w:rsidR="00E733AC" w:rsidRPr="005422F0" w:rsidRDefault="00E733AC" w:rsidP="00A042A1">
            <w:pPr>
              <w:spacing w:line="360" w:lineRule="auto"/>
              <w:jc w:val="center"/>
              <w:rPr>
                <w:lang w:val="pt-PT"/>
              </w:rPr>
            </w:pPr>
            <w:r w:rsidRPr="005422F0">
              <w:rPr>
                <w:lang w:val="pt-PT"/>
              </w:rPr>
              <w:t>1,474</w:t>
            </w:r>
          </w:p>
        </w:tc>
        <w:tc>
          <w:tcPr>
            <w:tcW w:w="0" w:type="auto"/>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rPr>
                <w:lang w:val="pt-PT"/>
              </w:rPr>
            </w:pPr>
            <w:r w:rsidRPr="005422F0">
              <w:rPr>
                <w:lang w:val="pt-PT"/>
              </w:rPr>
              <w:t>0,368</w:t>
            </w:r>
          </w:p>
        </w:tc>
        <w:tc>
          <w:tcPr>
            <w:tcW w:w="0" w:type="auto"/>
            <w:shd w:val="clear" w:color="auto" w:fill="FFFFFF"/>
            <w:vAlign w:val="center"/>
          </w:tcPr>
          <w:p w:rsidR="00E733AC" w:rsidRPr="005422F0" w:rsidRDefault="00E733AC" w:rsidP="00A042A1">
            <w:pPr>
              <w:spacing w:line="360" w:lineRule="auto"/>
              <w:rPr>
                <w:lang w:val="pt-PT"/>
              </w:rPr>
            </w:pPr>
            <w:r w:rsidRPr="005422F0">
              <w:rPr>
                <w:lang w:val="pt-PT"/>
              </w:rPr>
              <w:t>4,008</w:t>
            </w:r>
          </w:p>
        </w:tc>
        <w:tc>
          <w:tcPr>
            <w:tcW w:w="0" w:type="auto"/>
            <w:shd w:val="clear" w:color="auto" w:fill="FFFFFF"/>
            <w:vAlign w:val="center"/>
          </w:tcPr>
          <w:p w:rsidR="00E733AC" w:rsidRPr="005422F0" w:rsidRDefault="00E733AC" w:rsidP="00A042A1">
            <w:pPr>
              <w:spacing w:line="360" w:lineRule="auto"/>
              <w:jc w:val="center"/>
              <w:rPr>
                <w:lang w:val="pt-PT"/>
              </w:rPr>
            </w:pPr>
          </w:p>
        </w:tc>
        <w:tc>
          <w:tcPr>
            <w:tcW w:w="0" w:type="auto"/>
            <w:tcBorders>
              <w:right w:val="nil"/>
            </w:tcBorders>
            <w:shd w:val="clear" w:color="auto" w:fill="FFFFFF"/>
            <w:vAlign w:val="center"/>
          </w:tcPr>
          <w:p w:rsidR="00E733AC" w:rsidRPr="005422F0" w:rsidRDefault="00E733AC" w:rsidP="00A042A1">
            <w:pPr>
              <w:spacing w:line="360" w:lineRule="auto"/>
              <w:jc w:val="center"/>
            </w:pPr>
            <w:r w:rsidRPr="005422F0">
              <w:t>Aceita</w:t>
            </w:r>
          </w:p>
        </w:tc>
      </w:tr>
      <w:tr w:rsidR="00E733AC" w:rsidRPr="005422F0">
        <w:trPr>
          <w:jc w:val="center"/>
        </w:trPr>
        <w:tc>
          <w:tcPr>
            <w:tcW w:w="0" w:type="auto"/>
            <w:tcBorders>
              <w:left w:val="nil"/>
            </w:tcBorders>
            <w:shd w:val="clear" w:color="auto" w:fill="FFFFFF"/>
          </w:tcPr>
          <w:p w:rsidR="00E733AC" w:rsidRPr="005422F0" w:rsidRDefault="00E733AC" w:rsidP="00A042A1">
            <w:pPr>
              <w:spacing w:line="360" w:lineRule="auto"/>
              <w:jc w:val="center"/>
              <w:rPr>
                <w:lang w:val="en-US"/>
              </w:rPr>
            </w:pPr>
            <w:r w:rsidRPr="005422F0">
              <w:rPr>
                <w:lang w:val="en-US"/>
              </w:rPr>
              <w:t>F1</w:t>
            </w:r>
          </w:p>
        </w:tc>
        <w:tc>
          <w:tcPr>
            <w:tcW w:w="0" w:type="auto"/>
            <w:shd w:val="clear" w:color="auto" w:fill="FFFFFF"/>
            <w:noWrap/>
          </w:tcPr>
          <w:p w:rsidR="00E733AC" w:rsidRPr="005422F0" w:rsidRDefault="00E733AC" w:rsidP="00A042A1">
            <w:pPr>
              <w:spacing w:line="360" w:lineRule="auto"/>
              <w:jc w:val="center"/>
            </w:pPr>
            <w:r w:rsidRPr="005422F0">
              <w:t>→</w:t>
            </w:r>
          </w:p>
        </w:tc>
        <w:tc>
          <w:tcPr>
            <w:tcW w:w="0" w:type="auto"/>
            <w:tcBorders>
              <w:right w:val="single" w:sz="6" w:space="0" w:color="auto"/>
            </w:tcBorders>
            <w:shd w:val="clear" w:color="auto" w:fill="FFFFFF"/>
            <w:vAlign w:val="center"/>
          </w:tcPr>
          <w:p w:rsidR="00E733AC" w:rsidRPr="005422F0" w:rsidRDefault="00E733AC" w:rsidP="00A042A1">
            <w:pPr>
              <w:spacing w:line="360" w:lineRule="auto"/>
              <w:jc w:val="center"/>
              <w:rPr>
                <w:lang w:val="en-US"/>
              </w:rPr>
            </w:pPr>
            <w:r w:rsidRPr="005422F0">
              <w:rPr>
                <w:lang w:val="en-US"/>
              </w:rPr>
              <w:t>ID5</w:t>
            </w:r>
          </w:p>
        </w:tc>
        <w:tc>
          <w:tcPr>
            <w:tcW w:w="0" w:type="auto"/>
            <w:shd w:val="clear" w:color="auto" w:fill="FFFFFF"/>
            <w:vAlign w:val="center"/>
          </w:tcPr>
          <w:p w:rsidR="00E733AC" w:rsidRPr="005422F0" w:rsidRDefault="00E733AC" w:rsidP="00A042A1">
            <w:pPr>
              <w:spacing w:line="360" w:lineRule="auto"/>
              <w:jc w:val="center"/>
              <w:rPr>
                <w:lang w:val="en-US"/>
              </w:rPr>
            </w:pPr>
            <w:r w:rsidRPr="005422F0">
              <w:rPr>
                <w:lang w:val="en-US"/>
              </w:rPr>
              <w:t>1,620</w:t>
            </w:r>
          </w:p>
        </w:tc>
        <w:tc>
          <w:tcPr>
            <w:tcW w:w="0" w:type="auto"/>
            <w:shd w:val="clear" w:color="auto" w:fill="FFFFFF"/>
            <w:vAlign w:val="center"/>
          </w:tcPr>
          <w:p w:rsidR="00E733AC" w:rsidRPr="005422F0" w:rsidRDefault="00E733AC" w:rsidP="00A042A1">
            <w:pPr>
              <w:spacing w:line="360" w:lineRule="auto"/>
              <w:jc w:val="center"/>
              <w:rPr>
                <w:lang w:val="en-US"/>
              </w:rPr>
            </w:pPr>
            <w:r w:rsidRPr="005422F0">
              <w:rPr>
                <w:lang w:val="en-US"/>
              </w:rPr>
              <w:t>0,408</w:t>
            </w:r>
          </w:p>
        </w:tc>
        <w:tc>
          <w:tcPr>
            <w:tcW w:w="0" w:type="auto"/>
            <w:shd w:val="clear" w:color="auto" w:fill="FFFFFF"/>
            <w:vAlign w:val="center"/>
          </w:tcPr>
          <w:p w:rsidR="00E733AC" w:rsidRPr="005422F0" w:rsidRDefault="00E733AC" w:rsidP="00A042A1">
            <w:pPr>
              <w:spacing w:line="360" w:lineRule="auto"/>
              <w:rPr>
                <w:lang w:val="en-US"/>
              </w:rPr>
            </w:pPr>
            <w:r w:rsidRPr="005422F0">
              <w:rPr>
                <w:lang w:val="en-US"/>
              </w:rPr>
              <w:t>3,971</w:t>
            </w:r>
          </w:p>
        </w:tc>
        <w:tc>
          <w:tcPr>
            <w:tcW w:w="0" w:type="auto"/>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w:t>
            </w:r>
          </w:p>
        </w:tc>
        <w:tc>
          <w:tcPr>
            <w:tcW w:w="0" w:type="auto"/>
            <w:tcBorders>
              <w:right w:val="nil"/>
            </w:tcBorders>
            <w:shd w:val="clear" w:color="auto" w:fill="FFFFFF"/>
            <w:tcMar>
              <w:top w:w="15" w:type="dxa"/>
              <w:left w:w="57" w:type="dxa"/>
              <w:bottom w:w="15" w:type="dxa"/>
              <w:right w:w="57" w:type="dxa"/>
            </w:tcMar>
            <w:vAlign w:val="center"/>
          </w:tcPr>
          <w:p w:rsidR="00E733AC" w:rsidRPr="005422F0" w:rsidRDefault="00E733AC" w:rsidP="00A042A1">
            <w:pPr>
              <w:spacing w:line="360" w:lineRule="auto"/>
              <w:jc w:val="center"/>
            </w:pPr>
            <w:r w:rsidRPr="005422F0">
              <w:t>Aceita</w:t>
            </w:r>
          </w:p>
        </w:tc>
      </w:tr>
      <w:tr w:rsidR="00E733AC" w:rsidRPr="005422F0">
        <w:trPr>
          <w:jc w:val="center"/>
        </w:trPr>
        <w:tc>
          <w:tcPr>
            <w:tcW w:w="0" w:type="auto"/>
            <w:tcBorders>
              <w:left w:val="nil"/>
            </w:tcBorders>
            <w:shd w:val="clear" w:color="auto" w:fill="FFFFFF"/>
          </w:tcPr>
          <w:p w:rsidR="00E733AC" w:rsidRPr="005422F0" w:rsidRDefault="00E733AC" w:rsidP="00A042A1">
            <w:pPr>
              <w:spacing w:line="360" w:lineRule="auto"/>
              <w:jc w:val="center"/>
            </w:pPr>
            <w:r w:rsidRPr="005422F0">
              <w:t>F1</w:t>
            </w:r>
          </w:p>
        </w:tc>
        <w:tc>
          <w:tcPr>
            <w:tcW w:w="0" w:type="auto"/>
            <w:shd w:val="clear" w:color="auto" w:fill="FFFFFF"/>
            <w:noWrap/>
          </w:tcPr>
          <w:p w:rsidR="00E733AC" w:rsidRPr="005422F0" w:rsidRDefault="00E733AC" w:rsidP="00A042A1">
            <w:pPr>
              <w:spacing w:line="360" w:lineRule="auto"/>
              <w:jc w:val="center"/>
            </w:pPr>
            <w:r w:rsidRPr="005422F0">
              <w:t>→</w:t>
            </w:r>
          </w:p>
        </w:tc>
        <w:tc>
          <w:tcPr>
            <w:tcW w:w="0" w:type="auto"/>
            <w:tcBorders>
              <w:right w:val="single" w:sz="6" w:space="0" w:color="auto"/>
            </w:tcBorders>
            <w:shd w:val="clear" w:color="auto" w:fill="FFFFFF"/>
            <w:vAlign w:val="center"/>
          </w:tcPr>
          <w:p w:rsidR="00E733AC" w:rsidRPr="005422F0" w:rsidRDefault="00E733AC" w:rsidP="00A042A1">
            <w:pPr>
              <w:spacing w:line="360" w:lineRule="auto"/>
              <w:jc w:val="center"/>
            </w:pPr>
            <w:r w:rsidRPr="005422F0">
              <w:t>ID6</w:t>
            </w:r>
          </w:p>
        </w:tc>
        <w:tc>
          <w:tcPr>
            <w:tcW w:w="0" w:type="auto"/>
            <w:shd w:val="clear" w:color="auto" w:fill="FFFFFF"/>
            <w:vAlign w:val="center"/>
          </w:tcPr>
          <w:p w:rsidR="00E733AC" w:rsidRPr="005422F0" w:rsidRDefault="00E733AC" w:rsidP="00A042A1">
            <w:pPr>
              <w:spacing w:line="360" w:lineRule="auto"/>
              <w:jc w:val="center"/>
            </w:pPr>
            <w:r w:rsidRPr="005422F0">
              <w:t>0,814</w:t>
            </w:r>
          </w:p>
        </w:tc>
        <w:tc>
          <w:tcPr>
            <w:tcW w:w="0" w:type="auto"/>
            <w:shd w:val="clear" w:color="auto" w:fill="FFFFFF"/>
            <w:vAlign w:val="center"/>
          </w:tcPr>
          <w:p w:rsidR="00E733AC" w:rsidRPr="005422F0" w:rsidRDefault="00E733AC" w:rsidP="00A042A1">
            <w:pPr>
              <w:spacing w:line="360" w:lineRule="auto"/>
              <w:jc w:val="center"/>
            </w:pPr>
            <w:r w:rsidRPr="005422F0">
              <w:t>0,286</w:t>
            </w:r>
          </w:p>
        </w:tc>
        <w:tc>
          <w:tcPr>
            <w:tcW w:w="0" w:type="auto"/>
            <w:shd w:val="clear" w:color="auto" w:fill="FFFFFF"/>
            <w:vAlign w:val="center"/>
          </w:tcPr>
          <w:p w:rsidR="00E733AC" w:rsidRPr="005422F0" w:rsidRDefault="00E733AC" w:rsidP="00A042A1">
            <w:pPr>
              <w:spacing w:line="360" w:lineRule="auto"/>
            </w:pPr>
            <w:r w:rsidRPr="005422F0">
              <w:t>2,846</w:t>
            </w:r>
          </w:p>
        </w:tc>
        <w:tc>
          <w:tcPr>
            <w:tcW w:w="0" w:type="auto"/>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w:t>
            </w:r>
          </w:p>
        </w:tc>
        <w:tc>
          <w:tcPr>
            <w:tcW w:w="0" w:type="auto"/>
            <w:tcBorders>
              <w:right w:val="nil"/>
            </w:tcBorders>
            <w:shd w:val="clear" w:color="auto" w:fill="FFFFFF"/>
            <w:tcMar>
              <w:top w:w="15" w:type="dxa"/>
              <w:left w:w="57" w:type="dxa"/>
              <w:bottom w:w="15" w:type="dxa"/>
              <w:right w:w="57" w:type="dxa"/>
            </w:tcMar>
            <w:vAlign w:val="center"/>
          </w:tcPr>
          <w:p w:rsidR="00E733AC" w:rsidRPr="005422F0" w:rsidRDefault="00E733AC" w:rsidP="00A042A1">
            <w:pPr>
              <w:spacing w:line="360" w:lineRule="auto"/>
              <w:jc w:val="center"/>
            </w:pPr>
            <w:r w:rsidRPr="005422F0">
              <w:t>Aceita</w:t>
            </w:r>
          </w:p>
        </w:tc>
      </w:tr>
      <w:tr w:rsidR="00E733AC" w:rsidRPr="005422F0">
        <w:trPr>
          <w:jc w:val="center"/>
        </w:trPr>
        <w:tc>
          <w:tcPr>
            <w:tcW w:w="0" w:type="auto"/>
            <w:tcBorders>
              <w:left w:val="nil"/>
            </w:tcBorders>
            <w:shd w:val="clear" w:color="auto" w:fill="FFFFFF"/>
          </w:tcPr>
          <w:p w:rsidR="00E733AC" w:rsidRPr="005422F0" w:rsidRDefault="00E733AC" w:rsidP="00A042A1">
            <w:pPr>
              <w:spacing w:line="360" w:lineRule="auto"/>
              <w:jc w:val="center"/>
            </w:pPr>
            <w:r w:rsidRPr="005422F0">
              <w:t>F1</w:t>
            </w:r>
          </w:p>
        </w:tc>
        <w:tc>
          <w:tcPr>
            <w:tcW w:w="0" w:type="auto"/>
            <w:shd w:val="clear" w:color="auto" w:fill="FFFFFF"/>
            <w:noWrap/>
          </w:tcPr>
          <w:p w:rsidR="00E733AC" w:rsidRPr="005422F0" w:rsidRDefault="00E733AC" w:rsidP="00A042A1">
            <w:pPr>
              <w:spacing w:line="360" w:lineRule="auto"/>
              <w:jc w:val="center"/>
            </w:pPr>
            <w:r w:rsidRPr="005422F0">
              <w:t>→</w:t>
            </w:r>
          </w:p>
        </w:tc>
        <w:tc>
          <w:tcPr>
            <w:tcW w:w="0" w:type="auto"/>
            <w:tcBorders>
              <w:right w:val="single" w:sz="6" w:space="0" w:color="auto"/>
            </w:tcBorders>
            <w:shd w:val="clear" w:color="auto" w:fill="FFFFFF"/>
            <w:vAlign w:val="center"/>
          </w:tcPr>
          <w:p w:rsidR="00E733AC" w:rsidRPr="005422F0" w:rsidRDefault="00E733AC" w:rsidP="00A042A1">
            <w:pPr>
              <w:spacing w:line="360" w:lineRule="auto"/>
              <w:jc w:val="center"/>
            </w:pPr>
            <w:r w:rsidRPr="005422F0">
              <w:t>ID7</w:t>
            </w:r>
          </w:p>
        </w:tc>
        <w:tc>
          <w:tcPr>
            <w:tcW w:w="0" w:type="auto"/>
            <w:shd w:val="clear" w:color="auto" w:fill="FFFFFF"/>
            <w:vAlign w:val="center"/>
          </w:tcPr>
          <w:p w:rsidR="00E733AC" w:rsidRPr="005422F0" w:rsidRDefault="00E733AC" w:rsidP="00A042A1">
            <w:pPr>
              <w:spacing w:line="360" w:lineRule="auto"/>
              <w:jc w:val="center"/>
            </w:pPr>
            <w:r w:rsidRPr="005422F0">
              <w:t>0,748</w:t>
            </w:r>
          </w:p>
        </w:tc>
        <w:tc>
          <w:tcPr>
            <w:tcW w:w="0" w:type="auto"/>
            <w:shd w:val="clear" w:color="auto" w:fill="FFFFFF"/>
            <w:vAlign w:val="center"/>
          </w:tcPr>
          <w:p w:rsidR="00E733AC" w:rsidRPr="005422F0" w:rsidRDefault="00E733AC" w:rsidP="00A042A1">
            <w:pPr>
              <w:spacing w:line="360" w:lineRule="auto"/>
              <w:jc w:val="center"/>
            </w:pPr>
            <w:r w:rsidRPr="005422F0">
              <w:t>0,244</w:t>
            </w:r>
          </w:p>
        </w:tc>
        <w:tc>
          <w:tcPr>
            <w:tcW w:w="0" w:type="auto"/>
            <w:shd w:val="clear" w:color="auto" w:fill="FFFFFF"/>
            <w:vAlign w:val="center"/>
          </w:tcPr>
          <w:p w:rsidR="00E733AC" w:rsidRPr="005422F0" w:rsidRDefault="00E733AC" w:rsidP="00A042A1">
            <w:pPr>
              <w:spacing w:line="360" w:lineRule="auto"/>
            </w:pPr>
            <w:r w:rsidRPr="005422F0">
              <w:t>3,061</w:t>
            </w:r>
          </w:p>
        </w:tc>
        <w:tc>
          <w:tcPr>
            <w:tcW w:w="0" w:type="auto"/>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w:t>
            </w:r>
          </w:p>
        </w:tc>
        <w:tc>
          <w:tcPr>
            <w:tcW w:w="0" w:type="auto"/>
            <w:tcBorders>
              <w:right w:val="nil"/>
            </w:tcBorders>
            <w:shd w:val="clear" w:color="auto" w:fill="FFFFFF"/>
            <w:tcMar>
              <w:top w:w="15" w:type="dxa"/>
              <w:left w:w="57" w:type="dxa"/>
              <w:bottom w:w="15" w:type="dxa"/>
              <w:right w:w="57" w:type="dxa"/>
            </w:tcMar>
            <w:vAlign w:val="center"/>
          </w:tcPr>
          <w:p w:rsidR="00E733AC" w:rsidRPr="005422F0" w:rsidRDefault="00E733AC" w:rsidP="00A042A1">
            <w:pPr>
              <w:spacing w:line="360" w:lineRule="auto"/>
              <w:jc w:val="center"/>
            </w:pPr>
            <w:r w:rsidRPr="005422F0">
              <w:t>Aceita</w:t>
            </w:r>
          </w:p>
        </w:tc>
      </w:tr>
      <w:tr w:rsidR="00E733AC" w:rsidRPr="005422F0">
        <w:trPr>
          <w:jc w:val="center"/>
        </w:trPr>
        <w:tc>
          <w:tcPr>
            <w:tcW w:w="0" w:type="auto"/>
            <w:tcBorders>
              <w:left w:val="nil"/>
            </w:tcBorders>
            <w:shd w:val="clear" w:color="auto" w:fill="FFFFFF"/>
          </w:tcPr>
          <w:p w:rsidR="00E733AC" w:rsidRPr="005422F0" w:rsidRDefault="00E733AC" w:rsidP="00A042A1">
            <w:pPr>
              <w:spacing w:line="360" w:lineRule="auto"/>
              <w:jc w:val="center"/>
              <w:rPr>
                <w:lang w:val="pt-PT"/>
              </w:rPr>
            </w:pPr>
            <w:r w:rsidRPr="005422F0">
              <w:rPr>
                <w:lang w:val="pt-PT"/>
              </w:rPr>
              <w:t>F1</w:t>
            </w:r>
          </w:p>
        </w:tc>
        <w:tc>
          <w:tcPr>
            <w:tcW w:w="0" w:type="auto"/>
            <w:shd w:val="clear" w:color="auto" w:fill="FFFFFF"/>
            <w:noWrap/>
          </w:tcPr>
          <w:p w:rsidR="00E733AC" w:rsidRPr="005422F0" w:rsidRDefault="00E733AC" w:rsidP="00A042A1">
            <w:pPr>
              <w:spacing w:line="360" w:lineRule="auto"/>
              <w:jc w:val="center"/>
            </w:pPr>
            <w:r w:rsidRPr="005422F0">
              <w:t>→</w:t>
            </w:r>
          </w:p>
        </w:tc>
        <w:tc>
          <w:tcPr>
            <w:tcW w:w="0" w:type="auto"/>
            <w:tcBorders>
              <w:right w:val="single" w:sz="6" w:space="0" w:color="auto"/>
            </w:tcBorders>
            <w:shd w:val="clear" w:color="auto" w:fill="FFFFFF"/>
            <w:vAlign w:val="center"/>
          </w:tcPr>
          <w:p w:rsidR="00E733AC" w:rsidRPr="005422F0" w:rsidRDefault="00E733AC" w:rsidP="00A042A1">
            <w:pPr>
              <w:spacing w:line="360" w:lineRule="auto"/>
              <w:jc w:val="center"/>
              <w:rPr>
                <w:lang w:val="pt-PT"/>
              </w:rPr>
            </w:pPr>
            <w:r w:rsidRPr="005422F0">
              <w:rPr>
                <w:lang w:val="pt-PT"/>
              </w:rPr>
              <w:t>ID8</w:t>
            </w:r>
          </w:p>
        </w:tc>
        <w:tc>
          <w:tcPr>
            <w:tcW w:w="0" w:type="auto"/>
            <w:shd w:val="clear" w:color="auto" w:fill="FFFFFF"/>
            <w:tcMar>
              <w:top w:w="15" w:type="dxa"/>
              <w:left w:w="57" w:type="dxa"/>
              <w:bottom w:w="15" w:type="dxa"/>
              <w:right w:w="57" w:type="dxa"/>
            </w:tcMar>
            <w:vAlign w:val="center"/>
          </w:tcPr>
          <w:p w:rsidR="00E733AC" w:rsidRPr="005422F0" w:rsidRDefault="00E733AC" w:rsidP="00A042A1">
            <w:pPr>
              <w:spacing w:line="360" w:lineRule="auto"/>
              <w:jc w:val="center"/>
              <w:rPr>
                <w:lang w:val="pt-PT"/>
              </w:rPr>
            </w:pPr>
            <w:r w:rsidRPr="005422F0">
              <w:rPr>
                <w:lang w:val="pt-PT"/>
              </w:rPr>
              <w:t>0,646</w:t>
            </w:r>
          </w:p>
        </w:tc>
        <w:tc>
          <w:tcPr>
            <w:tcW w:w="0" w:type="auto"/>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rPr>
                <w:lang w:val="pt-PT"/>
              </w:rPr>
            </w:pPr>
            <w:r w:rsidRPr="005422F0">
              <w:rPr>
                <w:lang w:val="pt-PT"/>
              </w:rPr>
              <w:t>0,216</w:t>
            </w:r>
          </w:p>
        </w:tc>
        <w:tc>
          <w:tcPr>
            <w:tcW w:w="0" w:type="auto"/>
            <w:shd w:val="clear" w:color="auto" w:fill="FFFFFF"/>
            <w:vAlign w:val="center"/>
          </w:tcPr>
          <w:p w:rsidR="00E733AC" w:rsidRPr="005422F0" w:rsidRDefault="00E733AC" w:rsidP="00A042A1">
            <w:pPr>
              <w:spacing w:line="360" w:lineRule="auto"/>
              <w:rPr>
                <w:lang w:val="pt-PT"/>
              </w:rPr>
            </w:pPr>
            <w:r w:rsidRPr="005422F0">
              <w:rPr>
                <w:lang w:val="pt-PT"/>
              </w:rPr>
              <w:t>2,994</w:t>
            </w:r>
          </w:p>
        </w:tc>
        <w:tc>
          <w:tcPr>
            <w:tcW w:w="0" w:type="auto"/>
            <w:shd w:val="clear" w:color="auto" w:fill="FFFFFF"/>
            <w:vAlign w:val="center"/>
          </w:tcPr>
          <w:p w:rsidR="00E733AC" w:rsidRPr="005422F0" w:rsidRDefault="00E733AC" w:rsidP="00A042A1">
            <w:pPr>
              <w:spacing w:line="360" w:lineRule="auto"/>
              <w:jc w:val="center"/>
              <w:rPr>
                <w:lang w:val="pt-PT"/>
              </w:rPr>
            </w:pPr>
          </w:p>
        </w:tc>
        <w:tc>
          <w:tcPr>
            <w:tcW w:w="0" w:type="auto"/>
            <w:tcBorders>
              <w:right w:val="nil"/>
            </w:tcBorders>
            <w:shd w:val="clear" w:color="auto" w:fill="FFFFFF"/>
            <w:vAlign w:val="center"/>
          </w:tcPr>
          <w:p w:rsidR="00E733AC" w:rsidRPr="005422F0" w:rsidRDefault="00E733AC" w:rsidP="00A042A1">
            <w:pPr>
              <w:spacing w:line="360" w:lineRule="auto"/>
              <w:jc w:val="center"/>
            </w:pPr>
            <w:r w:rsidRPr="005422F0">
              <w:t>Aceita</w:t>
            </w:r>
          </w:p>
        </w:tc>
      </w:tr>
      <w:tr w:rsidR="00E733AC" w:rsidRPr="005422F0">
        <w:trPr>
          <w:jc w:val="center"/>
        </w:trPr>
        <w:tc>
          <w:tcPr>
            <w:tcW w:w="0" w:type="auto"/>
            <w:tcBorders>
              <w:left w:val="nil"/>
            </w:tcBorders>
            <w:shd w:val="clear" w:color="auto" w:fill="FFFFFF"/>
          </w:tcPr>
          <w:p w:rsidR="00E733AC" w:rsidRPr="005422F0" w:rsidRDefault="00E733AC" w:rsidP="00A042A1">
            <w:pPr>
              <w:spacing w:line="360" w:lineRule="auto"/>
              <w:jc w:val="center"/>
              <w:rPr>
                <w:lang w:val="en-US"/>
              </w:rPr>
            </w:pPr>
            <w:r w:rsidRPr="005422F0">
              <w:rPr>
                <w:lang w:val="en-US"/>
              </w:rPr>
              <w:t>F1</w:t>
            </w:r>
          </w:p>
        </w:tc>
        <w:tc>
          <w:tcPr>
            <w:tcW w:w="0" w:type="auto"/>
            <w:shd w:val="clear" w:color="auto" w:fill="FFFFFF"/>
            <w:noWrap/>
          </w:tcPr>
          <w:p w:rsidR="00E733AC" w:rsidRPr="005422F0" w:rsidRDefault="00E733AC" w:rsidP="00A042A1">
            <w:pPr>
              <w:spacing w:line="360" w:lineRule="auto"/>
              <w:jc w:val="center"/>
            </w:pPr>
            <w:r w:rsidRPr="005422F0">
              <w:t>→</w:t>
            </w:r>
          </w:p>
        </w:tc>
        <w:tc>
          <w:tcPr>
            <w:tcW w:w="0" w:type="auto"/>
            <w:tcBorders>
              <w:right w:val="single" w:sz="6" w:space="0" w:color="auto"/>
            </w:tcBorders>
            <w:shd w:val="clear" w:color="auto" w:fill="FFFFFF"/>
            <w:vAlign w:val="center"/>
          </w:tcPr>
          <w:p w:rsidR="00E733AC" w:rsidRPr="005422F0" w:rsidRDefault="00E733AC" w:rsidP="00A042A1">
            <w:pPr>
              <w:spacing w:line="360" w:lineRule="auto"/>
              <w:jc w:val="center"/>
              <w:rPr>
                <w:lang w:val="en-US"/>
              </w:rPr>
            </w:pPr>
            <w:r w:rsidRPr="005422F0">
              <w:rPr>
                <w:lang w:val="en-US"/>
              </w:rPr>
              <w:t>ID9</w:t>
            </w:r>
          </w:p>
        </w:tc>
        <w:tc>
          <w:tcPr>
            <w:tcW w:w="0" w:type="auto"/>
            <w:shd w:val="clear" w:color="auto" w:fill="FFFFFF"/>
            <w:vAlign w:val="center"/>
          </w:tcPr>
          <w:p w:rsidR="00E733AC" w:rsidRPr="005422F0" w:rsidRDefault="00E733AC" w:rsidP="00A042A1">
            <w:pPr>
              <w:spacing w:line="360" w:lineRule="auto"/>
              <w:jc w:val="center"/>
              <w:rPr>
                <w:lang w:val="en-US"/>
              </w:rPr>
            </w:pPr>
            <w:r w:rsidRPr="005422F0">
              <w:rPr>
                <w:lang w:val="en-US"/>
              </w:rPr>
              <w:t>0,712</w:t>
            </w:r>
          </w:p>
        </w:tc>
        <w:tc>
          <w:tcPr>
            <w:tcW w:w="0" w:type="auto"/>
            <w:shd w:val="clear" w:color="auto" w:fill="FFFFFF"/>
            <w:vAlign w:val="center"/>
          </w:tcPr>
          <w:p w:rsidR="00E733AC" w:rsidRPr="005422F0" w:rsidRDefault="00E733AC" w:rsidP="00A042A1">
            <w:pPr>
              <w:spacing w:line="360" w:lineRule="auto"/>
              <w:jc w:val="center"/>
              <w:rPr>
                <w:lang w:val="en-US"/>
              </w:rPr>
            </w:pPr>
            <w:r w:rsidRPr="005422F0">
              <w:rPr>
                <w:lang w:val="en-US"/>
              </w:rPr>
              <w:t>0,220</w:t>
            </w:r>
          </w:p>
        </w:tc>
        <w:tc>
          <w:tcPr>
            <w:tcW w:w="0" w:type="auto"/>
            <w:shd w:val="clear" w:color="auto" w:fill="FFFFFF"/>
            <w:vAlign w:val="center"/>
          </w:tcPr>
          <w:p w:rsidR="00E733AC" w:rsidRPr="005422F0" w:rsidRDefault="00E733AC" w:rsidP="00A042A1">
            <w:pPr>
              <w:spacing w:line="360" w:lineRule="auto"/>
              <w:rPr>
                <w:lang w:val="en-US"/>
              </w:rPr>
            </w:pPr>
            <w:r w:rsidRPr="005422F0">
              <w:rPr>
                <w:lang w:val="en-US"/>
              </w:rPr>
              <w:t>3,244</w:t>
            </w:r>
          </w:p>
        </w:tc>
        <w:tc>
          <w:tcPr>
            <w:tcW w:w="0" w:type="auto"/>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w:t>
            </w:r>
          </w:p>
        </w:tc>
        <w:tc>
          <w:tcPr>
            <w:tcW w:w="0" w:type="auto"/>
            <w:tcBorders>
              <w:right w:val="nil"/>
            </w:tcBorders>
            <w:shd w:val="clear" w:color="auto" w:fill="FFFFFF"/>
            <w:tcMar>
              <w:top w:w="15" w:type="dxa"/>
              <w:left w:w="57" w:type="dxa"/>
              <w:bottom w:w="15" w:type="dxa"/>
              <w:right w:w="57" w:type="dxa"/>
            </w:tcMar>
            <w:vAlign w:val="center"/>
          </w:tcPr>
          <w:p w:rsidR="00E733AC" w:rsidRPr="005422F0" w:rsidRDefault="00E733AC" w:rsidP="00A042A1">
            <w:pPr>
              <w:spacing w:line="360" w:lineRule="auto"/>
              <w:jc w:val="center"/>
            </w:pPr>
            <w:r w:rsidRPr="005422F0">
              <w:t>Aceita</w:t>
            </w:r>
          </w:p>
        </w:tc>
      </w:tr>
      <w:tr w:rsidR="00E733AC" w:rsidRPr="005422F0">
        <w:trPr>
          <w:jc w:val="center"/>
        </w:trPr>
        <w:tc>
          <w:tcPr>
            <w:tcW w:w="0" w:type="auto"/>
            <w:tcBorders>
              <w:left w:val="nil"/>
            </w:tcBorders>
            <w:shd w:val="clear" w:color="auto" w:fill="FFFFFF"/>
          </w:tcPr>
          <w:p w:rsidR="00E733AC" w:rsidRPr="005422F0" w:rsidRDefault="00E733AC" w:rsidP="00A042A1">
            <w:pPr>
              <w:spacing w:line="360" w:lineRule="auto"/>
              <w:jc w:val="center"/>
            </w:pPr>
            <w:r w:rsidRPr="005422F0">
              <w:t>F2</w:t>
            </w:r>
          </w:p>
        </w:tc>
        <w:tc>
          <w:tcPr>
            <w:tcW w:w="0" w:type="auto"/>
            <w:shd w:val="clear" w:color="auto" w:fill="FFFFFF"/>
            <w:noWrap/>
          </w:tcPr>
          <w:p w:rsidR="00E733AC" w:rsidRPr="005422F0" w:rsidRDefault="00E733AC" w:rsidP="00A042A1">
            <w:pPr>
              <w:spacing w:line="360" w:lineRule="auto"/>
              <w:jc w:val="center"/>
            </w:pPr>
            <w:r w:rsidRPr="005422F0">
              <w:t>→</w:t>
            </w:r>
          </w:p>
        </w:tc>
        <w:tc>
          <w:tcPr>
            <w:tcW w:w="0" w:type="auto"/>
            <w:tcBorders>
              <w:right w:val="single" w:sz="6" w:space="0" w:color="auto"/>
            </w:tcBorders>
            <w:shd w:val="clear" w:color="auto" w:fill="FFFFFF"/>
            <w:vAlign w:val="center"/>
          </w:tcPr>
          <w:p w:rsidR="00E733AC" w:rsidRPr="005422F0" w:rsidRDefault="00E733AC" w:rsidP="00A042A1">
            <w:pPr>
              <w:spacing w:line="360" w:lineRule="auto"/>
              <w:jc w:val="center"/>
            </w:pPr>
            <w:r w:rsidRPr="005422F0">
              <w:t>IMAGE4</w:t>
            </w:r>
          </w:p>
        </w:tc>
        <w:tc>
          <w:tcPr>
            <w:tcW w:w="0" w:type="auto"/>
            <w:shd w:val="clear" w:color="auto" w:fill="FFFFFF"/>
            <w:vAlign w:val="center"/>
          </w:tcPr>
          <w:p w:rsidR="00E733AC" w:rsidRPr="005422F0" w:rsidRDefault="00E733AC" w:rsidP="00A042A1">
            <w:pPr>
              <w:spacing w:line="360" w:lineRule="auto"/>
              <w:jc w:val="center"/>
            </w:pPr>
            <w:r w:rsidRPr="005422F0">
              <w:t>1,000</w:t>
            </w:r>
          </w:p>
        </w:tc>
        <w:tc>
          <w:tcPr>
            <w:tcW w:w="0" w:type="auto"/>
            <w:shd w:val="clear" w:color="auto" w:fill="FFFFFF"/>
            <w:vAlign w:val="center"/>
          </w:tcPr>
          <w:p w:rsidR="00E733AC" w:rsidRPr="005422F0" w:rsidRDefault="00E733AC" w:rsidP="00A042A1">
            <w:pPr>
              <w:spacing w:line="360" w:lineRule="auto"/>
              <w:jc w:val="center"/>
            </w:pPr>
          </w:p>
        </w:tc>
        <w:tc>
          <w:tcPr>
            <w:tcW w:w="0" w:type="auto"/>
            <w:shd w:val="clear" w:color="auto" w:fill="FFFFFF"/>
            <w:vAlign w:val="center"/>
          </w:tcPr>
          <w:p w:rsidR="00E733AC" w:rsidRPr="005422F0" w:rsidRDefault="00E733AC" w:rsidP="00A042A1">
            <w:pPr>
              <w:spacing w:line="360" w:lineRule="auto"/>
            </w:pPr>
          </w:p>
        </w:tc>
        <w:tc>
          <w:tcPr>
            <w:tcW w:w="0" w:type="auto"/>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w:t>
            </w:r>
          </w:p>
        </w:tc>
        <w:tc>
          <w:tcPr>
            <w:tcW w:w="0" w:type="auto"/>
            <w:tcBorders>
              <w:right w:val="nil"/>
            </w:tcBorders>
            <w:shd w:val="clear" w:color="auto" w:fill="FFFFFF"/>
            <w:tcMar>
              <w:top w:w="15" w:type="dxa"/>
              <w:left w:w="57" w:type="dxa"/>
              <w:bottom w:w="15" w:type="dxa"/>
              <w:right w:w="57" w:type="dxa"/>
            </w:tcMar>
            <w:vAlign w:val="center"/>
          </w:tcPr>
          <w:p w:rsidR="00E733AC" w:rsidRPr="005422F0" w:rsidRDefault="00E733AC" w:rsidP="00A042A1">
            <w:pPr>
              <w:spacing w:line="360" w:lineRule="auto"/>
              <w:jc w:val="center"/>
            </w:pPr>
            <w:r w:rsidRPr="005422F0">
              <w:t>Aceita</w:t>
            </w:r>
          </w:p>
        </w:tc>
      </w:tr>
      <w:tr w:rsidR="00E733AC" w:rsidRPr="005422F0">
        <w:trPr>
          <w:jc w:val="center"/>
        </w:trPr>
        <w:tc>
          <w:tcPr>
            <w:tcW w:w="0" w:type="auto"/>
            <w:tcBorders>
              <w:left w:val="nil"/>
            </w:tcBorders>
            <w:shd w:val="clear" w:color="auto" w:fill="FFFFFF"/>
          </w:tcPr>
          <w:p w:rsidR="00E733AC" w:rsidRPr="005422F0" w:rsidRDefault="00E733AC" w:rsidP="00A042A1">
            <w:pPr>
              <w:spacing w:line="360" w:lineRule="auto"/>
              <w:jc w:val="center"/>
            </w:pPr>
            <w:r w:rsidRPr="005422F0">
              <w:t>F2</w:t>
            </w:r>
          </w:p>
        </w:tc>
        <w:tc>
          <w:tcPr>
            <w:tcW w:w="0" w:type="auto"/>
            <w:shd w:val="clear" w:color="auto" w:fill="FFFFFF"/>
            <w:noWrap/>
          </w:tcPr>
          <w:p w:rsidR="00E733AC" w:rsidRPr="005422F0" w:rsidRDefault="00E733AC" w:rsidP="00A042A1">
            <w:pPr>
              <w:spacing w:line="360" w:lineRule="auto"/>
              <w:jc w:val="center"/>
            </w:pPr>
            <w:r w:rsidRPr="005422F0">
              <w:t>→</w:t>
            </w:r>
          </w:p>
        </w:tc>
        <w:tc>
          <w:tcPr>
            <w:tcW w:w="0" w:type="auto"/>
            <w:tcBorders>
              <w:right w:val="single" w:sz="6" w:space="0" w:color="auto"/>
            </w:tcBorders>
            <w:shd w:val="clear" w:color="auto" w:fill="FFFFFF"/>
            <w:vAlign w:val="center"/>
          </w:tcPr>
          <w:p w:rsidR="00E733AC" w:rsidRPr="005422F0" w:rsidRDefault="00E733AC" w:rsidP="00A042A1">
            <w:pPr>
              <w:spacing w:line="360" w:lineRule="auto"/>
              <w:jc w:val="center"/>
            </w:pPr>
            <w:r w:rsidRPr="005422F0">
              <w:t>IMAGE3</w:t>
            </w:r>
          </w:p>
        </w:tc>
        <w:tc>
          <w:tcPr>
            <w:tcW w:w="0" w:type="auto"/>
            <w:shd w:val="clear" w:color="auto" w:fill="FFFFFF"/>
            <w:vAlign w:val="center"/>
          </w:tcPr>
          <w:p w:rsidR="00E733AC" w:rsidRPr="005422F0" w:rsidRDefault="00E733AC" w:rsidP="00A042A1">
            <w:pPr>
              <w:spacing w:line="360" w:lineRule="auto"/>
              <w:jc w:val="center"/>
            </w:pPr>
            <w:r w:rsidRPr="005422F0">
              <w:t>0,909</w:t>
            </w:r>
          </w:p>
        </w:tc>
        <w:tc>
          <w:tcPr>
            <w:tcW w:w="0" w:type="auto"/>
            <w:shd w:val="clear" w:color="auto" w:fill="FFFFFF"/>
            <w:vAlign w:val="center"/>
          </w:tcPr>
          <w:p w:rsidR="00E733AC" w:rsidRPr="005422F0" w:rsidRDefault="00E733AC" w:rsidP="00A042A1">
            <w:pPr>
              <w:spacing w:line="360" w:lineRule="auto"/>
              <w:jc w:val="center"/>
            </w:pPr>
            <w:r w:rsidRPr="005422F0">
              <w:t>0,182</w:t>
            </w:r>
          </w:p>
        </w:tc>
        <w:tc>
          <w:tcPr>
            <w:tcW w:w="0" w:type="auto"/>
            <w:shd w:val="clear" w:color="auto" w:fill="FFFFFF"/>
            <w:vAlign w:val="center"/>
          </w:tcPr>
          <w:p w:rsidR="00E733AC" w:rsidRPr="005422F0" w:rsidRDefault="00E733AC" w:rsidP="00A042A1">
            <w:pPr>
              <w:spacing w:line="360" w:lineRule="auto"/>
            </w:pPr>
            <w:r w:rsidRPr="005422F0">
              <w:t>4,995</w:t>
            </w:r>
          </w:p>
        </w:tc>
        <w:tc>
          <w:tcPr>
            <w:tcW w:w="0" w:type="auto"/>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w:t>
            </w:r>
          </w:p>
        </w:tc>
        <w:tc>
          <w:tcPr>
            <w:tcW w:w="0" w:type="auto"/>
            <w:tcBorders>
              <w:right w:val="nil"/>
            </w:tcBorders>
            <w:shd w:val="clear" w:color="auto" w:fill="FFFFFF"/>
            <w:tcMar>
              <w:top w:w="15" w:type="dxa"/>
              <w:left w:w="57" w:type="dxa"/>
              <w:bottom w:w="15" w:type="dxa"/>
              <w:right w:w="57" w:type="dxa"/>
            </w:tcMar>
            <w:vAlign w:val="center"/>
          </w:tcPr>
          <w:p w:rsidR="00E733AC" w:rsidRPr="005422F0" w:rsidRDefault="00E733AC" w:rsidP="00A042A1">
            <w:pPr>
              <w:spacing w:line="360" w:lineRule="auto"/>
              <w:jc w:val="center"/>
            </w:pPr>
            <w:r w:rsidRPr="005422F0">
              <w:t>Aceita</w:t>
            </w:r>
          </w:p>
        </w:tc>
      </w:tr>
      <w:tr w:rsidR="00E733AC" w:rsidRPr="005422F0">
        <w:trPr>
          <w:jc w:val="center"/>
        </w:trPr>
        <w:tc>
          <w:tcPr>
            <w:tcW w:w="0" w:type="auto"/>
            <w:tcBorders>
              <w:left w:val="nil"/>
            </w:tcBorders>
            <w:shd w:val="clear" w:color="auto" w:fill="FFFFFF"/>
          </w:tcPr>
          <w:p w:rsidR="00E733AC" w:rsidRPr="005422F0" w:rsidRDefault="00E733AC" w:rsidP="00A042A1">
            <w:pPr>
              <w:spacing w:line="360" w:lineRule="auto"/>
              <w:jc w:val="center"/>
              <w:rPr>
                <w:lang w:val="en-US"/>
              </w:rPr>
            </w:pPr>
            <w:r w:rsidRPr="005422F0">
              <w:rPr>
                <w:lang w:val="en-US"/>
              </w:rPr>
              <w:t>F2</w:t>
            </w:r>
          </w:p>
        </w:tc>
        <w:tc>
          <w:tcPr>
            <w:tcW w:w="0" w:type="auto"/>
            <w:shd w:val="clear" w:color="auto" w:fill="FFFFFF"/>
            <w:noWrap/>
          </w:tcPr>
          <w:p w:rsidR="00E733AC" w:rsidRPr="005422F0" w:rsidRDefault="00E733AC" w:rsidP="00A042A1">
            <w:pPr>
              <w:spacing w:line="360" w:lineRule="auto"/>
              <w:jc w:val="center"/>
              <w:rPr>
                <w:lang w:val="en-US"/>
              </w:rPr>
            </w:pPr>
            <w:r w:rsidRPr="005422F0">
              <w:rPr>
                <w:lang w:val="en-US"/>
              </w:rPr>
              <w:t>→</w:t>
            </w:r>
          </w:p>
        </w:tc>
        <w:tc>
          <w:tcPr>
            <w:tcW w:w="0" w:type="auto"/>
            <w:tcBorders>
              <w:right w:val="single" w:sz="6" w:space="0" w:color="auto"/>
            </w:tcBorders>
            <w:shd w:val="clear" w:color="auto" w:fill="FFFFFF"/>
            <w:vAlign w:val="center"/>
          </w:tcPr>
          <w:p w:rsidR="00E733AC" w:rsidRPr="005422F0" w:rsidRDefault="00E733AC" w:rsidP="00A042A1">
            <w:pPr>
              <w:spacing w:line="360" w:lineRule="auto"/>
              <w:jc w:val="center"/>
              <w:rPr>
                <w:lang w:val="en-US"/>
              </w:rPr>
            </w:pPr>
            <w:r w:rsidRPr="005422F0">
              <w:rPr>
                <w:lang w:val="en-US"/>
              </w:rPr>
              <w:t>IMAGE2</w:t>
            </w:r>
          </w:p>
        </w:tc>
        <w:tc>
          <w:tcPr>
            <w:tcW w:w="0" w:type="auto"/>
            <w:shd w:val="clear" w:color="auto" w:fill="FFFFFF"/>
            <w:tcMar>
              <w:top w:w="15" w:type="dxa"/>
              <w:left w:w="57" w:type="dxa"/>
              <w:bottom w:w="15" w:type="dxa"/>
              <w:right w:w="57" w:type="dxa"/>
            </w:tcMar>
            <w:vAlign w:val="center"/>
          </w:tcPr>
          <w:p w:rsidR="00E733AC" w:rsidRPr="005422F0" w:rsidRDefault="00E733AC" w:rsidP="00A042A1">
            <w:pPr>
              <w:spacing w:line="360" w:lineRule="auto"/>
              <w:jc w:val="center"/>
              <w:rPr>
                <w:lang w:val="en-US"/>
              </w:rPr>
            </w:pPr>
            <w:r w:rsidRPr="005422F0">
              <w:rPr>
                <w:lang w:val="en-US"/>
              </w:rPr>
              <w:t>1,126</w:t>
            </w:r>
          </w:p>
        </w:tc>
        <w:tc>
          <w:tcPr>
            <w:tcW w:w="0" w:type="auto"/>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rPr>
                <w:lang w:val="en-US"/>
              </w:rPr>
            </w:pPr>
            <w:r w:rsidRPr="005422F0">
              <w:rPr>
                <w:lang w:val="en-US"/>
              </w:rPr>
              <w:t>0,226</w:t>
            </w:r>
          </w:p>
        </w:tc>
        <w:tc>
          <w:tcPr>
            <w:tcW w:w="0" w:type="auto"/>
            <w:shd w:val="clear" w:color="auto" w:fill="FFFFFF"/>
            <w:vAlign w:val="center"/>
          </w:tcPr>
          <w:p w:rsidR="00E733AC" w:rsidRPr="005422F0" w:rsidRDefault="00E733AC" w:rsidP="00A042A1">
            <w:pPr>
              <w:spacing w:line="360" w:lineRule="auto"/>
              <w:rPr>
                <w:lang w:val="en-US"/>
              </w:rPr>
            </w:pPr>
            <w:r w:rsidRPr="005422F0">
              <w:rPr>
                <w:lang w:val="en-US"/>
              </w:rPr>
              <w:t>4,981</w:t>
            </w:r>
          </w:p>
        </w:tc>
        <w:tc>
          <w:tcPr>
            <w:tcW w:w="0" w:type="auto"/>
            <w:shd w:val="clear" w:color="auto" w:fill="FFFFFF"/>
            <w:vAlign w:val="center"/>
          </w:tcPr>
          <w:p w:rsidR="00E733AC" w:rsidRPr="005422F0" w:rsidRDefault="00E733AC" w:rsidP="00A042A1">
            <w:pPr>
              <w:spacing w:line="360" w:lineRule="auto"/>
              <w:jc w:val="center"/>
              <w:rPr>
                <w:lang w:val="en-US"/>
              </w:rPr>
            </w:pPr>
          </w:p>
        </w:tc>
        <w:tc>
          <w:tcPr>
            <w:tcW w:w="0" w:type="auto"/>
            <w:tcBorders>
              <w:right w:val="nil"/>
            </w:tcBorders>
            <w:shd w:val="clear" w:color="auto" w:fill="FFFFFF"/>
            <w:vAlign w:val="center"/>
          </w:tcPr>
          <w:p w:rsidR="00E733AC" w:rsidRPr="005422F0" w:rsidRDefault="00E733AC" w:rsidP="00A042A1">
            <w:pPr>
              <w:spacing w:line="360" w:lineRule="auto"/>
              <w:jc w:val="center"/>
            </w:pPr>
            <w:r w:rsidRPr="005422F0">
              <w:t>Aceita</w:t>
            </w:r>
          </w:p>
        </w:tc>
      </w:tr>
      <w:tr w:rsidR="00E733AC" w:rsidRPr="005422F0">
        <w:trPr>
          <w:jc w:val="center"/>
        </w:trPr>
        <w:tc>
          <w:tcPr>
            <w:tcW w:w="0" w:type="auto"/>
            <w:tcBorders>
              <w:left w:val="nil"/>
              <w:bottom w:val="single" w:sz="6" w:space="0" w:color="auto"/>
            </w:tcBorders>
            <w:shd w:val="clear" w:color="auto" w:fill="FFFFFF"/>
          </w:tcPr>
          <w:p w:rsidR="00E733AC" w:rsidRPr="005422F0" w:rsidRDefault="00E733AC" w:rsidP="00A042A1">
            <w:pPr>
              <w:spacing w:line="360" w:lineRule="auto"/>
              <w:jc w:val="center"/>
              <w:rPr>
                <w:lang w:val="en-US"/>
              </w:rPr>
            </w:pPr>
            <w:r w:rsidRPr="005422F0">
              <w:rPr>
                <w:lang w:val="en-US"/>
              </w:rPr>
              <w:t>F2</w:t>
            </w:r>
          </w:p>
        </w:tc>
        <w:tc>
          <w:tcPr>
            <w:tcW w:w="0" w:type="auto"/>
            <w:tcBorders>
              <w:bottom w:val="single" w:sz="6" w:space="0" w:color="auto"/>
            </w:tcBorders>
            <w:shd w:val="clear" w:color="auto" w:fill="FFFFFF"/>
            <w:noWrap/>
            <w:vAlign w:val="center"/>
          </w:tcPr>
          <w:p w:rsidR="00E733AC" w:rsidRPr="005422F0" w:rsidRDefault="00E733AC" w:rsidP="00A042A1">
            <w:pPr>
              <w:spacing w:line="360" w:lineRule="auto"/>
              <w:jc w:val="center"/>
              <w:rPr>
                <w:lang w:val="en-US"/>
              </w:rPr>
            </w:pPr>
            <w:r w:rsidRPr="005422F0">
              <w:rPr>
                <w:lang w:val="en-US"/>
              </w:rPr>
              <w:t>→</w:t>
            </w:r>
          </w:p>
        </w:tc>
        <w:tc>
          <w:tcPr>
            <w:tcW w:w="0" w:type="auto"/>
            <w:tcBorders>
              <w:bottom w:val="single" w:sz="6" w:space="0" w:color="auto"/>
              <w:right w:val="single" w:sz="6" w:space="0" w:color="auto"/>
            </w:tcBorders>
            <w:shd w:val="clear" w:color="auto" w:fill="FFFFFF"/>
            <w:vAlign w:val="center"/>
          </w:tcPr>
          <w:p w:rsidR="00E733AC" w:rsidRPr="005422F0" w:rsidRDefault="00E733AC" w:rsidP="00A042A1">
            <w:pPr>
              <w:spacing w:line="360" w:lineRule="auto"/>
              <w:jc w:val="center"/>
              <w:rPr>
                <w:lang w:val="en-US"/>
              </w:rPr>
            </w:pPr>
            <w:r w:rsidRPr="005422F0">
              <w:rPr>
                <w:lang w:val="en-US"/>
              </w:rPr>
              <w:t>DESEMPENHO</w:t>
            </w:r>
          </w:p>
        </w:tc>
        <w:tc>
          <w:tcPr>
            <w:tcW w:w="0" w:type="auto"/>
            <w:tcBorders>
              <w:bottom w:val="single" w:sz="6" w:space="0" w:color="auto"/>
            </w:tcBorders>
            <w:shd w:val="clear" w:color="auto" w:fill="FFFFFF"/>
            <w:vAlign w:val="center"/>
          </w:tcPr>
          <w:p w:rsidR="00E733AC" w:rsidRPr="005422F0" w:rsidRDefault="00E733AC" w:rsidP="00A042A1">
            <w:pPr>
              <w:spacing w:line="360" w:lineRule="auto"/>
              <w:jc w:val="center"/>
              <w:rPr>
                <w:lang w:val="en-US"/>
              </w:rPr>
            </w:pPr>
            <w:r w:rsidRPr="005422F0">
              <w:rPr>
                <w:lang w:val="en-US"/>
              </w:rPr>
              <w:t>0,914</w:t>
            </w:r>
          </w:p>
        </w:tc>
        <w:tc>
          <w:tcPr>
            <w:tcW w:w="0" w:type="auto"/>
            <w:tcBorders>
              <w:bottom w:val="single" w:sz="6" w:space="0" w:color="auto"/>
            </w:tcBorders>
            <w:shd w:val="clear" w:color="auto" w:fill="FFFFFF"/>
            <w:vAlign w:val="center"/>
          </w:tcPr>
          <w:p w:rsidR="00E733AC" w:rsidRPr="005422F0" w:rsidRDefault="00E733AC" w:rsidP="00A042A1">
            <w:pPr>
              <w:spacing w:line="360" w:lineRule="auto"/>
              <w:jc w:val="center"/>
              <w:rPr>
                <w:lang w:val="en-US"/>
              </w:rPr>
            </w:pPr>
            <w:r w:rsidRPr="005422F0">
              <w:rPr>
                <w:lang w:val="en-US"/>
              </w:rPr>
              <w:t>0,305</w:t>
            </w:r>
          </w:p>
        </w:tc>
        <w:tc>
          <w:tcPr>
            <w:tcW w:w="0" w:type="auto"/>
            <w:tcBorders>
              <w:bottom w:val="single" w:sz="6" w:space="0" w:color="auto"/>
            </w:tcBorders>
            <w:shd w:val="clear" w:color="auto" w:fill="FFFFFF"/>
            <w:vAlign w:val="center"/>
          </w:tcPr>
          <w:p w:rsidR="00E733AC" w:rsidRPr="005422F0" w:rsidRDefault="00E733AC" w:rsidP="00A042A1">
            <w:pPr>
              <w:spacing w:line="360" w:lineRule="auto"/>
              <w:rPr>
                <w:lang w:val="en-US"/>
              </w:rPr>
            </w:pPr>
            <w:r w:rsidRPr="005422F0">
              <w:rPr>
                <w:lang w:val="en-US"/>
              </w:rPr>
              <w:t>2,997</w:t>
            </w:r>
          </w:p>
        </w:tc>
        <w:tc>
          <w:tcPr>
            <w:tcW w:w="0" w:type="auto"/>
            <w:tcBorders>
              <w:bottom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w:t>
            </w:r>
          </w:p>
        </w:tc>
        <w:tc>
          <w:tcPr>
            <w:tcW w:w="0" w:type="auto"/>
            <w:tcBorders>
              <w:bottom w:val="single" w:sz="6" w:space="0" w:color="auto"/>
              <w:right w:val="nil"/>
            </w:tcBorders>
            <w:shd w:val="clear" w:color="auto" w:fill="FFFFFF"/>
            <w:tcMar>
              <w:top w:w="15" w:type="dxa"/>
              <w:left w:w="57" w:type="dxa"/>
              <w:bottom w:w="15" w:type="dxa"/>
              <w:right w:w="57" w:type="dxa"/>
            </w:tcMar>
            <w:vAlign w:val="center"/>
          </w:tcPr>
          <w:p w:rsidR="00E733AC" w:rsidRPr="005422F0" w:rsidRDefault="00E733AC" w:rsidP="00A042A1">
            <w:pPr>
              <w:spacing w:line="360" w:lineRule="auto"/>
              <w:jc w:val="center"/>
            </w:pPr>
            <w:r w:rsidRPr="005422F0">
              <w:t>Aceita</w:t>
            </w:r>
          </w:p>
        </w:tc>
      </w:tr>
    </w:tbl>
    <w:p w:rsidR="00E733AC" w:rsidRPr="005422F0" w:rsidRDefault="00E733AC" w:rsidP="0062754F">
      <w:pPr>
        <w:spacing w:line="360" w:lineRule="auto"/>
        <w:jc w:val="center"/>
        <w:rPr>
          <w:lang w:val="pt-PT"/>
        </w:rPr>
      </w:pPr>
      <w:r w:rsidRPr="005422F0">
        <w:t xml:space="preserve">*** </w:t>
      </w:r>
      <w:r w:rsidRPr="005422F0">
        <w:rPr>
          <w:lang w:val="pt-PT"/>
        </w:rPr>
        <w:t xml:space="preserve">Significativo ao nível de </w:t>
      </w:r>
      <w:r>
        <w:rPr>
          <w:lang w:val="pt-PT"/>
        </w:rPr>
        <w:t>0</w:t>
      </w:r>
      <w:r w:rsidRPr="005422F0">
        <w:rPr>
          <w:lang w:val="pt-PT"/>
        </w:rPr>
        <w:t>.01</w:t>
      </w:r>
    </w:p>
    <w:p w:rsidR="00E733AC" w:rsidRPr="005422F0" w:rsidRDefault="00E733AC" w:rsidP="0062754F">
      <w:pPr>
        <w:spacing w:line="360" w:lineRule="auto"/>
        <w:jc w:val="center"/>
      </w:pPr>
      <w:r w:rsidRPr="005422F0">
        <w:t>Fonte: Elaborado pelo autor</w:t>
      </w:r>
    </w:p>
    <w:p w:rsidR="00E733AC" w:rsidRDefault="00E733AC" w:rsidP="00A71E72">
      <w:pPr>
        <w:pStyle w:val="Recuodecorpodetexto"/>
        <w:tabs>
          <w:tab w:val="left" w:pos="709"/>
        </w:tabs>
        <w:spacing w:line="360" w:lineRule="auto"/>
        <w:ind w:left="0" w:firstLine="708"/>
        <w:jc w:val="both"/>
      </w:pPr>
      <w:r w:rsidRPr="005422F0">
        <w:t xml:space="preserve">Tecidas as considerações acerca das estimativas dos parâmetros individuais, </w:t>
      </w:r>
      <w:r>
        <w:t>convém discutir</w:t>
      </w:r>
      <w:r w:rsidRPr="005422F0">
        <w:t xml:space="preserve">, então, o ajustamento global do modelo. </w:t>
      </w:r>
    </w:p>
    <w:p w:rsidR="00E733AC" w:rsidRPr="00494F6E" w:rsidRDefault="00E733AC" w:rsidP="005231F8">
      <w:pPr>
        <w:pStyle w:val="Default"/>
        <w:spacing w:line="360" w:lineRule="auto"/>
        <w:ind w:firstLine="708"/>
        <w:jc w:val="both"/>
        <w:rPr>
          <w:rFonts w:ascii="Times New Roman" w:hAnsi="Times New Roman" w:cs="Times New Roman"/>
          <w:color w:val="auto"/>
        </w:rPr>
      </w:pPr>
      <w:r w:rsidRPr="00494F6E">
        <w:rPr>
          <w:rFonts w:ascii="Times New Roman" w:hAnsi="Times New Roman" w:cs="Times New Roman"/>
          <w:color w:val="auto"/>
        </w:rPr>
        <w:lastRenderedPageBreak/>
        <w:t xml:space="preserve">O modelo exibiu bom ajustamento, conforme pode ser constatado na Tabela 5. O CMIN/DF que representa a razão entre o valor da estatística </w:t>
      </w:r>
      <w:proofErr w:type="spellStart"/>
      <w:r w:rsidRPr="00494F6E">
        <w:rPr>
          <w:rFonts w:ascii="Times New Roman" w:hAnsi="Times New Roman" w:cs="Times New Roman"/>
          <w:color w:val="auto"/>
        </w:rPr>
        <w:t>qui</w:t>
      </w:r>
      <w:proofErr w:type="spellEnd"/>
      <w:r w:rsidRPr="00494F6E">
        <w:rPr>
          <w:rFonts w:ascii="Times New Roman" w:hAnsi="Times New Roman" w:cs="Times New Roman"/>
          <w:color w:val="auto"/>
        </w:rPr>
        <w:t xml:space="preserve">-quadrado e os graus de liberdade apresentou um bom resultado, ficando aquém de seu limite máximo de </w:t>
      </w:r>
      <w:proofErr w:type="gramStart"/>
      <w:r w:rsidRPr="00494F6E">
        <w:rPr>
          <w:rFonts w:ascii="Times New Roman" w:hAnsi="Times New Roman" w:cs="Times New Roman"/>
          <w:color w:val="auto"/>
        </w:rPr>
        <w:t>3</w:t>
      </w:r>
      <w:proofErr w:type="gramEnd"/>
      <w:r w:rsidRPr="00494F6E">
        <w:rPr>
          <w:rFonts w:ascii="Times New Roman" w:hAnsi="Times New Roman" w:cs="Times New Roman"/>
          <w:color w:val="auto"/>
        </w:rPr>
        <w:t xml:space="preserve">, conforme postulam </w:t>
      </w:r>
      <w:proofErr w:type="spellStart"/>
      <w:r w:rsidRPr="00494F6E">
        <w:rPr>
          <w:rFonts w:ascii="Times New Roman" w:hAnsi="Times New Roman" w:cs="Times New Roman"/>
          <w:color w:val="auto"/>
        </w:rPr>
        <w:t>Arbuckle</w:t>
      </w:r>
      <w:proofErr w:type="spellEnd"/>
      <w:r w:rsidRPr="00494F6E">
        <w:rPr>
          <w:rFonts w:ascii="Times New Roman" w:hAnsi="Times New Roman" w:cs="Times New Roman"/>
          <w:color w:val="auto"/>
        </w:rPr>
        <w:t xml:space="preserve"> e </w:t>
      </w:r>
      <w:proofErr w:type="spellStart"/>
      <w:r w:rsidRPr="00494F6E">
        <w:rPr>
          <w:rFonts w:ascii="Times New Roman" w:hAnsi="Times New Roman" w:cs="Times New Roman"/>
          <w:color w:val="auto"/>
        </w:rPr>
        <w:t>Wothke</w:t>
      </w:r>
      <w:proofErr w:type="spellEnd"/>
      <w:r w:rsidRPr="00494F6E">
        <w:rPr>
          <w:rFonts w:ascii="Times New Roman" w:hAnsi="Times New Roman" w:cs="Times New Roman"/>
          <w:color w:val="auto"/>
        </w:rPr>
        <w:t xml:space="preserve"> (1999).</w:t>
      </w:r>
    </w:p>
    <w:p w:rsidR="00E733AC" w:rsidRDefault="00E733AC" w:rsidP="00A71E72">
      <w:pPr>
        <w:pStyle w:val="Recuodecorpodetexto"/>
        <w:tabs>
          <w:tab w:val="left" w:pos="709"/>
        </w:tabs>
        <w:spacing w:line="360" w:lineRule="auto"/>
        <w:ind w:left="0" w:firstLine="708"/>
        <w:jc w:val="both"/>
      </w:pPr>
      <w:r>
        <w:t>Com efeito, n</w:t>
      </w:r>
      <w:r w:rsidRPr="005422F0">
        <w:t xml:space="preserve">a avaliação do modelo do presente estudo como um todo, o AMOS fornece valor </w:t>
      </w:r>
      <w:proofErr w:type="spellStart"/>
      <w:r w:rsidRPr="005422F0">
        <w:t>qui</w:t>
      </w:r>
      <w:proofErr w:type="spellEnd"/>
      <w:r w:rsidRPr="005422F0">
        <w:t>-quadrado (</w:t>
      </w:r>
      <w:r w:rsidRPr="005422F0">
        <w:rPr>
          <w:rStyle w:val="texhtml1"/>
          <w:sz w:val="24"/>
          <w:szCs w:val="24"/>
          <w:lang w:val="pt-PT"/>
        </w:rPr>
        <w:t>χ</w:t>
      </w:r>
      <w:proofErr w:type="gramStart"/>
      <w:r w:rsidRPr="005422F0">
        <w:rPr>
          <w:rStyle w:val="texhtml1"/>
          <w:sz w:val="24"/>
          <w:szCs w:val="24"/>
          <w:vertAlign w:val="superscript"/>
          <w:lang w:val="pt-PT"/>
        </w:rPr>
        <w:t>2</w:t>
      </w:r>
      <w:proofErr w:type="gramEnd"/>
      <w:r w:rsidRPr="005422F0">
        <w:t xml:space="preserve">) igual a 57,135, </w:t>
      </w:r>
      <w:r>
        <w:t>informando que os</w:t>
      </w:r>
      <w:r w:rsidRPr="005422F0">
        <w:t xml:space="preserve"> graus de liberdade (DF) são iguais a 43 (ver Tabela </w:t>
      </w:r>
      <w:r>
        <w:t>5</w:t>
      </w:r>
      <w:r w:rsidRPr="005422F0">
        <w:t xml:space="preserve">). Como o valor </w:t>
      </w:r>
      <w:r w:rsidRPr="005422F0">
        <w:rPr>
          <w:rStyle w:val="texhtml1"/>
          <w:sz w:val="24"/>
          <w:szCs w:val="24"/>
          <w:lang w:val="pt-PT"/>
        </w:rPr>
        <w:t>χ</w:t>
      </w:r>
      <w:proofErr w:type="gramStart"/>
      <w:r w:rsidRPr="005422F0">
        <w:rPr>
          <w:rStyle w:val="texhtml1"/>
          <w:sz w:val="24"/>
          <w:szCs w:val="24"/>
          <w:vertAlign w:val="superscript"/>
          <w:lang w:val="pt-PT"/>
        </w:rPr>
        <w:t>2</w:t>
      </w:r>
      <w:proofErr w:type="gramEnd"/>
      <w:r w:rsidRPr="005422F0">
        <w:t xml:space="preserve"> é muito sensível ao tamanho da amostra, o AMOS calcula a relação </w:t>
      </w:r>
      <w:r w:rsidRPr="005422F0">
        <w:rPr>
          <w:rStyle w:val="texhtml1"/>
          <w:sz w:val="24"/>
          <w:szCs w:val="24"/>
          <w:lang w:val="pt-PT"/>
        </w:rPr>
        <w:t xml:space="preserve"> χ</w:t>
      </w:r>
      <w:r w:rsidRPr="005422F0">
        <w:rPr>
          <w:rStyle w:val="texhtml1"/>
          <w:sz w:val="24"/>
          <w:szCs w:val="24"/>
          <w:vertAlign w:val="superscript"/>
          <w:lang w:val="pt-PT"/>
        </w:rPr>
        <w:t>2</w:t>
      </w:r>
      <w:r w:rsidRPr="005422F0">
        <w:t>/DF – por ele denominado de CMIN/DF – que, idealmente, deve ser inferior a 3. Observa-se</w:t>
      </w:r>
      <w:r>
        <w:t xml:space="preserve"> que</w:t>
      </w:r>
      <w:r w:rsidRPr="005422F0">
        <w:t xml:space="preserve">, no caso do modelo proposto, o resultado desta relação foi de 1,329, sinalizando ajustamento </w:t>
      </w:r>
      <w:r>
        <w:t>adequado</w:t>
      </w:r>
      <w:r w:rsidRPr="005422F0">
        <w:t>.</w:t>
      </w:r>
    </w:p>
    <w:p w:rsidR="00E733AC" w:rsidRPr="000F0E24" w:rsidRDefault="00E733AC" w:rsidP="00A71E72">
      <w:pPr>
        <w:autoSpaceDE w:val="0"/>
        <w:autoSpaceDN w:val="0"/>
        <w:adjustRightInd w:val="0"/>
        <w:spacing w:line="360" w:lineRule="auto"/>
        <w:jc w:val="both"/>
        <w:rPr>
          <w:b/>
          <w:bCs/>
        </w:rPr>
      </w:pPr>
      <w:r w:rsidRPr="000F0E24">
        <w:rPr>
          <w:b/>
          <w:bCs/>
        </w:rPr>
        <w:t xml:space="preserve">Tabela 5. Valor </w:t>
      </w:r>
      <w:proofErr w:type="spellStart"/>
      <w:r w:rsidRPr="000F0E24">
        <w:rPr>
          <w:b/>
          <w:bCs/>
        </w:rPr>
        <w:t>qui</w:t>
      </w:r>
      <w:proofErr w:type="spellEnd"/>
      <w:r w:rsidRPr="000F0E24">
        <w:rPr>
          <w:b/>
          <w:bCs/>
        </w:rPr>
        <w:t>-quadrado (</w:t>
      </w:r>
      <w:r w:rsidRPr="000F0E24">
        <w:rPr>
          <w:rStyle w:val="texhtml1"/>
          <w:b/>
          <w:bCs/>
          <w:sz w:val="24"/>
          <w:szCs w:val="24"/>
          <w:lang w:val="pt-PT"/>
        </w:rPr>
        <w:t>χ</w:t>
      </w:r>
      <w:proofErr w:type="gramStart"/>
      <w:r w:rsidRPr="000F0E24">
        <w:rPr>
          <w:rStyle w:val="texhtml1"/>
          <w:b/>
          <w:bCs/>
          <w:sz w:val="24"/>
          <w:szCs w:val="24"/>
          <w:vertAlign w:val="superscript"/>
          <w:lang w:val="pt-PT"/>
        </w:rPr>
        <w:t>2</w:t>
      </w:r>
      <w:proofErr w:type="gramEnd"/>
      <w:r w:rsidRPr="000F0E24">
        <w:rPr>
          <w:b/>
          <w:bCs/>
        </w:rPr>
        <w:t xml:space="preserve">) e relação </w:t>
      </w:r>
      <w:r w:rsidRPr="000F0E24">
        <w:rPr>
          <w:rStyle w:val="texhtml1"/>
          <w:b/>
          <w:bCs/>
          <w:sz w:val="24"/>
          <w:szCs w:val="24"/>
          <w:lang w:val="pt-PT"/>
        </w:rPr>
        <w:t xml:space="preserve"> χ</w:t>
      </w:r>
      <w:r w:rsidRPr="000F0E24">
        <w:rPr>
          <w:rStyle w:val="texhtml1"/>
          <w:b/>
          <w:bCs/>
          <w:sz w:val="24"/>
          <w:szCs w:val="24"/>
          <w:vertAlign w:val="superscript"/>
          <w:lang w:val="pt-PT"/>
        </w:rPr>
        <w:t>2</w:t>
      </w:r>
      <w:r w:rsidRPr="000F0E24">
        <w:rPr>
          <w:b/>
          <w:bCs/>
        </w:rPr>
        <w:t>/graus de liberdade</w:t>
      </w:r>
    </w:p>
    <w:tbl>
      <w:tblPr>
        <w:tblW w:w="0" w:type="auto"/>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A0" w:firstRow="1" w:lastRow="0" w:firstColumn="1" w:lastColumn="0" w:noHBand="0" w:noVBand="0"/>
      </w:tblPr>
      <w:tblGrid>
        <w:gridCol w:w="2380"/>
        <w:gridCol w:w="921"/>
        <w:gridCol w:w="1060"/>
        <w:gridCol w:w="587"/>
        <w:gridCol w:w="820"/>
        <w:gridCol w:w="1281"/>
      </w:tblGrid>
      <w:tr w:rsidR="00E733AC" w:rsidRPr="005422F0">
        <w:trPr>
          <w:tblHeader/>
          <w:jc w:val="center"/>
        </w:trPr>
        <w:tc>
          <w:tcPr>
            <w:tcW w:w="0" w:type="auto"/>
            <w:tcBorders>
              <w:top w:val="single" w:sz="6" w:space="0" w:color="auto"/>
              <w:bottom w:val="single" w:sz="6" w:space="0" w:color="auto"/>
              <w:right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rPr>
                <w:lang w:val="es-ES_tradnl"/>
              </w:rPr>
            </w:pPr>
            <w:r w:rsidRPr="005422F0">
              <w:rPr>
                <w:lang w:val="es-ES_tradnl"/>
              </w:rPr>
              <w:t>Modelo</w:t>
            </w:r>
          </w:p>
        </w:tc>
        <w:tc>
          <w:tcPr>
            <w:tcW w:w="0" w:type="auto"/>
            <w:tcBorders>
              <w:top w:val="single" w:sz="6" w:space="0" w:color="auto"/>
              <w:bottom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rPr>
                <w:lang w:val="es-ES_tradnl"/>
              </w:rPr>
            </w:pPr>
            <w:r w:rsidRPr="005422F0">
              <w:rPr>
                <w:lang w:val="es-ES_tradnl"/>
              </w:rPr>
              <w:t>NPAR</w:t>
            </w:r>
          </w:p>
        </w:tc>
        <w:tc>
          <w:tcPr>
            <w:tcW w:w="0" w:type="auto"/>
            <w:tcBorders>
              <w:top w:val="single" w:sz="6" w:space="0" w:color="auto"/>
              <w:bottom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rPr>
                <w:lang w:val="es-ES_tradnl"/>
              </w:rPr>
            </w:pPr>
            <w:r w:rsidRPr="005422F0">
              <w:rPr>
                <w:lang w:val="es-ES_tradnl"/>
              </w:rPr>
              <w:t>CMIN</w:t>
            </w:r>
          </w:p>
        </w:tc>
        <w:tc>
          <w:tcPr>
            <w:tcW w:w="0" w:type="auto"/>
            <w:tcBorders>
              <w:top w:val="single" w:sz="6" w:space="0" w:color="auto"/>
              <w:bottom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rPr>
                <w:lang w:val="en-US"/>
              </w:rPr>
            </w:pPr>
            <w:r w:rsidRPr="005422F0">
              <w:rPr>
                <w:lang w:val="en-US"/>
              </w:rPr>
              <w:t>DF</w:t>
            </w:r>
          </w:p>
        </w:tc>
        <w:tc>
          <w:tcPr>
            <w:tcW w:w="0" w:type="auto"/>
            <w:tcBorders>
              <w:top w:val="single" w:sz="6" w:space="0" w:color="auto"/>
              <w:bottom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rPr>
                <w:lang w:val="en-US"/>
              </w:rPr>
            </w:pPr>
            <w:r w:rsidRPr="005422F0">
              <w:rPr>
                <w:lang w:val="en-US"/>
              </w:rPr>
              <w:t>P</w:t>
            </w:r>
          </w:p>
        </w:tc>
        <w:tc>
          <w:tcPr>
            <w:tcW w:w="0" w:type="auto"/>
            <w:tcBorders>
              <w:top w:val="single" w:sz="6" w:space="0" w:color="auto"/>
              <w:bottom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rPr>
                <w:lang w:val="en-US"/>
              </w:rPr>
            </w:pPr>
            <w:r w:rsidRPr="005422F0">
              <w:rPr>
                <w:lang w:val="en-US"/>
              </w:rPr>
              <w:t>CMIN/DF</w:t>
            </w:r>
          </w:p>
        </w:tc>
      </w:tr>
      <w:tr w:rsidR="00E733AC" w:rsidRPr="005422F0">
        <w:trPr>
          <w:jc w:val="center"/>
        </w:trPr>
        <w:tc>
          <w:tcPr>
            <w:tcW w:w="0" w:type="auto"/>
            <w:tcBorders>
              <w:left w:val="nil"/>
              <w:right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rPr>
                <w:lang w:val="en-US"/>
              </w:rPr>
            </w:pPr>
            <w:proofErr w:type="spellStart"/>
            <w:r w:rsidRPr="005422F0">
              <w:rPr>
                <w:lang w:val="en-US"/>
              </w:rPr>
              <w:t>ModeloHipotético</w:t>
            </w:r>
            <w:proofErr w:type="spellEnd"/>
          </w:p>
        </w:tc>
        <w:tc>
          <w:tcPr>
            <w:tcW w:w="0" w:type="auto"/>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rPr>
                <w:lang w:val="en-US"/>
              </w:rPr>
            </w:pPr>
            <w:r w:rsidRPr="005422F0">
              <w:rPr>
                <w:lang w:val="en-US"/>
              </w:rPr>
              <w:t>23</w:t>
            </w:r>
          </w:p>
        </w:tc>
        <w:tc>
          <w:tcPr>
            <w:tcW w:w="0" w:type="auto"/>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rPr>
                <w:lang w:val="en-US"/>
              </w:rPr>
            </w:pPr>
            <w:r w:rsidRPr="005422F0">
              <w:rPr>
                <w:lang w:val="en-US"/>
              </w:rPr>
              <w:t>57,135</w:t>
            </w:r>
          </w:p>
        </w:tc>
        <w:tc>
          <w:tcPr>
            <w:tcW w:w="0" w:type="auto"/>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rPr>
                <w:lang w:val="en-US"/>
              </w:rPr>
            </w:pPr>
            <w:r w:rsidRPr="005422F0">
              <w:rPr>
                <w:lang w:val="en-US"/>
              </w:rPr>
              <w:t>43</w:t>
            </w:r>
          </w:p>
        </w:tc>
        <w:tc>
          <w:tcPr>
            <w:tcW w:w="0" w:type="auto"/>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rPr>
                <w:lang w:val="en-US"/>
              </w:rPr>
            </w:pPr>
            <w:r w:rsidRPr="005422F0">
              <w:rPr>
                <w:lang w:val="en-US"/>
              </w:rPr>
              <w:t>0,000</w:t>
            </w:r>
          </w:p>
        </w:tc>
        <w:tc>
          <w:tcPr>
            <w:tcW w:w="0" w:type="auto"/>
            <w:tcBorders>
              <w:right w:val="nil"/>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rPr>
                <w:lang w:val="en-US"/>
              </w:rPr>
            </w:pPr>
            <w:r w:rsidRPr="005422F0">
              <w:rPr>
                <w:lang w:val="en-US"/>
              </w:rPr>
              <w:t>1,329</w:t>
            </w:r>
          </w:p>
        </w:tc>
      </w:tr>
      <w:tr w:rsidR="00E733AC" w:rsidRPr="005422F0">
        <w:trPr>
          <w:gridAfter w:val="2"/>
          <w:jc w:val="center"/>
        </w:trPr>
        <w:tc>
          <w:tcPr>
            <w:tcW w:w="0" w:type="auto"/>
            <w:tcBorders>
              <w:left w:val="nil"/>
              <w:right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rPr>
                <w:lang w:val="en-US"/>
              </w:rPr>
            </w:pPr>
            <w:proofErr w:type="spellStart"/>
            <w:r w:rsidRPr="005422F0">
              <w:rPr>
                <w:lang w:val="en-US"/>
              </w:rPr>
              <w:t>ModeloSaturado</w:t>
            </w:r>
            <w:proofErr w:type="spellEnd"/>
          </w:p>
        </w:tc>
        <w:tc>
          <w:tcPr>
            <w:tcW w:w="0" w:type="auto"/>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66</w:t>
            </w:r>
          </w:p>
        </w:tc>
        <w:tc>
          <w:tcPr>
            <w:tcW w:w="0" w:type="auto"/>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0,000</w:t>
            </w:r>
          </w:p>
        </w:tc>
        <w:tc>
          <w:tcPr>
            <w:tcW w:w="0" w:type="auto"/>
            <w:tcBorders>
              <w:right w:val="nil"/>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proofErr w:type="gramStart"/>
            <w:r w:rsidRPr="005422F0">
              <w:t>0</w:t>
            </w:r>
            <w:proofErr w:type="gramEnd"/>
          </w:p>
        </w:tc>
      </w:tr>
      <w:tr w:rsidR="00E733AC" w:rsidRPr="005422F0">
        <w:trPr>
          <w:jc w:val="center"/>
        </w:trPr>
        <w:tc>
          <w:tcPr>
            <w:tcW w:w="0" w:type="auto"/>
            <w:tcBorders>
              <w:left w:val="nil"/>
              <w:bottom w:val="single" w:sz="6" w:space="0" w:color="auto"/>
              <w:right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Modelo Independente</w:t>
            </w:r>
          </w:p>
        </w:tc>
        <w:tc>
          <w:tcPr>
            <w:tcW w:w="0" w:type="auto"/>
            <w:tcBorders>
              <w:bottom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11</w:t>
            </w:r>
          </w:p>
        </w:tc>
        <w:tc>
          <w:tcPr>
            <w:tcW w:w="0" w:type="auto"/>
            <w:tcBorders>
              <w:bottom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244,420</w:t>
            </w:r>
          </w:p>
        </w:tc>
        <w:tc>
          <w:tcPr>
            <w:tcW w:w="0" w:type="auto"/>
            <w:tcBorders>
              <w:bottom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55</w:t>
            </w:r>
          </w:p>
        </w:tc>
        <w:tc>
          <w:tcPr>
            <w:tcW w:w="0" w:type="auto"/>
            <w:tcBorders>
              <w:bottom w:val="single" w:sz="6" w:space="0" w:color="auto"/>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0,000</w:t>
            </w:r>
          </w:p>
        </w:tc>
        <w:tc>
          <w:tcPr>
            <w:tcW w:w="0" w:type="auto"/>
            <w:tcBorders>
              <w:bottom w:val="single" w:sz="6" w:space="0" w:color="auto"/>
              <w:right w:val="nil"/>
            </w:tcBorders>
            <w:shd w:val="clear" w:color="auto" w:fill="FFFFFF"/>
            <w:tcMar>
              <w:top w:w="15" w:type="dxa"/>
              <w:left w:w="140" w:type="dxa"/>
              <w:bottom w:w="15" w:type="dxa"/>
              <w:right w:w="140" w:type="dxa"/>
            </w:tcMar>
            <w:vAlign w:val="center"/>
          </w:tcPr>
          <w:p w:rsidR="00E733AC" w:rsidRPr="005422F0" w:rsidRDefault="00E733AC" w:rsidP="00A042A1">
            <w:pPr>
              <w:spacing w:line="360" w:lineRule="auto"/>
              <w:jc w:val="center"/>
            </w:pPr>
            <w:r w:rsidRPr="005422F0">
              <w:t>4,444</w:t>
            </w:r>
          </w:p>
        </w:tc>
      </w:tr>
    </w:tbl>
    <w:p w:rsidR="00E733AC" w:rsidRPr="005422F0" w:rsidRDefault="00E733AC" w:rsidP="0062754F">
      <w:pPr>
        <w:autoSpaceDE w:val="0"/>
        <w:autoSpaceDN w:val="0"/>
        <w:adjustRightInd w:val="0"/>
        <w:spacing w:line="360" w:lineRule="auto"/>
        <w:jc w:val="center"/>
      </w:pPr>
      <w:r w:rsidRPr="005422F0">
        <w:t>Fonte: Elaborado pelo autor</w:t>
      </w:r>
    </w:p>
    <w:p w:rsidR="00E733AC" w:rsidRPr="005422F0" w:rsidRDefault="00E733AC" w:rsidP="00A71E72">
      <w:pPr>
        <w:tabs>
          <w:tab w:val="left" w:pos="709"/>
        </w:tabs>
        <w:spacing w:line="360" w:lineRule="auto"/>
        <w:ind w:firstLine="708"/>
        <w:jc w:val="both"/>
      </w:pPr>
      <w:r>
        <w:t xml:space="preserve">Devido </w:t>
      </w:r>
      <w:proofErr w:type="gramStart"/>
      <w:r>
        <w:t>à</w:t>
      </w:r>
      <w:proofErr w:type="gramEnd"/>
      <w:r w:rsidR="00F35E02">
        <w:t xml:space="preserve"> </w:t>
      </w:r>
      <w:r w:rsidRPr="005422F0">
        <w:t>limitaç</w:t>
      </w:r>
      <w:r>
        <w:t>ões</w:t>
      </w:r>
      <w:r w:rsidRPr="005422F0">
        <w:t xml:space="preserve"> da estatística </w:t>
      </w:r>
      <w:r w:rsidRPr="005422F0">
        <w:rPr>
          <w:rStyle w:val="texhtml1"/>
          <w:sz w:val="24"/>
          <w:szCs w:val="24"/>
          <w:lang w:val="pt-PT"/>
        </w:rPr>
        <w:t>χ</w:t>
      </w:r>
      <w:r w:rsidRPr="005422F0">
        <w:rPr>
          <w:rStyle w:val="texhtml1"/>
          <w:sz w:val="24"/>
          <w:szCs w:val="24"/>
          <w:vertAlign w:val="superscript"/>
          <w:lang w:val="pt-PT"/>
        </w:rPr>
        <w:t>2</w:t>
      </w:r>
      <w:r>
        <w:t xml:space="preserve"> (HAIR et al., 2005)</w:t>
      </w:r>
      <w:r w:rsidRPr="005422F0">
        <w:t xml:space="preserve">, </w:t>
      </w:r>
      <w:r>
        <w:t xml:space="preserve">foram desenvolvidos </w:t>
      </w:r>
      <w:r w:rsidRPr="005422F0">
        <w:t xml:space="preserve">diversos índices de bondade de ajustamento que são menos sujeitos a distorções e que devem ser empregados conjuntamente com a estatística </w:t>
      </w:r>
      <w:r w:rsidRPr="005422F0">
        <w:rPr>
          <w:rStyle w:val="texhtml1"/>
          <w:sz w:val="24"/>
          <w:szCs w:val="24"/>
          <w:lang w:val="pt-PT"/>
        </w:rPr>
        <w:t>χ</w:t>
      </w:r>
      <w:r w:rsidRPr="005422F0">
        <w:rPr>
          <w:rStyle w:val="texhtml1"/>
          <w:sz w:val="24"/>
          <w:szCs w:val="24"/>
          <w:vertAlign w:val="superscript"/>
          <w:lang w:val="pt-PT"/>
        </w:rPr>
        <w:t>2</w:t>
      </w:r>
      <w:r w:rsidRPr="005422F0">
        <w:t xml:space="preserve">. Para fins de avaliação do modelo hipotético, foram selecionados </w:t>
      </w:r>
      <w:r>
        <w:t>cinco</w:t>
      </w:r>
      <w:r w:rsidRPr="005422F0">
        <w:t xml:space="preserve"> índices de bondade de ajustamento.</w:t>
      </w:r>
    </w:p>
    <w:p w:rsidR="00E733AC" w:rsidRPr="005422F0" w:rsidRDefault="00E733AC" w:rsidP="00A71E72">
      <w:pPr>
        <w:spacing w:line="360" w:lineRule="auto"/>
        <w:ind w:firstLine="708"/>
        <w:jc w:val="both"/>
      </w:pPr>
      <w:r>
        <w:t>As magnitudes atribuídas</w:t>
      </w:r>
      <w:r w:rsidRPr="005422F0">
        <w:t xml:space="preserve"> pelo programa estatístico AMOS para esses índices (ver </w:t>
      </w:r>
      <w:r>
        <w:t>Tabela 6</w:t>
      </w:r>
      <w:r w:rsidRPr="005422F0">
        <w:t>)</w:t>
      </w:r>
      <w:r>
        <w:t>,</w:t>
      </w:r>
      <w:r w:rsidRPr="005422F0">
        <w:t xml:space="preserve"> indicam que seus patamares ficaram acima do referencial mínimo mencionado por </w:t>
      </w:r>
      <w:proofErr w:type="spellStart"/>
      <w:r w:rsidRPr="005422F0">
        <w:t>Hair</w:t>
      </w:r>
      <w:proofErr w:type="spellEnd"/>
      <w:r w:rsidR="009B3C6F">
        <w:t xml:space="preserve"> </w:t>
      </w:r>
      <w:proofErr w:type="gramStart"/>
      <w:r w:rsidRPr="005422F0">
        <w:t>et</w:t>
      </w:r>
      <w:proofErr w:type="gramEnd"/>
      <w:r w:rsidRPr="005422F0">
        <w:t xml:space="preserve"> al. (2005).</w:t>
      </w:r>
    </w:p>
    <w:p w:rsidR="00E733AC" w:rsidRPr="000F0E24" w:rsidRDefault="00E733AC" w:rsidP="00A71E72">
      <w:pPr>
        <w:pStyle w:val="Ttulo5"/>
        <w:spacing w:line="360" w:lineRule="auto"/>
        <w:jc w:val="both"/>
        <w:rPr>
          <w:rFonts w:ascii="Times New Roman" w:hAnsi="Times New Roman" w:cs="Times New Roman"/>
          <w:sz w:val="24"/>
          <w:szCs w:val="24"/>
        </w:rPr>
      </w:pPr>
      <w:r w:rsidRPr="000F0E24">
        <w:rPr>
          <w:rFonts w:ascii="Times New Roman" w:hAnsi="Times New Roman" w:cs="Times New Roman"/>
          <w:i w:val="0"/>
          <w:iCs w:val="0"/>
          <w:sz w:val="24"/>
          <w:szCs w:val="24"/>
        </w:rPr>
        <w:t xml:space="preserve">Tabela 6. Índices de Bondade de Ajustamento </w:t>
      </w:r>
      <w:r w:rsidR="00E904A5">
        <w:rPr>
          <w:rFonts w:ascii="Times New Roman" w:hAnsi="Times New Roman" w:cs="Times New Roman"/>
          <w:i w:val="0"/>
          <w:iCs w:val="0"/>
          <w:sz w:val="24"/>
          <w:szCs w:val="24"/>
        </w:rPr>
        <w:t>c</w:t>
      </w:r>
      <w:r w:rsidRPr="000F0E24">
        <w:rPr>
          <w:rFonts w:ascii="Times New Roman" w:hAnsi="Times New Roman" w:cs="Times New Roman"/>
          <w:i w:val="0"/>
          <w:iCs w:val="0"/>
          <w:sz w:val="24"/>
          <w:szCs w:val="24"/>
        </w:rPr>
        <w:t>alculado</w:t>
      </w:r>
      <w:r w:rsidR="00E904A5">
        <w:rPr>
          <w:rFonts w:ascii="Times New Roman" w:hAnsi="Times New Roman" w:cs="Times New Roman"/>
          <w:i w:val="0"/>
          <w:iCs w:val="0"/>
          <w:sz w:val="24"/>
          <w:szCs w:val="24"/>
        </w:rPr>
        <w:t>s</w:t>
      </w:r>
      <w:r w:rsidRPr="000F0E24">
        <w:rPr>
          <w:rFonts w:ascii="Times New Roman" w:hAnsi="Times New Roman" w:cs="Times New Roman"/>
          <w:i w:val="0"/>
          <w:iCs w:val="0"/>
          <w:sz w:val="24"/>
          <w:szCs w:val="24"/>
        </w:rPr>
        <w:t xml:space="preserve"> </w:t>
      </w:r>
      <w:proofErr w:type="gramStart"/>
      <w:r w:rsidRPr="000F0E24">
        <w:rPr>
          <w:rFonts w:ascii="Times New Roman" w:hAnsi="Times New Roman" w:cs="Times New Roman"/>
          <w:i w:val="0"/>
          <w:iCs w:val="0"/>
          <w:sz w:val="24"/>
          <w:szCs w:val="24"/>
        </w:rPr>
        <w:t>pelo AMOS</w:t>
      </w:r>
      <w:proofErr w:type="gramEnd"/>
      <w:r w:rsidRPr="000F0E24">
        <w:rPr>
          <w:rFonts w:ascii="Times New Roman" w:hAnsi="Times New Roman" w:cs="Times New Roman"/>
          <w:sz w:val="24"/>
          <w:szCs w:val="24"/>
        </w:rPr>
        <w:tab/>
      </w:r>
    </w:p>
    <w:tbl>
      <w:tblPr>
        <w:tblW w:w="0" w:type="auto"/>
        <w:jc w:val="center"/>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810"/>
      </w:tblGrid>
      <w:tr w:rsidR="00E733AC" w:rsidRPr="005422F0">
        <w:trPr>
          <w:jc w:val="center"/>
        </w:trPr>
        <w:tc>
          <w:tcPr>
            <w:tcW w:w="0" w:type="auto"/>
          </w:tcPr>
          <w:p w:rsidR="00E733AC" w:rsidRPr="005422F0" w:rsidRDefault="00E733AC" w:rsidP="00A042A1">
            <w:pPr>
              <w:spacing w:line="360" w:lineRule="auto"/>
            </w:pPr>
            <w:r w:rsidRPr="005422F0">
              <w:t>GFI</w:t>
            </w:r>
          </w:p>
        </w:tc>
        <w:tc>
          <w:tcPr>
            <w:tcW w:w="810" w:type="dxa"/>
          </w:tcPr>
          <w:p w:rsidR="00E733AC" w:rsidRPr="005422F0" w:rsidRDefault="00E733AC" w:rsidP="00A042A1">
            <w:pPr>
              <w:spacing w:line="360" w:lineRule="auto"/>
              <w:jc w:val="center"/>
            </w:pPr>
            <w:r w:rsidRPr="005422F0">
              <w:t>0,917</w:t>
            </w:r>
          </w:p>
        </w:tc>
      </w:tr>
      <w:tr w:rsidR="00E733AC" w:rsidRPr="005422F0">
        <w:trPr>
          <w:jc w:val="center"/>
        </w:trPr>
        <w:tc>
          <w:tcPr>
            <w:tcW w:w="0" w:type="auto"/>
          </w:tcPr>
          <w:p w:rsidR="00E733AC" w:rsidRPr="005422F0" w:rsidRDefault="00E733AC" w:rsidP="00A042A1">
            <w:pPr>
              <w:spacing w:line="360" w:lineRule="auto"/>
              <w:jc w:val="center"/>
            </w:pPr>
            <w:r w:rsidRPr="005422F0">
              <w:t>CFI</w:t>
            </w:r>
          </w:p>
        </w:tc>
        <w:tc>
          <w:tcPr>
            <w:tcW w:w="810" w:type="dxa"/>
          </w:tcPr>
          <w:p w:rsidR="00E733AC" w:rsidRPr="005422F0" w:rsidRDefault="00E733AC" w:rsidP="00A042A1">
            <w:pPr>
              <w:spacing w:line="360" w:lineRule="auto"/>
              <w:jc w:val="center"/>
            </w:pPr>
            <w:r w:rsidRPr="005422F0">
              <w:t>0,925</w:t>
            </w:r>
          </w:p>
        </w:tc>
      </w:tr>
      <w:tr w:rsidR="00E733AC" w:rsidRPr="005422F0">
        <w:trPr>
          <w:jc w:val="center"/>
        </w:trPr>
        <w:tc>
          <w:tcPr>
            <w:tcW w:w="0" w:type="auto"/>
          </w:tcPr>
          <w:p w:rsidR="00E733AC" w:rsidRPr="005422F0" w:rsidRDefault="00E733AC" w:rsidP="00A042A1">
            <w:pPr>
              <w:spacing w:line="360" w:lineRule="auto"/>
              <w:jc w:val="center"/>
            </w:pPr>
            <w:r w:rsidRPr="005422F0">
              <w:t>TLI</w:t>
            </w:r>
          </w:p>
        </w:tc>
        <w:tc>
          <w:tcPr>
            <w:tcW w:w="810" w:type="dxa"/>
          </w:tcPr>
          <w:p w:rsidR="00E733AC" w:rsidRPr="005422F0" w:rsidRDefault="00E733AC" w:rsidP="00A042A1">
            <w:pPr>
              <w:spacing w:line="360" w:lineRule="auto"/>
              <w:jc w:val="center"/>
            </w:pPr>
            <w:r w:rsidRPr="005422F0">
              <w:t>0,905</w:t>
            </w:r>
          </w:p>
        </w:tc>
      </w:tr>
      <w:tr w:rsidR="00E733AC" w:rsidRPr="005422F0">
        <w:trPr>
          <w:jc w:val="center"/>
        </w:trPr>
        <w:tc>
          <w:tcPr>
            <w:tcW w:w="0" w:type="auto"/>
          </w:tcPr>
          <w:p w:rsidR="00E733AC" w:rsidRPr="005422F0" w:rsidRDefault="00E733AC" w:rsidP="00A042A1">
            <w:pPr>
              <w:spacing w:line="360" w:lineRule="auto"/>
              <w:jc w:val="center"/>
            </w:pPr>
            <w:r w:rsidRPr="005422F0">
              <w:t>IFI</w:t>
            </w:r>
          </w:p>
        </w:tc>
        <w:tc>
          <w:tcPr>
            <w:tcW w:w="810" w:type="dxa"/>
          </w:tcPr>
          <w:p w:rsidR="00E733AC" w:rsidRPr="005422F0" w:rsidRDefault="00E733AC" w:rsidP="00A042A1">
            <w:pPr>
              <w:spacing w:line="360" w:lineRule="auto"/>
              <w:jc w:val="center"/>
            </w:pPr>
            <w:r w:rsidRPr="005422F0">
              <w:t>0,930</w:t>
            </w:r>
          </w:p>
        </w:tc>
      </w:tr>
      <w:tr w:rsidR="00E733AC" w:rsidRPr="005422F0">
        <w:trPr>
          <w:jc w:val="center"/>
        </w:trPr>
        <w:tc>
          <w:tcPr>
            <w:tcW w:w="0" w:type="auto"/>
          </w:tcPr>
          <w:p w:rsidR="00E733AC" w:rsidRPr="005422F0" w:rsidRDefault="00E733AC" w:rsidP="00A042A1">
            <w:pPr>
              <w:spacing w:line="360" w:lineRule="auto"/>
              <w:jc w:val="center"/>
            </w:pPr>
            <w:r w:rsidRPr="005422F0">
              <w:t>RMSEA</w:t>
            </w:r>
          </w:p>
        </w:tc>
        <w:tc>
          <w:tcPr>
            <w:tcW w:w="810" w:type="dxa"/>
          </w:tcPr>
          <w:p w:rsidR="00E733AC" w:rsidRPr="005422F0" w:rsidRDefault="00E733AC" w:rsidP="00A042A1">
            <w:pPr>
              <w:spacing w:line="360" w:lineRule="auto"/>
              <w:jc w:val="center"/>
            </w:pPr>
            <w:r w:rsidRPr="005422F0">
              <w:t>0,053</w:t>
            </w:r>
          </w:p>
        </w:tc>
      </w:tr>
    </w:tbl>
    <w:p w:rsidR="00E733AC" w:rsidRPr="005422F0" w:rsidRDefault="00E733AC" w:rsidP="0062754F">
      <w:pPr>
        <w:spacing w:line="360" w:lineRule="auto"/>
        <w:jc w:val="center"/>
        <w:rPr>
          <w:lang w:val="pt-PT"/>
        </w:rPr>
      </w:pPr>
      <w:r w:rsidRPr="005422F0">
        <w:t>Fonte: Elaborado pelo autor</w:t>
      </w:r>
    </w:p>
    <w:p w:rsidR="00E733AC" w:rsidRDefault="00E733AC" w:rsidP="000E05D7">
      <w:pPr>
        <w:spacing w:line="360" w:lineRule="auto"/>
        <w:ind w:firstLine="708"/>
        <w:jc w:val="both"/>
      </w:pPr>
      <w:r>
        <w:t>O índice de bondade de ajustamento (GFI) é uma medida do montante relativo de variância e covariância na matriz da amostra que é explicado pela matriz de variância-</w:t>
      </w:r>
      <w:r>
        <w:lastRenderedPageBreak/>
        <w:t xml:space="preserve">covariância gerada pelo modelo hipotético. Valores superiores a 0,90 indicam modelos de ajustamento aceitável. O índice de ajustamento comparativo (CFI) compara o ajustamento do modelo hipotético com o modelo independente, variando de 0 a 1, sendo que a excelência do ajustamento evolui à medida que se aproxima de </w:t>
      </w:r>
      <w:proofErr w:type="gramStart"/>
      <w:r>
        <w:t>1</w:t>
      </w:r>
      <w:proofErr w:type="gramEnd"/>
      <w:r>
        <w:t xml:space="preserve">. O índice de ajustamento incremental (IFI) é semelhante ao CFI, embora seja relativamente independente do tamanho da amostra. Valores de IFI superiores a 0,90 são indicativos de um ajustamento adequado. O índice de Tucker-Lewis (TLI) reflete </w:t>
      </w:r>
      <w:proofErr w:type="gramStart"/>
      <w:r>
        <w:t>a</w:t>
      </w:r>
      <w:proofErr w:type="gramEnd"/>
      <w:r>
        <w:t xml:space="preserve"> proporção que o modelo hipotético melhora o ajustamento, comparativamente ao modelo independente, penalizando a complexidade do modelo. À medida que o TLI se aproxima de </w:t>
      </w:r>
      <w:proofErr w:type="gramStart"/>
      <w:r>
        <w:t>1</w:t>
      </w:r>
      <w:proofErr w:type="gramEnd"/>
      <w:r>
        <w:t>, melhora a qualidade do ajustamento (VIEIRA e RIBAS, 2011).</w:t>
      </w:r>
    </w:p>
    <w:p w:rsidR="00E733AC" w:rsidRDefault="00E733AC" w:rsidP="000E05D7">
      <w:pPr>
        <w:spacing w:line="360" w:lineRule="auto"/>
        <w:ind w:firstLine="708"/>
        <w:jc w:val="both"/>
      </w:pPr>
      <w:r>
        <w:t>A leitura da Tabela 6 possibilita concluir que o CFI, o IFI e o TLI superaram o parâmetro mínimo de 0,90 para aceitação do modelo hipotético.</w:t>
      </w:r>
    </w:p>
    <w:p w:rsidR="00E733AC" w:rsidRDefault="00E733AC" w:rsidP="000E05D7">
      <w:pPr>
        <w:spacing w:line="360" w:lineRule="auto"/>
        <w:ind w:firstLine="708"/>
        <w:jc w:val="both"/>
      </w:pPr>
      <w:r>
        <w:t>A raiz do erro quadrático médio de aproximação (RMSEA) é considerada um dos critérios mais informativos da MEE, sob a perspectiva da estrutura de covariância, indicando o quão bem o modelo se ajustaria à matriz de covariância da população, caso estivesse disponível. Valores inferiores a 0,06 indicam modelos de ajustamento adequado.</w:t>
      </w:r>
    </w:p>
    <w:p w:rsidR="00E733AC" w:rsidRDefault="00E733AC" w:rsidP="00F421D0">
      <w:pPr>
        <w:spacing w:line="360" w:lineRule="auto"/>
        <w:jc w:val="both"/>
        <w:rPr>
          <w:b/>
          <w:bCs/>
        </w:rPr>
      </w:pPr>
    </w:p>
    <w:p w:rsidR="00E733AC" w:rsidRPr="000F0E24" w:rsidRDefault="00E733AC" w:rsidP="00F421D0">
      <w:pPr>
        <w:spacing w:line="360" w:lineRule="auto"/>
        <w:jc w:val="both"/>
        <w:rPr>
          <w:b/>
          <w:bCs/>
        </w:rPr>
      </w:pPr>
      <w:r w:rsidRPr="000F0E24">
        <w:rPr>
          <w:b/>
          <w:bCs/>
        </w:rPr>
        <w:t>5. CONCLUSÕES</w:t>
      </w:r>
    </w:p>
    <w:p w:rsidR="00E733AC" w:rsidRPr="005422F0" w:rsidRDefault="00E733AC" w:rsidP="00F421D0">
      <w:pPr>
        <w:spacing w:line="360" w:lineRule="auto"/>
        <w:ind w:firstLine="708"/>
        <w:jc w:val="both"/>
      </w:pPr>
      <w:r w:rsidRPr="005422F0">
        <w:t>Os resultados da pesquisa</w:t>
      </w:r>
      <w:r>
        <w:t>,</w:t>
      </w:r>
      <w:r w:rsidRPr="005422F0">
        <w:t xml:space="preserve"> com base na modelagem de equações estruturais,      confirmam que a identidade organizacional da empresa terceirizada estudada exerce impacto </w:t>
      </w:r>
      <w:r>
        <w:t xml:space="preserve">positivo </w:t>
      </w:r>
      <w:r w:rsidRPr="005422F0">
        <w:t xml:space="preserve">sobre a imagem que ela projeta na empresa contratante, assim como </w:t>
      </w:r>
      <w:r>
        <w:t>revela</w:t>
      </w:r>
      <w:r w:rsidRPr="005422F0">
        <w:t xml:space="preserve"> quais </w:t>
      </w:r>
      <w:r>
        <w:t xml:space="preserve">são </w:t>
      </w:r>
      <w:r w:rsidRPr="005422F0">
        <w:t xml:space="preserve">as variáveis da identidade que </w:t>
      </w:r>
      <w:r>
        <w:t xml:space="preserve">mais </w:t>
      </w:r>
      <w:r w:rsidRPr="005422F0">
        <w:t xml:space="preserve">influenciam a imagem. </w:t>
      </w:r>
      <w:r>
        <w:t xml:space="preserve">A </w:t>
      </w:r>
      <w:r w:rsidRPr="005422F0">
        <w:t xml:space="preserve">identificação </w:t>
      </w:r>
      <w:r>
        <w:t xml:space="preserve">das variáveis da identidade organizacional que exercem maior impacto sobre a imagem corporativa é fundamental, pois permite planejar de forma mais eficiente </w:t>
      </w:r>
      <w:proofErr w:type="gramStart"/>
      <w:r>
        <w:t>a</w:t>
      </w:r>
      <w:proofErr w:type="gramEnd"/>
      <w:r>
        <w:t xml:space="preserve"> imagem que se deseja projetar para o público, a qual pode ser fortalecida por intermédio da ação planejada sobre as variáveis da identidade que mais influenciam a formação da imagem corporativa.</w:t>
      </w:r>
    </w:p>
    <w:p w:rsidR="00E733AC" w:rsidRPr="005422F0" w:rsidRDefault="00E733AC" w:rsidP="00F421D0">
      <w:pPr>
        <w:spacing w:line="360" w:lineRule="auto"/>
        <w:ind w:firstLine="708"/>
        <w:jc w:val="both"/>
      </w:pPr>
      <w:r w:rsidRPr="005422F0">
        <w:t xml:space="preserve">O modelo de estudo inicial era composto por dez variáveis relacionadas ao construto identidade e dez variáveis relacionadas ao construto imagem, contudo as variáveis do construto identidade ID1- treinamento funcional dos empregados; ID3 - comportamento dos empregados; e ID10 - características específicas da empresa, assim como, as variáveis do construto imagem IMAGE1 - percepção da qualidade de serviço; IMAGE5 - conhecimento dos </w:t>
      </w:r>
      <w:proofErr w:type="gramStart"/>
      <w:r w:rsidRPr="005422F0">
        <w:t>serviços;</w:t>
      </w:r>
      <w:proofErr w:type="gramEnd"/>
      <w:r w:rsidRPr="005422F0">
        <w:t xml:space="preserve">IMAGE6 - comunicação da empresa com o público interno; IMAGE7 -reputação da empresa; IMAGE8 - adaptação às expectativas dos clientes, IMAGE9 -  confiabilidade da empresa; e IMAGE10 - eficiência da comunicação com o cliente, não apresentaram </w:t>
      </w:r>
      <w:r w:rsidRPr="005422F0">
        <w:lastRenderedPageBreak/>
        <w:t xml:space="preserve">significância estatística, </w:t>
      </w:r>
      <w:r>
        <w:t>conduzindo a rejeição dos caminhos nos quais participavam como variáveis observadas. A</w:t>
      </w:r>
      <w:r w:rsidRPr="005422F0">
        <w:t xml:space="preserve"> rejeição dessas hipóteses</w:t>
      </w:r>
      <w:r>
        <w:t xml:space="preserve"> significa que, embora os atributos associados às variáveis observadas dos respectivos caminhos sejam discutidos pela literatura</w:t>
      </w:r>
      <w:r w:rsidRPr="005422F0">
        <w:t>, e</w:t>
      </w:r>
      <w:r>
        <w:t>las</w:t>
      </w:r>
      <w:r w:rsidRPr="005422F0">
        <w:t xml:space="preserve"> não estão relacionad</w:t>
      </w:r>
      <w:r>
        <w:t>a</w:t>
      </w:r>
      <w:r w:rsidRPr="005422F0">
        <w:t xml:space="preserve">s aos construtos </w:t>
      </w:r>
      <w:r>
        <w:t xml:space="preserve">considerados </w:t>
      </w:r>
      <w:r w:rsidRPr="005422F0">
        <w:t xml:space="preserve">neste estudo.   </w:t>
      </w:r>
    </w:p>
    <w:p w:rsidR="00E733AC" w:rsidRDefault="00E733AC" w:rsidP="00F421D0">
      <w:pPr>
        <w:spacing w:line="360" w:lineRule="auto"/>
        <w:ind w:firstLine="708"/>
        <w:jc w:val="both"/>
      </w:pPr>
      <w:r w:rsidRPr="005422F0">
        <w:t>O modelo final confirma</w:t>
      </w:r>
      <w:r>
        <w:t>, por outro lado,</w:t>
      </w:r>
      <w:r w:rsidRPr="005422F0">
        <w:t xml:space="preserve"> que a identidade da empresa terceirizada, representada pelas variáveis ID2 - retenção dos melhores empregados; ID4 - identificação do empregado com a empresa; ID5 - atenção da empresa ao cliente; ID6 - satisfação dos empregados; ID7 - qualidade da comunicação interna; ID8 - treinamento nos valores da empresa; e ID9 - canais de comunicação com a administração, </w:t>
      </w:r>
      <w:r>
        <w:t>exerce</w:t>
      </w:r>
      <w:r w:rsidRPr="005422F0">
        <w:t xml:space="preserve"> impacto positivo sobre a imagem projetada na empresa contratante, </w:t>
      </w:r>
      <w:r>
        <w:t>a qual está representada no modelo do estudo</w:t>
      </w:r>
      <w:r w:rsidRPr="005422F0">
        <w:t xml:space="preserve"> pelas variáveis IMAGE2 - atração de candidatos qualificados pela empresa terceirizada; IMAGE3 - capacidade de enfrentar desafios pela empresa terceirizada; e IMAGE4 </w:t>
      </w:r>
      <w:proofErr w:type="gramStart"/>
      <w:r w:rsidRPr="005422F0">
        <w:t>-transmissão</w:t>
      </w:r>
      <w:proofErr w:type="gramEnd"/>
      <w:r w:rsidRPr="005422F0">
        <w:t xml:space="preserve"> dos valores da empresa  terceirizada para os clientes</w:t>
      </w:r>
      <w:r>
        <w:t>.</w:t>
      </w:r>
    </w:p>
    <w:p w:rsidR="00E733AC" w:rsidRPr="005422F0" w:rsidRDefault="00E733AC" w:rsidP="00F421D0">
      <w:pPr>
        <w:spacing w:line="360" w:lineRule="auto"/>
        <w:ind w:firstLine="708"/>
        <w:jc w:val="both"/>
      </w:pPr>
      <w:r>
        <w:t>Cabe notar que a variável observada</w:t>
      </w:r>
      <w:r w:rsidRPr="005422F0">
        <w:t xml:space="preserve"> ID4 com estimativa de parâmetro de 1,474 e ID5 com estimativa de parâmetro de 1,620 </w:t>
      </w:r>
      <w:r>
        <w:t>são aquelas que apresentam</w:t>
      </w:r>
      <w:r w:rsidRPr="005422F0">
        <w:t xml:space="preserve"> maior significância e </w:t>
      </w:r>
      <w:r>
        <w:t xml:space="preserve">exercem maior impacto sobre </w:t>
      </w:r>
      <w:r w:rsidRPr="005422F0">
        <w:t xml:space="preserve">o construto identidade. IMAGE2 com estimativa de parâmetro de 1,126 e IMAGE4 com estimativa de parâmetro de 1,000 são as variáveis de maior significância e que </w:t>
      </w:r>
      <w:r>
        <w:t>maior impacto exercem sobre</w:t>
      </w:r>
      <w:r w:rsidRPr="005422F0">
        <w:t xml:space="preserve"> o construto imagem. </w:t>
      </w:r>
    </w:p>
    <w:p w:rsidR="00E733AC" w:rsidRPr="005422F0" w:rsidRDefault="00E733AC" w:rsidP="005E4B3A">
      <w:pPr>
        <w:spacing w:line="360" w:lineRule="auto"/>
        <w:ind w:firstLine="708"/>
        <w:jc w:val="both"/>
      </w:pPr>
      <w:r w:rsidRPr="005422F0">
        <w:t>A variável ID5 – atenção da empresa ao cliente – é a que apresenta maior impacto no construto identidade. Este resultado está coerente com as características da identidade de empresa terceirizada, que bus</w:t>
      </w:r>
      <w:r>
        <w:t>que, permanentemente,</w:t>
      </w:r>
      <w:r w:rsidRPr="005422F0">
        <w:t xml:space="preserve"> novas oportunidades de prestação de serviços e expansão de negócios, ou a criação e manutenção de relacionamentos de longo prazo mutuamente benéficos para contratante e terceirizada. Nesse sentido, fica patente a necessidade da empresa terceirizada investir na atenção ao cliente, com o objetivo de ampliar </w:t>
      </w:r>
      <w:r>
        <w:t>o sentimento de aprovação do público para as ações da empresa</w:t>
      </w:r>
      <w:r w:rsidRPr="005422F0">
        <w:t>, cria</w:t>
      </w:r>
      <w:r>
        <w:t>ndo</w:t>
      </w:r>
      <w:r w:rsidRPr="005422F0">
        <w:t xml:space="preserve"> vantagem competitiva sustentável.  </w:t>
      </w:r>
    </w:p>
    <w:p w:rsidR="00E733AC" w:rsidRPr="005422F0" w:rsidRDefault="00E733AC" w:rsidP="00F421D0">
      <w:pPr>
        <w:spacing w:line="360" w:lineRule="auto"/>
        <w:ind w:firstLine="708"/>
        <w:jc w:val="both"/>
      </w:pPr>
      <w:r w:rsidRPr="005422F0">
        <w:t xml:space="preserve">A variável de maior significância no construto imagem é IMAGE2 – atratividade da empresa para contratar novos empregados. Esse resultado demonstra que a imagem transmitida pela empresa </w:t>
      </w:r>
      <w:r>
        <w:t>exerce atração sobre os candidatos, possibilitando-lhe realizar uma seleção mais cuidadosa para preenchimento de vagas, porventura existentes em seu quadro de pessoal.</w:t>
      </w:r>
    </w:p>
    <w:p w:rsidR="00E733AC" w:rsidRDefault="00E733AC" w:rsidP="00F421D0">
      <w:pPr>
        <w:spacing w:line="360" w:lineRule="auto"/>
        <w:ind w:firstLine="708"/>
        <w:jc w:val="both"/>
      </w:pPr>
      <w:r w:rsidRPr="005422F0">
        <w:t xml:space="preserve">Outra conclusão do estudo se refere ao fato de a maioria das variáveis selecionadas pelo modelo para formar o construto identidade estarem relacionadas ao empregado da empresa: ID2 - retenção dos melhores empregados; ID4 - identificação do empregado com a </w:t>
      </w:r>
      <w:r w:rsidRPr="005422F0">
        <w:lastRenderedPageBreak/>
        <w:t>empresa; ID6 - satisfação dos empregados; e ID8 - treinamento dos empregados nos valores da empresa. Este fato está de acordo com o entendimento dos acadêmicos, que acreditam que as ações e o comportamento dos empregados projetam, para os demais, as características da organização, informando como ela pensa, sente e se comporta.</w:t>
      </w:r>
    </w:p>
    <w:p w:rsidR="00E733AC" w:rsidRDefault="00E733AC" w:rsidP="00F421D0">
      <w:pPr>
        <w:spacing w:line="360" w:lineRule="auto"/>
        <w:ind w:firstLine="708"/>
        <w:jc w:val="both"/>
      </w:pPr>
      <w:r>
        <w:t>Por último, convém observar que a percepção de desempenho é positivamente influenciada pela imagem corporativa, o que significa dizer que esse último construto não pode ser ignorado no desenho da estratégia de negócios da corporação.</w:t>
      </w:r>
    </w:p>
    <w:p w:rsidR="00E733AC" w:rsidRPr="00B44898" w:rsidRDefault="00A332BF" w:rsidP="00F421D0">
      <w:pPr>
        <w:spacing w:line="360" w:lineRule="auto"/>
        <w:ind w:firstLine="708"/>
        <w:jc w:val="both"/>
      </w:pPr>
      <w:r w:rsidRPr="00B44898">
        <w:t>Uma das principais críticas elencadas por estudiosos de imagem e identidade corporativa é que não há muita pesquisa empírica acerca da relação entre os aludidos construtos, principalmente em razão da inexistência de estrutura conceitual com definições e relações causais precisas, as quais possibilitem a mensuração e operacionalização desses construtos fundamentais (FETSCHERIN; USUNIER, 2012).</w:t>
      </w:r>
    </w:p>
    <w:p w:rsidR="00A332BF" w:rsidRPr="00B44898" w:rsidRDefault="00A332BF" w:rsidP="00F421D0">
      <w:pPr>
        <w:spacing w:line="360" w:lineRule="auto"/>
        <w:ind w:firstLine="708"/>
        <w:jc w:val="both"/>
        <w:rPr>
          <w:color w:val="FF0000"/>
        </w:rPr>
      </w:pPr>
      <w:r w:rsidRPr="00B44898">
        <w:t xml:space="preserve">Nesse contexto, os resultados do presente trabalho lançam insights </w:t>
      </w:r>
      <w:r w:rsidR="0066403D" w:rsidRPr="00B44898">
        <w:t>que podem</w:t>
      </w:r>
      <w:r w:rsidR="00B44898">
        <w:t xml:space="preserve"> </w:t>
      </w:r>
      <w:r w:rsidR="00E71B4B" w:rsidRPr="00B44898">
        <w:t xml:space="preserve">melhor embasar a </w:t>
      </w:r>
      <w:r w:rsidRPr="00B44898">
        <w:t xml:space="preserve">realização de estudos </w:t>
      </w:r>
      <w:r w:rsidR="00E71B4B" w:rsidRPr="00B44898">
        <w:t>futuros nesse fértil campo de investigação. Convém recomendar sejam realizadas investigações que testem a ligação causal entre identidade e imagem corporativa de organizações que não objetiv</w:t>
      </w:r>
      <w:r w:rsidR="0066403D" w:rsidRPr="00B44898">
        <w:t>a</w:t>
      </w:r>
      <w:r w:rsidR="00E71B4B" w:rsidRPr="00B44898">
        <w:t>m lucro, tais como o Banco Nacional de Desenvolvimento Econômico e Social (BNDES) e o Banco Central do Brasil (BCB)</w:t>
      </w:r>
      <w:r w:rsidR="0066403D" w:rsidRPr="00B44898">
        <w:t xml:space="preserve">, entre outras instituições. De fato, no âmbito das instituições que não perseguem lucro, o volume de pesquisas ainda é </w:t>
      </w:r>
      <w:r w:rsidR="00966AF1" w:rsidRPr="00B44898">
        <w:t xml:space="preserve">muito inferior ao </w:t>
      </w:r>
      <w:r w:rsidR="0066403D" w:rsidRPr="00B44898">
        <w:t xml:space="preserve">da área que visa lucro. </w:t>
      </w:r>
    </w:p>
    <w:p w:rsidR="00CB30BF" w:rsidRDefault="00CB30BF" w:rsidP="008D5ACD">
      <w:pPr>
        <w:spacing w:line="360" w:lineRule="auto"/>
        <w:rPr>
          <w:b/>
          <w:bCs/>
        </w:rPr>
      </w:pPr>
    </w:p>
    <w:p w:rsidR="00E733AC" w:rsidRPr="005422F0" w:rsidRDefault="00E733AC" w:rsidP="008D5ACD">
      <w:pPr>
        <w:spacing w:line="360" w:lineRule="auto"/>
        <w:rPr>
          <w:b/>
          <w:bCs/>
        </w:rPr>
      </w:pPr>
      <w:r w:rsidRPr="005422F0">
        <w:rPr>
          <w:b/>
          <w:bCs/>
        </w:rPr>
        <w:t>REFERÊNCIAS</w:t>
      </w:r>
    </w:p>
    <w:p w:rsidR="00E733AC" w:rsidRPr="00CB30BF" w:rsidRDefault="00E733AC" w:rsidP="008D5ACD">
      <w:pPr>
        <w:autoSpaceDE w:val="0"/>
        <w:autoSpaceDN w:val="0"/>
        <w:adjustRightInd w:val="0"/>
        <w:jc w:val="both"/>
      </w:pPr>
      <w:r w:rsidRPr="005422F0">
        <w:t xml:space="preserve">AAKER, D. </w:t>
      </w:r>
      <w:r w:rsidRPr="005422F0">
        <w:rPr>
          <w:b/>
          <w:bCs/>
        </w:rPr>
        <w:t xml:space="preserve">Marcas Brand </w:t>
      </w:r>
      <w:proofErr w:type="spellStart"/>
      <w:r w:rsidRPr="005422F0">
        <w:rPr>
          <w:b/>
          <w:bCs/>
        </w:rPr>
        <w:t>Equity</w:t>
      </w:r>
      <w:proofErr w:type="spellEnd"/>
      <w:r w:rsidRPr="005422F0">
        <w:t xml:space="preserve">: gerenciando o valor da marca. </w:t>
      </w:r>
      <w:r w:rsidRPr="00CB30BF">
        <w:t xml:space="preserve">10. </w:t>
      </w:r>
      <w:proofErr w:type="gramStart"/>
      <w:r w:rsidRPr="00CB30BF">
        <w:t>ed.</w:t>
      </w:r>
      <w:proofErr w:type="gramEnd"/>
      <w:r w:rsidRPr="00CB30BF">
        <w:t xml:space="preserve"> São Paulo: Negócio, 1998.</w:t>
      </w:r>
    </w:p>
    <w:p w:rsidR="00E733AC" w:rsidRPr="00CB30BF" w:rsidRDefault="00E733AC" w:rsidP="008D5ACD">
      <w:pPr>
        <w:autoSpaceDE w:val="0"/>
        <w:autoSpaceDN w:val="0"/>
        <w:adjustRightInd w:val="0"/>
        <w:jc w:val="both"/>
      </w:pPr>
    </w:p>
    <w:p w:rsidR="00E733AC" w:rsidRPr="005422F0" w:rsidRDefault="00E733AC" w:rsidP="008D5ACD">
      <w:pPr>
        <w:autoSpaceDE w:val="0"/>
        <w:autoSpaceDN w:val="0"/>
        <w:adjustRightInd w:val="0"/>
        <w:jc w:val="both"/>
        <w:rPr>
          <w:lang w:val="en-US"/>
        </w:rPr>
      </w:pPr>
      <w:r w:rsidRPr="007C1663">
        <w:rPr>
          <w:lang w:val="en-US"/>
        </w:rPr>
        <w:t>ALBERT, S</w:t>
      </w:r>
      <w:proofErr w:type="gramStart"/>
      <w:r w:rsidRPr="007C1663">
        <w:rPr>
          <w:lang w:val="en-US"/>
        </w:rPr>
        <w:t>. ;</w:t>
      </w:r>
      <w:proofErr w:type="gramEnd"/>
      <w:r w:rsidRPr="007C1663">
        <w:rPr>
          <w:lang w:val="en-US"/>
        </w:rPr>
        <w:t xml:space="preserve"> WHETTEN, D.A. Organizational identity. </w:t>
      </w:r>
      <w:r w:rsidRPr="005422F0">
        <w:rPr>
          <w:lang w:val="en-US"/>
        </w:rPr>
        <w:t>In: CUMMINGS, STAW B.M. (</w:t>
      </w:r>
      <w:proofErr w:type="spellStart"/>
      <w:proofErr w:type="gramStart"/>
      <w:r w:rsidRPr="005422F0">
        <w:rPr>
          <w:lang w:val="en-US"/>
        </w:rPr>
        <w:t>ed</w:t>
      </w:r>
      <w:proofErr w:type="spellEnd"/>
      <w:proofErr w:type="gramEnd"/>
      <w:r w:rsidRPr="005422F0">
        <w:rPr>
          <w:lang w:val="en-US"/>
        </w:rPr>
        <w:t xml:space="preserve">). </w:t>
      </w:r>
      <w:proofErr w:type="gramStart"/>
      <w:r w:rsidRPr="005422F0">
        <w:rPr>
          <w:b/>
          <w:bCs/>
          <w:lang w:val="en-US"/>
        </w:rPr>
        <w:t>Research in organizational behavior.</w:t>
      </w:r>
      <w:proofErr w:type="gramEnd"/>
      <w:r w:rsidRPr="005422F0">
        <w:rPr>
          <w:lang w:val="en-US"/>
        </w:rPr>
        <w:t xml:space="preserve"> Greenwich, CT: JAI, v. 7, p. 263-295, 1985.  </w:t>
      </w:r>
    </w:p>
    <w:p w:rsidR="00E733AC" w:rsidRPr="005422F0" w:rsidRDefault="00E733AC" w:rsidP="008D5ACD">
      <w:pPr>
        <w:autoSpaceDE w:val="0"/>
        <w:autoSpaceDN w:val="0"/>
        <w:adjustRightInd w:val="0"/>
        <w:jc w:val="both"/>
        <w:rPr>
          <w:lang w:val="en-US"/>
        </w:rPr>
      </w:pPr>
    </w:p>
    <w:p w:rsidR="00E733AC" w:rsidRPr="005422F0" w:rsidRDefault="00E733AC" w:rsidP="008D5ACD">
      <w:pPr>
        <w:autoSpaceDE w:val="0"/>
        <w:autoSpaceDN w:val="0"/>
        <w:adjustRightInd w:val="0"/>
        <w:jc w:val="both"/>
        <w:rPr>
          <w:lang w:val="en-US"/>
        </w:rPr>
      </w:pPr>
      <w:r w:rsidRPr="005422F0">
        <w:rPr>
          <w:lang w:val="en-US"/>
        </w:rPr>
        <w:t>ALVESSON, M. Organization: From substance to image?</w:t>
      </w:r>
      <w:r w:rsidRPr="005422F0">
        <w:rPr>
          <w:b/>
          <w:bCs/>
          <w:lang w:val="en-US"/>
        </w:rPr>
        <w:t xml:space="preserve"> Organization Studies</w:t>
      </w:r>
      <w:r w:rsidRPr="005422F0">
        <w:rPr>
          <w:lang w:val="en-US"/>
        </w:rPr>
        <w:t xml:space="preserve">, </w:t>
      </w:r>
      <w:r w:rsidR="004159B6">
        <w:rPr>
          <w:lang w:val="en-US"/>
        </w:rPr>
        <w:t>v.11, n. 3, p.373-394</w:t>
      </w:r>
      <w:proofErr w:type="gramStart"/>
      <w:r w:rsidR="004159B6">
        <w:rPr>
          <w:lang w:val="en-US"/>
        </w:rPr>
        <w:t>,</w:t>
      </w:r>
      <w:r w:rsidRPr="005422F0">
        <w:rPr>
          <w:lang w:val="en-US"/>
        </w:rPr>
        <w:t>1990</w:t>
      </w:r>
      <w:proofErr w:type="gramEnd"/>
      <w:r w:rsidRPr="005422F0">
        <w:rPr>
          <w:lang w:val="en-US"/>
        </w:rPr>
        <w:t xml:space="preserve">.  </w:t>
      </w:r>
    </w:p>
    <w:p w:rsidR="00E733AC" w:rsidRPr="005422F0" w:rsidRDefault="00E733AC" w:rsidP="008D5ACD">
      <w:pPr>
        <w:autoSpaceDE w:val="0"/>
        <w:autoSpaceDN w:val="0"/>
        <w:adjustRightInd w:val="0"/>
        <w:jc w:val="both"/>
        <w:rPr>
          <w:lang w:val="en-US"/>
        </w:rPr>
      </w:pPr>
    </w:p>
    <w:p w:rsidR="00E733AC" w:rsidRPr="005422F0" w:rsidRDefault="00E733AC" w:rsidP="008D5ACD">
      <w:pPr>
        <w:autoSpaceDE w:val="0"/>
        <w:autoSpaceDN w:val="0"/>
        <w:adjustRightInd w:val="0"/>
        <w:jc w:val="both"/>
        <w:rPr>
          <w:lang w:val="en-US"/>
        </w:rPr>
      </w:pPr>
      <w:r w:rsidRPr="005422F0">
        <w:rPr>
          <w:lang w:val="en-US"/>
        </w:rPr>
        <w:t>ANDREASSEN, T. W.; LINDESTAD, B.</w:t>
      </w:r>
      <w:r w:rsidR="00B44898">
        <w:rPr>
          <w:lang w:val="en-US"/>
        </w:rPr>
        <w:t xml:space="preserve"> </w:t>
      </w:r>
      <w:r w:rsidRPr="005422F0">
        <w:rPr>
          <w:lang w:val="en-US"/>
        </w:rPr>
        <w:t>Customer loyalty and complex services: the impact of corporate image on quality, customer satisfaction and loyalty for customers with varyin</w:t>
      </w:r>
      <w:r w:rsidR="00E914CA">
        <w:rPr>
          <w:lang w:val="en-US"/>
        </w:rPr>
        <w:t xml:space="preserve">g </w:t>
      </w:r>
      <w:r w:rsidRPr="005422F0">
        <w:rPr>
          <w:lang w:val="en-US"/>
        </w:rPr>
        <w:t>degrees of service expertise</w:t>
      </w:r>
      <w:r w:rsidRPr="005422F0">
        <w:rPr>
          <w:b/>
          <w:bCs/>
          <w:lang w:val="en-US"/>
        </w:rPr>
        <w:t xml:space="preserve">. </w:t>
      </w:r>
      <w:proofErr w:type="gramStart"/>
      <w:r w:rsidRPr="005422F0">
        <w:rPr>
          <w:b/>
          <w:bCs/>
          <w:lang w:val="en-US"/>
        </w:rPr>
        <w:t>The International Journal of Service Industry Management</w:t>
      </w:r>
      <w:r w:rsidRPr="005422F0">
        <w:rPr>
          <w:lang w:val="en-US"/>
        </w:rPr>
        <w:t>, v. 8, n. 4, p. 1-33, 1997.</w:t>
      </w:r>
      <w:proofErr w:type="gramEnd"/>
    </w:p>
    <w:p w:rsidR="00E733AC" w:rsidRPr="005422F0" w:rsidRDefault="00E733AC" w:rsidP="008D5ACD">
      <w:pPr>
        <w:autoSpaceDE w:val="0"/>
        <w:autoSpaceDN w:val="0"/>
        <w:adjustRightInd w:val="0"/>
        <w:jc w:val="both"/>
        <w:rPr>
          <w:lang w:val="en-US"/>
        </w:rPr>
      </w:pPr>
    </w:p>
    <w:p w:rsidR="00E733AC" w:rsidRPr="005422F0" w:rsidRDefault="00E733AC" w:rsidP="00AB6DB3">
      <w:pPr>
        <w:autoSpaceDE w:val="0"/>
        <w:autoSpaceDN w:val="0"/>
        <w:adjustRightInd w:val="0"/>
        <w:jc w:val="both"/>
        <w:rPr>
          <w:b/>
          <w:bCs/>
          <w:lang w:val="en-US"/>
        </w:rPr>
      </w:pPr>
      <w:proofErr w:type="gramStart"/>
      <w:r w:rsidRPr="005422F0">
        <w:rPr>
          <w:lang w:val="en-US"/>
        </w:rPr>
        <w:t>ASHFORTH, E.; MAEL, F. Social identity theory and the organization.</w:t>
      </w:r>
      <w:proofErr w:type="gramEnd"/>
      <w:r w:rsidR="00C023B4">
        <w:rPr>
          <w:lang w:val="en-US"/>
        </w:rPr>
        <w:t xml:space="preserve"> </w:t>
      </w:r>
      <w:proofErr w:type="gramStart"/>
      <w:r w:rsidRPr="005422F0">
        <w:rPr>
          <w:b/>
          <w:bCs/>
          <w:lang w:val="en-US"/>
        </w:rPr>
        <w:t>Academy  of</w:t>
      </w:r>
      <w:proofErr w:type="gramEnd"/>
      <w:r w:rsidRPr="005422F0">
        <w:rPr>
          <w:b/>
          <w:bCs/>
          <w:lang w:val="en-US"/>
        </w:rPr>
        <w:t xml:space="preserve"> Management Review</w:t>
      </w:r>
      <w:r w:rsidRPr="005422F0">
        <w:rPr>
          <w:lang w:val="en-US"/>
        </w:rPr>
        <w:t>, v. 14, p. 20-39, 1989.</w:t>
      </w:r>
    </w:p>
    <w:p w:rsidR="00E733AC" w:rsidRPr="005422F0" w:rsidRDefault="00E733AC" w:rsidP="008D5ACD">
      <w:pPr>
        <w:autoSpaceDE w:val="0"/>
        <w:autoSpaceDN w:val="0"/>
        <w:adjustRightInd w:val="0"/>
        <w:jc w:val="both"/>
        <w:rPr>
          <w:lang w:val="en-US"/>
        </w:rPr>
      </w:pPr>
    </w:p>
    <w:p w:rsidR="00E733AC" w:rsidRDefault="00E733AC" w:rsidP="009105FB">
      <w:pPr>
        <w:autoSpaceDE w:val="0"/>
        <w:autoSpaceDN w:val="0"/>
        <w:adjustRightInd w:val="0"/>
        <w:jc w:val="both"/>
        <w:rPr>
          <w:lang w:val="en-US"/>
        </w:rPr>
      </w:pPr>
      <w:proofErr w:type="gramStart"/>
      <w:r w:rsidRPr="005422F0">
        <w:rPr>
          <w:lang w:val="en-US"/>
        </w:rPr>
        <w:t>BALMER, J. M. T</w:t>
      </w:r>
      <w:r w:rsidRPr="005422F0">
        <w:rPr>
          <w:rFonts w:ascii="Arial" w:hAnsi="Arial"/>
          <w:lang w:val="en-US"/>
        </w:rPr>
        <w:t xml:space="preserve">. </w:t>
      </w:r>
      <w:r w:rsidRPr="005422F0">
        <w:rPr>
          <w:lang w:val="en-US"/>
        </w:rPr>
        <w:t>Corporate branding and connoisseurship.</w:t>
      </w:r>
      <w:proofErr w:type="gramEnd"/>
      <w:r w:rsidR="00C023B4">
        <w:rPr>
          <w:lang w:val="en-US"/>
        </w:rPr>
        <w:t xml:space="preserve"> </w:t>
      </w:r>
      <w:r w:rsidRPr="005422F0">
        <w:rPr>
          <w:b/>
          <w:bCs/>
          <w:lang w:val="en-US"/>
        </w:rPr>
        <w:t>Journal of General Management</w:t>
      </w:r>
      <w:r w:rsidRPr="005422F0">
        <w:rPr>
          <w:lang w:val="en-US"/>
        </w:rPr>
        <w:t>, p. 39-44, winter 1995.</w:t>
      </w:r>
    </w:p>
    <w:p w:rsidR="00E733AC" w:rsidRDefault="00E733AC" w:rsidP="009105FB">
      <w:pPr>
        <w:autoSpaceDE w:val="0"/>
        <w:autoSpaceDN w:val="0"/>
        <w:adjustRightInd w:val="0"/>
        <w:jc w:val="both"/>
        <w:rPr>
          <w:lang w:val="en-US"/>
        </w:rPr>
      </w:pPr>
    </w:p>
    <w:p w:rsidR="00E733AC" w:rsidRPr="00887E2F" w:rsidRDefault="00E733AC" w:rsidP="00887E2F">
      <w:pPr>
        <w:autoSpaceDE w:val="0"/>
        <w:autoSpaceDN w:val="0"/>
        <w:adjustRightInd w:val="0"/>
        <w:jc w:val="both"/>
        <w:rPr>
          <w:lang w:val="en-US"/>
        </w:rPr>
      </w:pPr>
      <w:proofErr w:type="gramStart"/>
      <w:r w:rsidRPr="00887E2F">
        <w:rPr>
          <w:rFonts w:eastAsia="TimesNewRoman"/>
          <w:lang w:val="en-US"/>
        </w:rPr>
        <w:t>BARICH, H.; KOTLER, P.A framework for marketing image management.</w:t>
      </w:r>
      <w:proofErr w:type="gramEnd"/>
      <w:r w:rsidR="00C023B4">
        <w:rPr>
          <w:rFonts w:eastAsia="TimesNewRoman"/>
          <w:lang w:val="en-US"/>
        </w:rPr>
        <w:t xml:space="preserve"> </w:t>
      </w:r>
      <w:r w:rsidRPr="007C1663">
        <w:rPr>
          <w:rFonts w:eastAsia="TimesNewRoman"/>
          <w:b/>
          <w:bCs/>
          <w:lang w:val="en-US"/>
        </w:rPr>
        <w:t>Sloan Management Review</w:t>
      </w:r>
      <w:r w:rsidRPr="007C1663">
        <w:rPr>
          <w:rFonts w:eastAsia="TimesNewRoman"/>
          <w:lang w:val="en-US"/>
        </w:rPr>
        <w:t xml:space="preserve">, p. 94 – 104, </w:t>
      </w:r>
      <w:proofErr w:type="gramStart"/>
      <w:r w:rsidRPr="007C1663">
        <w:rPr>
          <w:rFonts w:eastAsia="TimesNewRoman"/>
          <w:lang w:val="en-US"/>
        </w:rPr>
        <w:t>Winter</w:t>
      </w:r>
      <w:proofErr w:type="gramEnd"/>
      <w:r w:rsidRPr="007C1663">
        <w:rPr>
          <w:rFonts w:eastAsia="TimesNewRoman"/>
          <w:lang w:val="en-US"/>
        </w:rPr>
        <w:t xml:space="preserve"> 1991.</w:t>
      </w:r>
    </w:p>
    <w:p w:rsidR="00E733AC" w:rsidRPr="005422F0" w:rsidRDefault="00E733AC" w:rsidP="009105FB">
      <w:pPr>
        <w:autoSpaceDE w:val="0"/>
        <w:autoSpaceDN w:val="0"/>
        <w:adjustRightInd w:val="0"/>
        <w:jc w:val="both"/>
        <w:rPr>
          <w:lang w:val="en-US"/>
        </w:rPr>
      </w:pPr>
    </w:p>
    <w:p w:rsidR="00E733AC" w:rsidRPr="005422F0" w:rsidRDefault="00E733AC" w:rsidP="008D5ACD">
      <w:pPr>
        <w:pStyle w:val="Default"/>
        <w:jc w:val="both"/>
        <w:rPr>
          <w:rFonts w:ascii="Times New Roman" w:hAnsi="Times New Roman" w:cs="Times New Roman"/>
          <w:b/>
          <w:bCs/>
          <w:color w:val="auto"/>
          <w:lang w:val="en-US"/>
        </w:rPr>
      </w:pPr>
      <w:proofErr w:type="gramStart"/>
      <w:r w:rsidRPr="005422F0">
        <w:rPr>
          <w:rFonts w:ascii="Times New Roman" w:hAnsi="Times New Roman" w:cs="Times New Roman"/>
          <w:color w:val="auto"/>
          <w:lang w:val="en-US"/>
        </w:rPr>
        <w:t>BRONN, P. S. Corporate communication and the corporate brand</w:t>
      </w:r>
      <w:r w:rsidR="00C023B4">
        <w:rPr>
          <w:rFonts w:ascii="Times New Roman" w:hAnsi="Times New Roman" w:cs="Times New Roman"/>
          <w:color w:val="auto"/>
          <w:lang w:val="en-US"/>
        </w:rPr>
        <w:t>.</w:t>
      </w:r>
      <w:proofErr w:type="gramEnd"/>
      <w:r w:rsidR="00C023B4">
        <w:rPr>
          <w:rFonts w:ascii="Times New Roman" w:hAnsi="Times New Roman" w:cs="Times New Roman"/>
          <w:color w:val="auto"/>
          <w:lang w:val="en-US"/>
        </w:rPr>
        <w:t xml:space="preserve"> </w:t>
      </w:r>
      <w:r w:rsidRPr="005422F0">
        <w:rPr>
          <w:rFonts w:ascii="Times New Roman" w:hAnsi="Times New Roman" w:cs="Times New Roman"/>
          <w:b/>
          <w:bCs/>
          <w:color w:val="auto"/>
          <w:lang w:val="en-US"/>
        </w:rPr>
        <w:t>Corporate Communication: A Strategic Approach to Building Reputation</w:t>
      </w:r>
      <w:r w:rsidRPr="005422F0">
        <w:rPr>
          <w:rFonts w:ascii="Times New Roman" w:hAnsi="Times New Roman" w:cs="Times New Roman"/>
          <w:color w:val="auto"/>
          <w:lang w:val="en-US"/>
        </w:rPr>
        <w:t>,</w:t>
      </w:r>
      <w:r w:rsidR="00C023B4">
        <w:rPr>
          <w:rFonts w:ascii="Times New Roman" w:hAnsi="Times New Roman" w:cs="Times New Roman"/>
          <w:color w:val="auto"/>
          <w:lang w:val="en-US"/>
        </w:rPr>
        <w:t xml:space="preserve"> </w:t>
      </w:r>
      <w:r w:rsidRPr="005422F0">
        <w:rPr>
          <w:rFonts w:ascii="Times New Roman" w:hAnsi="Times New Roman" w:cs="Times New Roman"/>
          <w:color w:val="auto"/>
          <w:lang w:val="en-US"/>
        </w:rPr>
        <w:t>2002.</w:t>
      </w:r>
    </w:p>
    <w:p w:rsidR="00E733AC" w:rsidRPr="005422F0" w:rsidRDefault="00E733AC" w:rsidP="008D5ACD">
      <w:pPr>
        <w:autoSpaceDE w:val="0"/>
        <w:autoSpaceDN w:val="0"/>
        <w:adjustRightInd w:val="0"/>
        <w:jc w:val="both"/>
        <w:rPr>
          <w:lang w:val="en-US"/>
        </w:rPr>
      </w:pPr>
    </w:p>
    <w:p w:rsidR="00E733AC" w:rsidRDefault="00E733AC" w:rsidP="008D5ACD">
      <w:pPr>
        <w:autoSpaceDE w:val="0"/>
        <w:autoSpaceDN w:val="0"/>
        <w:adjustRightInd w:val="0"/>
        <w:jc w:val="both"/>
        <w:rPr>
          <w:lang w:val="en-US"/>
        </w:rPr>
      </w:pPr>
      <w:r w:rsidRPr="005422F0">
        <w:rPr>
          <w:lang w:val="en-US"/>
        </w:rPr>
        <w:t xml:space="preserve">CHONG, M. The role of internal communication and training in infusing corporate values and delivering brand promise: Singapore Airlines experience, </w:t>
      </w:r>
      <w:r w:rsidRPr="005422F0">
        <w:rPr>
          <w:b/>
          <w:bCs/>
          <w:lang w:val="en-US"/>
        </w:rPr>
        <w:t>Corporate Reputation Review</w:t>
      </w:r>
      <w:r w:rsidRPr="005422F0">
        <w:rPr>
          <w:lang w:val="en-US"/>
        </w:rPr>
        <w:t>,</w:t>
      </w:r>
      <w:r w:rsidR="00C023B4">
        <w:rPr>
          <w:lang w:val="en-US"/>
        </w:rPr>
        <w:t xml:space="preserve"> </w:t>
      </w:r>
      <w:r w:rsidRPr="005422F0">
        <w:rPr>
          <w:lang w:val="en-US"/>
        </w:rPr>
        <w:t>v. 10, n. 3, p. 201–212, 2007.</w:t>
      </w:r>
    </w:p>
    <w:p w:rsidR="00E733AC" w:rsidRDefault="00E733AC" w:rsidP="008D5ACD">
      <w:pPr>
        <w:autoSpaceDE w:val="0"/>
        <w:autoSpaceDN w:val="0"/>
        <w:adjustRightInd w:val="0"/>
        <w:jc w:val="both"/>
        <w:rPr>
          <w:lang w:val="en-US"/>
        </w:rPr>
      </w:pPr>
    </w:p>
    <w:p w:rsidR="00E733AC" w:rsidRPr="005422F0" w:rsidRDefault="00E733AC" w:rsidP="008D5ACD">
      <w:pPr>
        <w:autoSpaceDE w:val="0"/>
        <w:autoSpaceDN w:val="0"/>
        <w:adjustRightInd w:val="0"/>
        <w:jc w:val="both"/>
        <w:rPr>
          <w:lang w:val="en-US"/>
        </w:rPr>
      </w:pPr>
      <w:r>
        <w:rPr>
          <w:lang w:val="en-US"/>
        </w:rPr>
        <w:t xml:space="preserve">CRAVENS, K.S.; OLIVER, E.G. Employees: The key link to corporate reputation management. </w:t>
      </w:r>
      <w:r w:rsidRPr="00CA5835">
        <w:rPr>
          <w:b/>
          <w:lang w:val="en-US"/>
        </w:rPr>
        <w:t>Business Horizons</w:t>
      </w:r>
      <w:r>
        <w:rPr>
          <w:lang w:val="en-US"/>
        </w:rPr>
        <w:t>, n. 49, p.293-302, 2006.</w:t>
      </w:r>
    </w:p>
    <w:p w:rsidR="00E733AC" w:rsidRDefault="00E733AC" w:rsidP="008D5ACD">
      <w:pPr>
        <w:autoSpaceDE w:val="0"/>
        <w:autoSpaceDN w:val="0"/>
        <w:adjustRightInd w:val="0"/>
        <w:jc w:val="both"/>
        <w:rPr>
          <w:lang w:val="en-US"/>
        </w:rPr>
      </w:pPr>
    </w:p>
    <w:p w:rsidR="00CA5835" w:rsidRDefault="00CA5835" w:rsidP="008D5ACD">
      <w:pPr>
        <w:autoSpaceDE w:val="0"/>
        <w:autoSpaceDN w:val="0"/>
        <w:adjustRightInd w:val="0"/>
        <w:jc w:val="both"/>
        <w:rPr>
          <w:lang w:val="en-US"/>
        </w:rPr>
      </w:pPr>
      <w:proofErr w:type="gramStart"/>
      <w:r>
        <w:rPr>
          <w:lang w:val="en-US"/>
        </w:rPr>
        <w:t>CRISTENSEN, L.T.; ASKEGAARD, S. Corporate identity and corporate image revisited.</w:t>
      </w:r>
      <w:proofErr w:type="gramEnd"/>
      <w:r w:rsidR="00C023B4">
        <w:rPr>
          <w:lang w:val="en-US"/>
        </w:rPr>
        <w:t xml:space="preserve"> </w:t>
      </w:r>
      <w:r w:rsidRPr="00CA5835">
        <w:rPr>
          <w:b/>
          <w:lang w:val="en-US"/>
        </w:rPr>
        <w:t>European Journal of Marketing</w:t>
      </w:r>
      <w:r>
        <w:rPr>
          <w:lang w:val="en-US"/>
        </w:rPr>
        <w:t>, v.35, n. 3/4, p.292-315, 2001.</w:t>
      </w:r>
    </w:p>
    <w:p w:rsidR="00CA5835" w:rsidRDefault="00CA5835" w:rsidP="008D5ACD">
      <w:pPr>
        <w:autoSpaceDE w:val="0"/>
        <w:autoSpaceDN w:val="0"/>
        <w:adjustRightInd w:val="0"/>
        <w:jc w:val="both"/>
        <w:rPr>
          <w:lang w:val="en-US"/>
        </w:rPr>
      </w:pPr>
    </w:p>
    <w:p w:rsidR="00F86ABB" w:rsidRDefault="00F86ABB" w:rsidP="008D5ACD">
      <w:pPr>
        <w:autoSpaceDE w:val="0"/>
        <w:autoSpaceDN w:val="0"/>
        <w:adjustRightInd w:val="0"/>
        <w:jc w:val="both"/>
        <w:rPr>
          <w:lang w:val="en-US"/>
        </w:rPr>
      </w:pPr>
      <w:r>
        <w:rPr>
          <w:lang w:val="en-US"/>
        </w:rPr>
        <w:t xml:space="preserve">CRUDDAS, S. </w:t>
      </w:r>
      <w:proofErr w:type="gramStart"/>
      <w:r>
        <w:rPr>
          <w:lang w:val="en-US"/>
        </w:rPr>
        <w:t>An introduction to structural equation modeling for emergency services and disaster research.</w:t>
      </w:r>
      <w:proofErr w:type="gramEnd"/>
      <w:r>
        <w:rPr>
          <w:lang w:val="en-US"/>
        </w:rPr>
        <w:t xml:space="preserve"> </w:t>
      </w:r>
      <w:r w:rsidRPr="00A505AF">
        <w:rPr>
          <w:b/>
          <w:lang w:val="en-US"/>
        </w:rPr>
        <w:t>International Journal of Emergency Services</w:t>
      </w:r>
      <w:r w:rsidR="00A505AF">
        <w:rPr>
          <w:lang w:val="en-US"/>
        </w:rPr>
        <w:t>, v.2, n. 2, p.131-140, 2013.</w:t>
      </w:r>
    </w:p>
    <w:p w:rsidR="00A505AF" w:rsidRPr="005422F0" w:rsidRDefault="00A505AF" w:rsidP="008D5ACD">
      <w:pPr>
        <w:autoSpaceDE w:val="0"/>
        <w:autoSpaceDN w:val="0"/>
        <w:adjustRightInd w:val="0"/>
        <w:jc w:val="both"/>
        <w:rPr>
          <w:lang w:val="en-US"/>
        </w:rPr>
      </w:pPr>
    </w:p>
    <w:p w:rsidR="00E733AC" w:rsidRPr="005422F0" w:rsidRDefault="00E733AC" w:rsidP="008D5ACD">
      <w:pPr>
        <w:autoSpaceDE w:val="0"/>
        <w:autoSpaceDN w:val="0"/>
        <w:adjustRightInd w:val="0"/>
        <w:jc w:val="both"/>
        <w:rPr>
          <w:lang w:val="en-US"/>
        </w:rPr>
      </w:pPr>
      <w:r w:rsidRPr="005422F0">
        <w:rPr>
          <w:lang w:val="en-US"/>
        </w:rPr>
        <w:t xml:space="preserve">DOWLING, G. R. </w:t>
      </w:r>
      <w:proofErr w:type="gramStart"/>
      <w:r w:rsidRPr="005422F0">
        <w:rPr>
          <w:lang w:val="en-US"/>
        </w:rPr>
        <w:t>Managing</w:t>
      </w:r>
      <w:proofErr w:type="gramEnd"/>
      <w:r w:rsidRPr="005422F0">
        <w:rPr>
          <w:lang w:val="en-US"/>
        </w:rPr>
        <w:t xml:space="preserve"> your corporate images. </w:t>
      </w:r>
      <w:r w:rsidRPr="005422F0">
        <w:rPr>
          <w:b/>
          <w:bCs/>
          <w:lang w:val="en-US"/>
        </w:rPr>
        <w:t>Industrial Marketing Management</w:t>
      </w:r>
      <w:r w:rsidRPr="005422F0">
        <w:rPr>
          <w:lang w:val="en-US"/>
        </w:rPr>
        <w:t xml:space="preserve">, v.15, n. 2, p. 109-115, 1986. </w:t>
      </w:r>
    </w:p>
    <w:p w:rsidR="00E733AC" w:rsidRPr="005422F0" w:rsidRDefault="00E733AC" w:rsidP="008D5ACD">
      <w:pPr>
        <w:jc w:val="both"/>
        <w:rPr>
          <w:lang w:val="en-US"/>
        </w:rPr>
      </w:pPr>
    </w:p>
    <w:p w:rsidR="00E733AC" w:rsidRPr="005422F0" w:rsidRDefault="00E733AC" w:rsidP="008D5ACD">
      <w:pPr>
        <w:jc w:val="both"/>
        <w:rPr>
          <w:lang w:val="en-US"/>
        </w:rPr>
      </w:pPr>
      <w:r w:rsidRPr="005422F0">
        <w:rPr>
          <w:lang w:val="en-US"/>
        </w:rPr>
        <w:t>DUTTON, J.E.; DUKERICH, J. M</w:t>
      </w:r>
      <w:r w:rsidRPr="005422F0">
        <w:rPr>
          <w:b/>
          <w:bCs/>
          <w:lang w:val="en-US"/>
        </w:rPr>
        <w:t xml:space="preserve">. </w:t>
      </w:r>
      <w:r w:rsidRPr="005422F0">
        <w:rPr>
          <w:lang w:val="en-US"/>
        </w:rPr>
        <w:t>Keeping an eye on the mirror: image and identity in organizational adaptation</w:t>
      </w:r>
      <w:r w:rsidRPr="005422F0">
        <w:rPr>
          <w:b/>
          <w:bCs/>
          <w:lang w:val="en-US"/>
        </w:rPr>
        <w:t xml:space="preserve">. </w:t>
      </w:r>
      <w:proofErr w:type="gramStart"/>
      <w:r w:rsidRPr="005422F0">
        <w:rPr>
          <w:b/>
          <w:bCs/>
          <w:lang w:val="en-US"/>
        </w:rPr>
        <w:t>The Academy of Management Journal</w:t>
      </w:r>
      <w:r w:rsidRPr="005422F0">
        <w:rPr>
          <w:lang w:val="en-US"/>
        </w:rPr>
        <w:t>, v. 34, n. 3, p. 517-554, 1991.</w:t>
      </w:r>
      <w:proofErr w:type="gramEnd"/>
    </w:p>
    <w:p w:rsidR="00E733AC" w:rsidRPr="005422F0" w:rsidRDefault="00E733AC" w:rsidP="008D5ACD">
      <w:pPr>
        <w:jc w:val="both"/>
        <w:rPr>
          <w:lang w:val="en-US"/>
        </w:rPr>
      </w:pPr>
    </w:p>
    <w:p w:rsidR="00E733AC" w:rsidRPr="005422F0" w:rsidRDefault="00E733AC" w:rsidP="008D5ACD">
      <w:pPr>
        <w:autoSpaceDE w:val="0"/>
        <w:autoSpaceDN w:val="0"/>
        <w:adjustRightInd w:val="0"/>
        <w:jc w:val="both"/>
        <w:rPr>
          <w:lang w:val="en-US"/>
        </w:rPr>
      </w:pPr>
      <w:r w:rsidRPr="005422F0">
        <w:rPr>
          <w:lang w:val="en-US"/>
        </w:rPr>
        <w:t>DUTTON, J. E.; DUKERICH, J. M.; HARQUAIL, C.V. Organizational images and</w:t>
      </w:r>
    </w:p>
    <w:p w:rsidR="00E733AC" w:rsidRPr="005422F0" w:rsidRDefault="00E733AC" w:rsidP="008D5ACD">
      <w:pPr>
        <w:jc w:val="both"/>
        <w:rPr>
          <w:lang w:val="en-US"/>
        </w:rPr>
      </w:pPr>
      <w:proofErr w:type="gramStart"/>
      <w:r w:rsidRPr="005422F0">
        <w:rPr>
          <w:lang w:val="en-US"/>
        </w:rPr>
        <w:t>member</w:t>
      </w:r>
      <w:proofErr w:type="gramEnd"/>
      <w:r w:rsidRPr="005422F0">
        <w:rPr>
          <w:lang w:val="en-US"/>
        </w:rPr>
        <w:t xml:space="preserve"> identification. </w:t>
      </w:r>
      <w:proofErr w:type="gramStart"/>
      <w:r w:rsidRPr="005422F0">
        <w:rPr>
          <w:b/>
          <w:bCs/>
          <w:lang w:val="en-US"/>
        </w:rPr>
        <w:t>Administrative Science Quarterly</w:t>
      </w:r>
      <w:r w:rsidRPr="005422F0">
        <w:rPr>
          <w:lang w:val="en-US"/>
        </w:rPr>
        <w:t>, v. 39, p. 239-263, 1994.</w:t>
      </w:r>
      <w:proofErr w:type="gramEnd"/>
    </w:p>
    <w:p w:rsidR="00E733AC" w:rsidRPr="005422F0" w:rsidRDefault="00E733AC" w:rsidP="008D5ACD">
      <w:pPr>
        <w:autoSpaceDE w:val="0"/>
        <w:autoSpaceDN w:val="0"/>
        <w:adjustRightInd w:val="0"/>
        <w:jc w:val="both"/>
        <w:rPr>
          <w:lang w:val="en-US"/>
        </w:rPr>
      </w:pPr>
    </w:p>
    <w:p w:rsidR="00BC061C" w:rsidRPr="00CB30BF" w:rsidRDefault="0062337C" w:rsidP="008D5ACD">
      <w:pPr>
        <w:autoSpaceDE w:val="0"/>
        <w:autoSpaceDN w:val="0"/>
        <w:adjustRightInd w:val="0"/>
        <w:jc w:val="both"/>
        <w:rPr>
          <w:lang w:val="en-US"/>
        </w:rPr>
      </w:pPr>
      <w:r w:rsidRPr="00CB30BF">
        <w:rPr>
          <w:lang w:val="en-US"/>
        </w:rPr>
        <w:t xml:space="preserve">FETSCHERIN, M.; USUNIER, J. Corporate branding: an interdisciplinary literature review. </w:t>
      </w:r>
      <w:r w:rsidRPr="00CB30BF">
        <w:rPr>
          <w:b/>
          <w:lang w:val="en-US"/>
        </w:rPr>
        <w:t>European Journal of Marketing</w:t>
      </w:r>
      <w:r w:rsidR="00C023B4">
        <w:rPr>
          <w:lang w:val="en-US"/>
        </w:rPr>
        <w:t xml:space="preserve">, v.46, n.5, p.733-753, </w:t>
      </w:r>
      <w:r w:rsidR="00E808AC">
        <w:rPr>
          <w:lang w:val="en-US"/>
        </w:rPr>
        <w:t>2012.</w:t>
      </w:r>
    </w:p>
    <w:p w:rsidR="00BC061C" w:rsidRDefault="00BC061C" w:rsidP="008D5ACD">
      <w:pPr>
        <w:autoSpaceDE w:val="0"/>
        <w:autoSpaceDN w:val="0"/>
        <w:adjustRightInd w:val="0"/>
        <w:jc w:val="both"/>
        <w:rPr>
          <w:lang w:val="en-US"/>
        </w:rPr>
      </w:pPr>
    </w:p>
    <w:p w:rsidR="00E733AC" w:rsidRPr="005422F0" w:rsidRDefault="00E733AC" w:rsidP="008D5ACD">
      <w:pPr>
        <w:autoSpaceDE w:val="0"/>
        <w:autoSpaceDN w:val="0"/>
        <w:adjustRightInd w:val="0"/>
        <w:jc w:val="both"/>
        <w:rPr>
          <w:lang w:val="en-US"/>
        </w:rPr>
      </w:pPr>
      <w:r w:rsidRPr="005422F0">
        <w:rPr>
          <w:lang w:val="en-US"/>
        </w:rPr>
        <w:t xml:space="preserve">FOMBRUN, C. Reputation: Realizing value from the corporate image, Boston: </w:t>
      </w:r>
      <w:r w:rsidRPr="005422F0">
        <w:rPr>
          <w:b/>
          <w:bCs/>
          <w:lang w:val="en-US"/>
        </w:rPr>
        <w:t>Harvard Business School</w:t>
      </w:r>
      <w:r w:rsidRPr="005422F0">
        <w:rPr>
          <w:lang w:val="en-US"/>
        </w:rPr>
        <w:t xml:space="preserve">, 1996. </w:t>
      </w:r>
    </w:p>
    <w:p w:rsidR="00E733AC" w:rsidRPr="005422F0" w:rsidRDefault="00E733AC" w:rsidP="008D5ACD">
      <w:pPr>
        <w:autoSpaceDE w:val="0"/>
        <w:autoSpaceDN w:val="0"/>
        <w:adjustRightInd w:val="0"/>
        <w:jc w:val="both"/>
        <w:rPr>
          <w:lang w:val="en-US"/>
        </w:rPr>
      </w:pPr>
    </w:p>
    <w:p w:rsidR="00E733AC" w:rsidRPr="005422F0" w:rsidRDefault="00E733AC" w:rsidP="008D5ACD">
      <w:pPr>
        <w:autoSpaceDE w:val="0"/>
        <w:autoSpaceDN w:val="0"/>
        <w:adjustRightInd w:val="0"/>
        <w:jc w:val="both"/>
        <w:rPr>
          <w:lang w:val="en-US"/>
        </w:rPr>
      </w:pPr>
      <w:r w:rsidRPr="005422F0">
        <w:rPr>
          <w:lang w:val="en-US"/>
        </w:rPr>
        <w:t xml:space="preserve">HAIR JR., J. F. et al. </w:t>
      </w:r>
      <w:r w:rsidRPr="005422F0">
        <w:rPr>
          <w:b/>
          <w:bCs/>
          <w:lang w:val="en-US"/>
        </w:rPr>
        <w:t>Multivariate Data Analysis with Readings</w:t>
      </w:r>
      <w:r w:rsidRPr="005422F0">
        <w:rPr>
          <w:lang w:val="en-US"/>
        </w:rPr>
        <w:t xml:space="preserve">. 4. ed. Englewood Cliffs, </w:t>
      </w:r>
      <w:proofErr w:type="gramStart"/>
      <w:r w:rsidRPr="005422F0">
        <w:rPr>
          <w:lang w:val="en-US"/>
        </w:rPr>
        <w:t>NJ :</w:t>
      </w:r>
      <w:proofErr w:type="gramEnd"/>
      <w:r w:rsidRPr="005422F0">
        <w:rPr>
          <w:lang w:val="en-US"/>
        </w:rPr>
        <w:t xml:space="preserve"> Prentice-Hall, 2005.</w:t>
      </w:r>
    </w:p>
    <w:p w:rsidR="00E733AC" w:rsidRPr="005422F0" w:rsidRDefault="00E733AC" w:rsidP="008D5ACD">
      <w:pPr>
        <w:autoSpaceDE w:val="0"/>
        <w:autoSpaceDN w:val="0"/>
        <w:adjustRightInd w:val="0"/>
        <w:jc w:val="both"/>
        <w:rPr>
          <w:lang w:val="en-US"/>
        </w:rPr>
      </w:pPr>
    </w:p>
    <w:p w:rsidR="00E733AC" w:rsidRPr="005422F0" w:rsidRDefault="00E733AC" w:rsidP="008D5ACD">
      <w:pPr>
        <w:autoSpaceDE w:val="0"/>
        <w:autoSpaceDN w:val="0"/>
        <w:adjustRightInd w:val="0"/>
        <w:jc w:val="both"/>
        <w:rPr>
          <w:lang w:val="en-US"/>
        </w:rPr>
      </w:pPr>
      <w:proofErr w:type="gramStart"/>
      <w:r w:rsidRPr="005422F0">
        <w:rPr>
          <w:lang w:val="en-US"/>
        </w:rPr>
        <w:t>HAWN, R. Image vs identity.</w:t>
      </w:r>
      <w:proofErr w:type="gramEnd"/>
      <w:r w:rsidR="00F86ABB">
        <w:rPr>
          <w:lang w:val="en-US"/>
        </w:rPr>
        <w:t xml:space="preserve"> </w:t>
      </w:r>
      <w:proofErr w:type="gramStart"/>
      <w:r w:rsidRPr="005422F0">
        <w:rPr>
          <w:b/>
          <w:bCs/>
          <w:lang w:val="en-US"/>
        </w:rPr>
        <w:t>Trends</w:t>
      </w:r>
      <w:r w:rsidRPr="005422F0">
        <w:rPr>
          <w:lang w:val="en-US"/>
        </w:rPr>
        <w:t>, v. 14, p. 32-37, Apr / May 1998.</w:t>
      </w:r>
      <w:proofErr w:type="gramEnd"/>
    </w:p>
    <w:p w:rsidR="00E733AC" w:rsidRPr="005422F0" w:rsidRDefault="00E733AC" w:rsidP="008D5ACD">
      <w:pPr>
        <w:autoSpaceDE w:val="0"/>
        <w:autoSpaceDN w:val="0"/>
        <w:adjustRightInd w:val="0"/>
        <w:jc w:val="both"/>
        <w:rPr>
          <w:lang w:val="en-US"/>
        </w:rPr>
      </w:pPr>
    </w:p>
    <w:p w:rsidR="00E733AC" w:rsidRDefault="00E733AC" w:rsidP="008D5ACD">
      <w:pPr>
        <w:autoSpaceDE w:val="0"/>
        <w:autoSpaceDN w:val="0"/>
        <w:adjustRightInd w:val="0"/>
        <w:jc w:val="both"/>
        <w:rPr>
          <w:lang w:val="en-US"/>
        </w:rPr>
      </w:pPr>
      <w:r w:rsidRPr="005422F0">
        <w:rPr>
          <w:lang w:val="en-US"/>
        </w:rPr>
        <w:t>HARRIS, P. We the people: the importance of employees in the process of building customer experience. B</w:t>
      </w:r>
      <w:r w:rsidRPr="005422F0">
        <w:rPr>
          <w:b/>
          <w:bCs/>
          <w:lang w:val="en-US"/>
        </w:rPr>
        <w:t>rand Management</w:t>
      </w:r>
      <w:r w:rsidRPr="005422F0">
        <w:rPr>
          <w:lang w:val="en-US"/>
        </w:rPr>
        <w:t>,</w:t>
      </w:r>
      <w:r w:rsidR="00F86ABB">
        <w:rPr>
          <w:lang w:val="en-US"/>
        </w:rPr>
        <w:t xml:space="preserve"> </w:t>
      </w:r>
      <w:r w:rsidRPr="005422F0">
        <w:rPr>
          <w:lang w:val="en-US"/>
        </w:rPr>
        <w:t>v</w:t>
      </w:r>
      <w:r w:rsidRPr="005422F0">
        <w:rPr>
          <w:b/>
          <w:bCs/>
          <w:lang w:val="en-US"/>
        </w:rPr>
        <w:t>.</w:t>
      </w:r>
      <w:r w:rsidRPr="005422F0">
        <w:rPr>
          <w:lang w:val="en-US"/>
        </w:rPr>
        <w:t>15, n. 2, p. 102–114, 2007.</w:t>
      </w:r>
    </w:p>
    <w:p w:rsidR="00BE4CF5" w:rsidRDefault="00BE4CF5" w:rsidP="008D5ACD">
      <w:pPr>
        <w:autoSpaceDE w:val="0"/>
        <w:autoSpaceDN w:val="0"/>
        <w:adjustRightInd w:val="0"/>
        <w:jc w:val="both"/>
        <w:rPr>
          <w:lang w:val="en-US"/>
        </w:rPr>
      </w:pPr>
    </w:p>
    <w:p w:rsidR="00BE4CF5" w:rsidRPr="00CB30BF" w:rsidRDefault="00BE4CF5" w:rsidP="008D5ACD">
      <w:pPr>
        <w:autoSpaceDE w:val="0"/>
        <w:autoSpaceDN w:val="0"/>
        <w:adjustRightInd w:val="0"/>
        <w:jc w:val="both"/>
        <w:rPr>
          <w:lang w:val="en-US"/>
        </w:rPr>
      </w:pPr>
      <w:r w:rsidRPr="00CB30BF">
        <w:rPr>
          <w:lang w:val="en-US"/>
        </w:rPr>
        <w:t xml:space="preserve">HE, H. Corporate identity anchors: a managerial cognition perspective. </w:t>
      </w:r>
      <w:r w:rsidRPr="00CB30BF">
        <w:rPr>
          <w:b/>
          <w:lang w:val="en-US"/>
        </w:rPr>
        <w:t>European Journal of Marketing</w:t>
      </w:r>
      <w:r w:rsidRPr="00CB30BF">
        <w:rPr>
          <w:lang w:val="en-US"/>
        </w:rPr>
        <w:t>, v.46, n.5, p.609-625, 2012.</w:t>
      </w:r>
    </w:p>
    <w:p w:rsidR="00E733AC" w:rsidRPr="005422F0" w:rsidRDefault="00E733AC" w:rsidP="008D5ACD">
      <w:pPr>
        <w:jc w:val="both"/>
        <w:rPr>
          <w:lang w:val="en-US"/>
        </w:rPr>
      </w:pPr>
    </w:p>
    <w:p w:rsidR="00E733AC" w:rsidRPr="005422F0" w:rsidRDefault="00E733AC" w:rsidP="008D5ACD">
      <w:pPr>
        <w:autoSpaceDE w:val="0"/>
        <w:autoSpaceDN w:val="0"/>
        <w:adjustRightInd w:val="0"/>
        <w:jc w:val="both"/>
        <w:rPr>
          <w:b/>
          <w:bCs/>
          <w:lang w:val="en-US"/>
        </w:rPr>
      </w:pPr>
      <w:proofErr w:type="gramStart"/>
      <w:r w:rsidRPr="005422F0">
        <w:rPr>
          <w:lang w:val="en-US"/>
        </w:rPr>
        <w:t>HWANG, H. et al.</w:t>
      </w:r>
      <w:proofErr w:type="gramEnd"/>
      <w:r w:rsidR="00E808AC">
        <w:rPr>
          <w:lang w:val="en-US"/>
        </w:rPr>
        <w:t xml:space="preserve"> </w:t>
      </w:r>
      <w:proofErr w:type="gramStart"/>
      <w:r w:rsidRPr="005422F0">
        <w:rPr>
          <w:lang w:val="en-US"/>
        </w:rPr>
        <w:t>A comparative study on parameter recovery of three approaches to structural equation modeling.</w:t>
      </w:r>
      <w:proofErr w:type="gramEnd"/>
      <w:r w:rsidR="00E808AC">
        <w:rPr>
          <w:lang w:val="en-US"/>
        </w:rPr>
        <w:t xml:space="preserve"> </w:t>
      </w:r>
      <w:r w:rsidRPr="005422F0">
        <w:rPr>
          <w:b/>
          <w:bCs/>
          <w:lang w:val="en-US"/>
        </w:rPr>
        <w:t>Journal of Marketing Research</w:t>
      </w:r>
      <w:r w:rsidRPr="005422F0">
        <w:rPr>
          <w:lang w:val="en-US"/>
        </w:rPr>
        <w:t>, v. 47, n. 4, August 2010</w:t>
      </w:r>
    </w:p>
    <w:p w:rsidR="00E733AC" w:rsidRDefault="00E733AC" w:rsidP="008D5ACD">
      <w:pPr>
        <w:autoSpaceDE w:val="0"/>
        <w:autoSpaceDN w:val="0"/>
        <w:adjustRightInd w:val="0"/>
        <w:jc w:val="both"/>
        <w:rPr>
          <w:lang w:val="en-US"/>
        </w:rPr>
      </w:pPr>
    </w:p>
    <w:p w:rsidR="003A3C19" w:rsidRPr="00A550F3" w:rsidRDefault="003A3C19" w:rsidP="008D5ACD">
      <w:pPr>
        <w:autoSpaceDE w:val="0"/>
        <w:autoSpaceDN w:val="0"/>
        <w:adjustRightInd w:val="0"/>
        <w:jc w:val="both"/>
        <w:rPr>
          <w:lang w:val="en-US"/>
        </w:rPr>
      </w:pPr>
      <w:proofErr w:type="gramStart"/>
      <w:r w:rsidRPr="00A550F3">
        <w:rPr>
          <w:lang w:val="en-US"/>
        </w:rPr>
        <w:lastRenderedPageBreak/>
        <w:t>KANTANEN, H. Identity, image and stakeholder dialogue.</w:t>
      </w:r>
      <w:proofErr w:type="gramEnd"/>
      <w:r w:rsidR="00E808AC">
        <w:rPr>
          <w:lang w:val="en-US"/>
        </w:rPr>
        <w:t xml:space="preserve"> </w:t>
      </w:r>
      <w:r w:rsidRPr="00A550F3">
        <w:rPr>
          <w:b/>
          <w:lang w:val="en-US"/>
        </w:rPr>
        <w:t>Corporate Communications: An International Journal</w:t>
      </w:r>
      <w:r w:rsidRPr="00A550F3">
        <w:rPr>
          <w:lang w:val="en-US"/>
        </w:rPr>
        <w:t>, v.17, n.1, p.56-72, 2012.</w:t>
      </w:r>
    </w:p>
    <w:p w:rsidR="003A3C19" w:rsidRPr="00A550F3" w:rsidRDefault="003A3C19" w:rsidP="008D5ACD">
      <w:pPr>
        <w:autoSpaceDE w:val="0"/>
        <w:autoSpaceDN w:val="0"/>
        <w:adjustRightInd w:val="0"/>
        <w:jc w:val="both"/>
        <w:rPr>
          <w:lang w:val="en-US"/>
        </w:rPr>
      </w:pPr>
    </w:p>
    <w:p w:rsidR="00E733AC" w:rsidRPr="005422F0" w:rsidRDefault="00E733AC" w:rsidP="008D5ACD">
      <w:pPr>
        <w:autoSpaceDE w:val="0"/>
        <w:autoSpaceDN w:val="0"/>
        <w:adjustRightInd w:val="0"/>
        <w:jc w:val="both"/>
        <w:rPr>
          <w:lang w:val="en-US"/>
        </w:rPr>
      </w:pPr>
      <w:r w:rsidRPr="005422F0">
        <w:rPr>
          <w:lang w:val="en-US"/>
        </w:rPr>
        <w:t xml:space="preserve">KENNEDY, S. H. Nurturing corporate images: total communication or ego trip? </w:t>
      </w:r>
      <w:r w:rsidRPr="005422F0">
        <w:rPr>
          <w:b/>
          <w:bCs/>
          <w:lang w:val="en-US"/>
        </w:rPr>
        <w:t>European Journal of Marketing</w:t>
      </w:r>
      <w:r w:rsidRPr="005422F0">
        <w:rPr>
          <w:lang w:val="en-US"/>
        </w:rPr>
        <w:t>, v.11, n. 3, p.120-164, 1977.</w:t>
      </w:r>
    </w:p>
    <w:p w:rsidR="00E733AC" w:rsidRPr="005422F0" w:rsidRDefault="00E733AC" w:rsidP="008D5ACD">
      <w:pPr>
        <w:autoSpaceDE w:val="0"/>
        <w:autoSpaceDN w:val="0"/>
        <w:adjustRightInd w:val="0"/>
        <w:jc w:val="both"/>
        <w:rPr>
          <w:lang w:val="en-US"/>
        </w:rPr>
      </w:pPr>
    </w:p>
    <w:p w:rsidR="00E733AC" w:rsidRPr="005422F0" w:rsidRDefault="00E733AC" w:rsidP="008D5ACD">
      <w:pPr>
        <w:autoSpaceDE w:val="0"/>
        <w:autoSpaceDN w:val="0"/>
        <w:adjustRightInd w:val="0"/>
        <w:jc w:val="both"/>
      </w:pPr>
      <w:r w:rsidRPr="005422F0">
        <w:rPr>
          <w:lang w:val="en-US"/>
        </w:rPr>
        <w:t xml:space="preserve">KIRIAKIDOU, O.; MILLWARD, L. J. Corporate identity: external reality or internal fit. </w:t>
      </w:r>
      <w:r w:rsidRPr="005422F0">
        <w:rPr>
          <w:b/>
          <w:bCs/>
        </w:rPr>
        <w:t xml:space="preserve">Corporate Communications: </w:t>
      </w:r>
      <w:proofErr w:type="spellStart"/>
      <w:r w:rsidR="00E808AC">
        <w:rPr>
          <w:b/>
          <w:bCs/>
        </w:rPr>
        <w:t>An</w:t>
      </w:r>
      <w:proofErr w:type="spellEnd"/>
      <w:r w:rsidR="00E808AC">
        <w:rPr>
          <w:b/>
          <w:bCs/>
        </w:rPr>
        <w:t xml:space="preserve"> </w:t>
      </w:r>
      <w:proofErr w:type="spellStart"/>
      <w:r w:rsidRPr="005422F0">
        <w:rPr>
          <w:b/>
          <w:bCs/>
        </w:rPr>
        <w:t>International</w:t>
      </w:r>
      <w:proofErr w:type="spellEnd"/>
      <w:r w:rsidR="00E808AC">
        <w:rPr>
          <w:b/>
          <w:bCs/>
        </w:rPr>
        <w:t xml:space="preserve"> </w:t>
      </w:r>
      <w:proofErr w:type="spellStart"/>
      <w:r w:rsidRPr="005422F0">
        <w:rPr>
          <w:b/>
          <w:bCs/>
        </w:rPr>
        <w:t>Journal</w:t>
      </w:r>
      <w:proofErr w:type="spellEnd"/>
      <w:r w:rsidRPr="005422F0">
        <w:t xml:space="preserve">, v. 5, n. 1, p. 49-58, 2000.     </w:t>
      </w:r>
    </w:p>
    <w:p w:rsidR="00E733AC" w:rsidRPr="005422F0" w:rsidRDefault="00E733AC" w:rsidP="008D5ACD">
      <w:pPr>
        <w:autoSpaceDE w:val="0"/>
        <w:autoSpaceDN w:val="0"/>
        <w:adjustRightInd w:val="0"/>
        <w:jc w:val="both"/>
        <w:rPr>
          <w:rFonts w:eastAsia="TimesNewRoman"/>
        </w:rPr>
      </w:pPr>
    </w:p>
    <w:p w:rsidR="00E733AC" w:rsidRPr="001015E5" w:rsidRDefault="00E733AC" w:rsidP="008D5ACD">
      <w:pPr>
        <w:autoSpaceDE w:val="0"/>
        <w:autoSpaceDN w:val="0"/>
        <w:adjustRightInd w:val="0"/>
        <w:jc w:val="both"/>
        <w:rPr>
          <w:rFonts w:eastAsia="TimesNewRoman"/>
        </w:rPr>
      </w:pPr>
      <w:r w:rsidRPr="005422F0">
        <w:rPr>
          <w:rFonts w:eastAsia="TimesNewRoman"/>
        </w:rPr>
        <w:t xml:space="preserve">KOTLER, P. </w:t>
      </w:r>
      <w:r w:rsidRPr="005422F0">
        <w:rPr>
          <w:rFonts w:eastAsia="TimesNewRoman"/>
          <w:b/>
          <w:bCs/>
        </w:rPr>
        <w:t xml:space="preserve">Administração de marketing: análise, planejamento, </w:t>
      </w:r>
      <w:proofErr w:type="gramStart"/>
      <w:r w:rsidRPr="005422F0">
        <w:rPr>
          <w:rFonts w:eastAsia="TimesNewRoman"/>
          <w:b/>
          <w:bCs/>
        </w:rPr>
        <w:t>implementação</w:t>
      </w:r>
      <w:proofErr w:type="gramEnd"/>
      <w:r w:rsidR="00E808AC">
        <w:rPr>
          <w:rFonts w:eastAsia="TimesNewRoman"/>
          <w:b/>
          <w:bCs/>
        </w:rPr>
        <w:t xml:space="preserve"> </w:t>
      </w:r>
      <w:r w:rsidRPr="005422F0">
        <w:rPr>
          <w:rFonts w:eastAsia="TimesNewRoman"/>
          <w:b/>
          <w:bCs/>
        </w:rPr>
        <w:t>e controle</w:t>
      </w:r>
      <w:r w:rsidRPr="005422F0">
        <w:rPr>
          <w:rFonts w:eastAsia="TimesNewRoman"/>
        </w:rPr>
        <w:t xml:space="preserve">. </w:t>
      </w:r>
      <w:r w:rsidRPr="001015E5">
        <w:rPr>
          <w:rFonts w:eastAsia="TimesNewRoman"/>
        </w:rPr>
        <w:t xml:space="preserve">5. </w:t>
      </w:r>
      <w:proofErr w:type="gramStart"/>
      <w:r w:rsidRPr="001015E5">
        <w:rPr>
          <w:rFonts w:eastAsia="TimesNewRoman"/>
        </w:rPr>
        <w:t>ed.</w:t>
      </w:r>
      <w:proofErr w:type="gramEnd"/>
      <w:r w:rsidRPr="001015E5">
        <w:rPr>
          <w:rFonts w:eastAsia="TimesNewRoman"/>
        </w:rPr>
        <w:t xml:space="preserve">  São Paulo: Atlas, 1998.</w:t>
      </w:r>
    </w:p>
    <w:p w:rsidR="00E733AC" w:rsidRPr="001015E5" w:rsidRDefault="00E733AC" w:rsidP="008D5ACD">
      <w:pPr>
        <w:autoSpaceDE w:val="0"/>
        <w:autoSpaceDN w:val="0"/>
        <w:adjustRightInd w:val="0"/>
        <w:jc w:val="both"/>
        <w:rPr>
          <w:rFonts w:eastAsia="TimesNewRoman"/>
        </w:rPr>
      </w:pPr>
    </w:p>
    <w:p w:rsidR="00E733AC" w:rsidRPr="007C1663" w:rsidRDefault="00E733AC" w:rsidP="008D5ACD">
      <w:pPr>
        <w:autoSpaceDE w:val="0"/>
        <w:autoSpaceDN w:val="0"/>
        <w:adjustRightInd w:val="0"/>
        <w:jc w:val="both"/>
      </w:pPr>
      <w:r w:rsidRPr="005422F0">
        <w:rPr>
          <w:lang w:val="en-US"/>
        </w:rPr>
        <w:t xml:space="preserve">______.; ANDREASEN, A. B. </w:t>
      </w:r>
      <w:r w:rsidRPr="005422F0">
        <w:rPr>
          <w:b/>
          <w:bCs/>
          <w:lang w:val="en-US"/>
        </w:rPr>
        <w:t>Strategic marketing for nonprofit organizations</w:t>
      </w:r>
      <w:r w:rsidRPr="005422F0">
        <w:rPr>
          <w:lang w:val="en-US"/>
        </w:rPr>
        <w:t xml:space="preserve">, 4 ed. </w:t>
      </w:r>
      <w:proofErr w:type="spellStart"/>
      <w:r w:rsidRPr="007C1663">
        <w:t>Englewood</w:t>
      </w:r>
      <w:proofErr w:type="spellEnd"/>
      <w:r w:rsidR="00E808AC">
        <w:t xml:space="preserve"> </w:t>
      </w:r>
      <w:proofErr w:type="spellStart"/>
      <w:r w:rsidRPr="007C1663">
        <w:t>Cliffs</w:t>
      </w:r>
      <w:proofErr w:type="spellEnd"/>
      <w:r w:rsidRPr="007C1663">
        <w:t>: Prentice-Hall, 1991.</w:t>
      </w:r>
    </w:p>
    <w:p w:rsidR="00E733AC" w:rsidRPr="007C1663" w:rsidRDefault="00E733AC" w:rsidP="008D5ACD">
      <w:pPr>
        <w:autoSpaceDE w:val="0"/>
        <w:autoSpaceDN w:val="0"/>
        <w:adjustRightInd w:val="0"/>
        <w:jc w:val="both"/>
        <w:rPr>
          <w:rFonts w:eastAsia="TimesNewRoman"/>
        </w:rPr>
      </w:pPr>
    </w:p>
    <w:p w:rsidR="00E733AC" w:rsidRPr="005422F0" w:rsidRDefault="00E733AC" w:rsidP="008D5ACD">
      <w:pPr>
        <w:autoSpaceDE w:val="0"/>
        <w:autoSpaceDN w:val="0"/>
        <w:adjustRightInd w:val="0"/>
        <w:jc w:val="both"/>
      </w:pPr>
      <w:r w:rsidRPr="005422F0">
        <w:t xml:space="preserve">KUNSCH, M. M. K. </w:t>
      </w:r>
      <w:r w:rsidRPr="005422F0">
        <w:rPr>
          <w:b/>
          <w:bCs/>
        </w:rPr>
        <w:t>Planejamento de relações públicas na comunicação integrada</w:t>
      </w:r>
      <w:r w:rsidRPr="005422F0">
        <w:t xml:space="preserve">, </w:t>
      </w:r>
      <w:proofErr w:type="gramStart"/>
      <w:r w:rsidRPr="005422F0">
        <w:t>4</w:t>
      </w:r>
      <w:proofErr w:type="gramEnd"/>
      <w:r w:rsidRPr="005422F0">
        <w:t xml:space="preserve">. </w:t>
      </w:r>
      <w:proofErr w:type="gramStart"/>
      <w:r w:rsidRPr="005422F0">
        <w:t>ed.</w:t>
      </w:r>
      <w:proofErr w:type="gramEnd"/>
      <w:r w:rsidRPr="005422F0">
        <w:t xml:space="preserve"> rev. São Paulo: </w:t>
      </w:r>
      <w:proofErr w:type="spellStart"/>
      <w:r w:rsidRPr="005422F0">
        <w:t>Summus</w:t>
      </w:r>
      <w:proofErr w:type="spellEnd"/>
      <w:r w:rsidRPr="005422F0">
        <w:t>, 2003.</w:t>
      </w:r>
    </w:p>
    <w:p w:rsidR="00E733AC" w:rsidRPr="005422F0" w:rsidRDefault="00E733AC" w:rsidP="008D5ACD">
      <w:pPr>
        <w:autoSpaceDE w:val="0"/>
        <w:autoSpaceDN w:val="0"/>
        <w:adjustRightInd w:val="0"/>
        <w:jc w:val="both"/>
      </w:pPr>
    </w:p>
    <w:p w:rsidR="00E733AC" w:rsidRPr="005422F0" w:rsidRDefault="00E733AC" w:rsidP="008D5ACD">
      <w:pPr>
        <w:autoSpaceDE w:val="0"/>
        <w:autoSpaceDN w:val="0"/>
        <w:adjustRightInd w:val="0"/>
        <w:jc w:val="both"/>
      </w:pPr>
      <w:r w:rsidRPr="005422F0">
        <w:t xml:space="preserve">MACHADO, H. V.A identidade e o contexto organizacional: perspectivas de análise. </w:t>
      </w:r>
      <w:r w:rsidRPr="005422F0">
        <w:rPr>
          <w:b/>
          <w:bCs/>
        </w:rPr>
        <w:t>Revista de Administração Contemporânea</w:t>
      </w:r>
      <w:r w:rsidRPr="005422F0">
        <w:t xml:space="preserve">, v. 7, n. </w:t>
      </w:r>
      <w:proofErr w:type="spellStart"/>
      <w:r w:rsidRPr="005422F0">
        <w:t>spe</w:t>
      </w:r>
      <w:proofErr w:type="spellEnd"/>
      <w:r w:rsidRPr="005422F0">
        <w:t>, p. 51-73, 2003.</w:t>
      </w:r>
      <w:proofErr w:type="gramStart"/>
      <w:r w:rsidRPr="005422F0">
        <w:tab/>
      </w:r>
      <w:proofErr w:type="gramEnd"/>
    </w:p>
    <w:p w:rsidR="00E733AC" w:rsidRPr="005422F0" w:rsidRDefault="00E733AC" w:rsidP="008D5ACD">
      <w:pPr>
        <w:autoSpaceDE w:val="0"/>
        <w:autoSpaceDN w:val="0"/>
        <w:adjustRightInd w:val="0"/>
        <w:jc w:val="both"/>
      </w:pPr>
    </w:p>
    <w:p w:rsidR="00E733AC" w:rsidRPr="005422F0" w:rsidRDefault="00E733AC" w:rsidP="008D5ACD">
      <w:pPr>
        <w:autoSpaceDE w:val="0"/>
        <w:autoSpaceDN w:val="0"/>
        <w:adjustRightInd w:val="0"/>
        <w:jc w:val="both"/>
      </w:pPr>
      <w:r w:rsidRPr="005422F0">
        <w:t xml:space="preserve">MARTINS, P. E. M. </w:t>
      </w:r>
      <w:r w:rsidRPr="005422F0">
        <w:rPr>
          <w:b/>
          <w:bCs/>
        </w:rPr>
        <w:t xml:space="preserve">Estratégia organizacional. </w:t>
      </w:r>
      <w:r w:rsidRPr="005422F0">
        <w:t xml:space="preserve"> Rio de Janeiro: FGV Editora, 2001.</w:t>
      </w:r>
    </w:p>
    <w:p w:rsidR="00E733AC" w:rsidRPr="007C1663" w:rsidRDefault="00E733AC" w:rsidP="008D5ACD">
      <w:pPr>
        <w:jc w:val="both"/>
      </w:pPr>
    </w:p>
    <w:p w:rsidR="00E733AC" w:rsidRPr="005422F0" w:rsidRDefault="00E733AC" w:rsidP="008D5ACD">
      <w:pPr>
        <w:autoSpaceDE w:val="0"/>
        <w:autoSpaceDN w:val="0"/>
        <w:adjustRightInd w:val="0"/>
        <w:jc w:val="both"/>
      </w:pPr>
      <w:r w:rsidRPr="005422F0">
        <w:rPr>
          <w:lang w:val="en-US"/>
        </w:rPr>
        <w:t>MELEWAR, T. C</w:t>
      </w:r>
      <w:proofErr w:type="gramStart"/>
      <w:r w:rsidRPr="005422F0">
        <w:rPr>
          <w:lang w:val="en-US"/>
        </w:rPr>
        <w:t>. ;</w:t>
      </w:r>
      <w:proofErr w:type="gramEnd"/>
      <w:r w:rsidRPr="005422F0">
        <w:rPr>
          <w:lang w:val="en-US"/>
        </w:rPr>
        <w:t xml:space="preserve"> JENKINS, E. Defining the corporate identity construct</w:t>
      </w:r>
      <w:r w:rsidRPr="005422F0">
        <w:rPr>
          <w:b/>
          <w:bCs/>
          <w:lang w:val="en-US"/>
        </w:rPr>
        <w:t xml:space="preserve">.   </w:t>
      </w:r>
      <w:r w:rsidRPr="005422F0">
        <w:rPr>
          <w:b/>
          <w:bCs/>
        </w:rPr>
        <w:t xml:space="preserve">Corporate </w:t>
      </w:r>
      <w:proofErr w:type="spellStart"/>
      <w:r w:rsidRPr="005422F0">
        <w:rPr>
          <w:b/>
          <w:bCs/>
        </w:rPr>
        <w:t>Reputation</w:t>
      </w:r>
      <w:proofErr w:type="spellEnd"/>
      <w:r w:rsidR="00F86ABB">
        <w:rPr>
          <w:b/>
          <w:bCs/>
        </w:rPr>
        <w:t xml:space="preserve"> </w:t>
      </w:r>
      <w:proofErr w:type="spellStart"/>
      <w:r w:rsidRPr="005422F0">
        <w:rPr>
          <w:b/>
          <w:bCs/>
        </w:rPr>
        <w:t>Review</w:t>
      </w:r>
      <w:proofErr w:type="spellEnd"/>
      <w:r w:rsidRPr="005422F0">
        <w:t>, v. 5, n. 1, p. 76-90, 2002.</w:t>
      </w:r>
    </w:p>
    <w:p w:rsidR="00E733AC" w:rsidRPr="005422F0" w:rsidRDefault="00E733AC" w:rsidP="008D5ACD">
      <w:pPr>
        <w:autoSpaceDE w:val="0"/>
        <w:autoSpaceDN w:val="0"/>
        <w:adjustRightInd w:val="0"/>
        <w:jc w:val="both"/>
        <w:rPr>
          <w:rFonts w:eastAsia="TimesNewRoman"/>
        </w:rPr>
      </w:pPr>
    </w:p>
    <w:p w:rsidR="00E733AC" w:rsidRPr="005422F0" w:rsidRDefault="00E733AC" w:rsidP="008D5ACD">
      <w:pPr>
        <w:autoSpaceDE w:val="0"/>
        <w:autoSpaceDN w:val="0"/>
        <w:adjustRightInd w:val="0"/>
        <w:jc w:val="both"/>
        <w:rPr>
          <w:rFonts w:eastAsia="TimesNewRoman"/>
        </w:rPr>
      </w:pPr>
      <w:r w:rsidRPr="005422F0">
        <w:rPr>
          <w:rFonts w:eastAsia="TimesNewRoman"/>
        </w:rPr>
        <w:t xml:space="preserve">MOTTA, P. C. Serviços: </w:t>
      </w:r>
      <w:r w:rsidRPr="005422F0">
        <w:rPr>
          <w:rFonts w:eastAsia="TimesNewRoman"/>
          <w:b/>
          <w:bCs/>
        </w:rPr>
        <w:t>Pesquisando a satisfação do consumidor</w:t>
      </w:r>
      <w:r w:rsidRPr="005422F0">
        <w:rPr>
          <w:rFonts w:eastAsia="TimesNewRoman"/>
        </w:rPr>
        <w:t xml:space="preserve">. Rio de Janeiro: Papel Virtual, 2000.  </w:t>
      </w:r>
    </w:p>
    <w:p w:rsidR="00E733AC" w:rsidRPr="007C1663" w:rsidRDefault="00E733AC" w:rsidP="008D5ACD">
      <w:pPr>
        <w:autoSpaceDE w:val="0"/>
        <w:autoSpaceDN w:val="0"/>
        <w:adjustRightInd w:val="0"/>
        <w:jc w:val="both"/>
      </w:pPr>
    </w:p>
    <w:p w:rsidR="00E733AC" w:rsidRPr="005422F0" w:rsidRDefault="00E733AC" w:rsidP="008D5ACD">
      <w:pPr>
        <w:autoSpaceDE w:val="0"/>
        <w:autoSpaceDN w:val="0"/>
        <w:adjustRightInd w:val="0"/>
        <w:jc w:val="both"/>
        <w:rPr>
          <w:lang w:val="en-US"/>
        </w:rPr>
      </w:pPr>
      <w:r w:rsidRPr="005422F0">
        <w:rPr>
          <w:lang w:val="en-US"/>
        </w:rPr>
        <w:t xml:space="preserve">PRATT, M. G. </w:t>
      </w:r>
      <w:r w:rsidRPr="005422F0">
        <w:rPr>
          <w:b/>
          <w:bCs/>
          <w:lang w:val="en-US"/>
        </w:rPr>
        <w:t>To be or not to be: central questions in organization identification</w:t>
      </w:r>
      <w:r w:rsidRPr="005422F0">
        <w:rPr>
          <w:lang w:val="en-US"/>
        </w:rPr>
        <w:t>. In: WHETTEN</w:t>
      </w:r>
      <w:proofErr w:type="gramStart"/>
      <w:r w:rsidRPr="005422F0">
        <w:rPr>
          <w:lang w:val="en-US"/>
        </w:rPr>
        <w:t>,D.A</w:t>
      </w:r>
      <w:proofErr w:type="gramEnd"/>
      <w:r w:rsidRPr="005422F0">
        <w:rPr>
          <w:lang w:val="en-US"/>
        </w:rPr>
        <w:t>.; GODFREY,P.C. Identity in organizations: building theory through conversations, p.245-256, London:</w:t>
      </w:r>
      <w:r w:rsidR="00E808AC">
        <w:rPr>
          <w:lang w:val="en-US"/>
        </w:rPr>
        <w:t xml:space="preserve"> </w:t>
      </w:r>
      <w:r w:rsidRPr="005422F0">
        <w:rPr>
          <w:lang w:val="en-US"/>
        </w:rPr>
        <w:t>Sage, 1998.</w:t>
      </w:r>
    </w:p>
    <w:p w:rsidR="00E733AC" w:rsidRPr="005422F0" w:rsidRDefault="00E733AC" w:rsidP="008D5ACD">
      <w:pPr>
        <w:autoSpaceDE w:val="0"/>
        <w:autoSpaceDN w:val="0"/>
        <w:adjustRightInd w:val="0"/>
        <w:jc w:val="both"/>
        <w:rPr>
          <w:lang w:val="en-US"/>
        </w:rPr>
      </w:pPr>
    </w:p>
    <w:p w:rsidR="00E733AC" w:rsidRPr="005422F0" w:rsidRDefault="00E733AC" w:rsidP="008D5ACD">
      <w:pPr>
        <w:autoSpaceDE w:val="0"/>
        <w:autoSpaceDN w:val="0"/>
        <w:adjustRightInd w:val="0"/>
        <w:jc w:val="both"/>
        <w:rPr>
          <w:lang w:val="en-US"/>
        </w:rPr>
      </w:pPr>
      <w:proofErr w:type="gramStart"/>
      <w:r w:rsidRPr="005422F0">
        <w:rPr>
          <w:lang w:val="en-US"/>
        </w:rPr>
        <w:t>______.; FOREMAN, P. O. Classifying managerial responses to multiple organizational identities.</w:t>
      </w:r>
      <w:proofErr w:type="gramEnd"/>
      <w:r w:rsidR="00E808AC">
        <w:rPr>
          <w:lang w:val="en-US"/>
        </w:rPr>
        <w:t xml:space="preserve"> </w:t>
      </w:r>
      <w:proofErr w:type="gramStart"/>
      <w:r w:rsidRPr="005422F0">
        <w:rPr>
          <w:b/>
          <w:bCs/>
          <w:lang w:val="en-US"/>
        </w:rPr>
        <w:t>The Academy of Management Journal</w:t>
      </w:r>
      <w:r w:rsidRPr="005422F0">
        <w:rPr>
          <w:lang w:val="en-US"/>
        </w:rPr>
        <w:t>, v. 25, n. 1, p. 18-42, 2000.</w:t>
      </w:r>
      <w:proofErr w:type="gramEnd"/>
    </w:p>
    <w:p w:rsidR="00E733AC" w:rsidRPr="005422F0" w:rsidRDefault="00E733AC" w:rsidP="008D5ACD">
      <w:pPr>
        <w:autoSpaceDE w:val="0"/>
        <w:autoSpaceDN w:val="0"/>
        <w:adjustRightInd w:val="0"/>
        <w:jc w:val="both"/>
        <w:rPr>
          <w:lang w:val="en-US"/>
        </w:rPr>
      </w:pPr>
    </w:p>
    <w:p w:rsidR="00E733AC" w:rsidRPr="005422F0" w:rsidRDefault="00E733AC" w:rsidP="008D5ACD">
      <w:pPr>
        <w:autoSpaceDE w:val="0"/>
        <w:autoSpaceDN w:val="0"/>
        <w:adjustRightInd w:val="0"/>
        <w:jc w:val="both"/>
        <w:rPr>
          <w:lang w:val="en-US"/>
        </w:rPr>
      </w:pPr>
      <w:r w:rsidRPr="005422F0">
        <w:rPr>
          <w:lang w:val="en-US"/>
        </w:rPr>
        <w:t xml:space="preserve">RIEL, C. B. M. </w:t>
      </w:r>
      <w:r w:rsidRPr="005422F0">
        <w:rPr>
          <w:b/>
          <w:bCs/>
          <w:lang w:val="en-US"/>
        </w:rPr>
        <w:t>Principles of corporate communication</w:t>
      </w:r>
      <w:r w:rsidRPr="005422F0">
        <w:rPr>
          <w:lang w:val="en-US"/>
        </w:rPr>
        <w:t xml:space="preserve">. </w:t>
      </w:r>
      <w:proofErr w:type="gramStart"/>
      <w:r w:rsidRPr="00CB30BF">
        <w:rPr>
          <w:lang w:val="en-US"/>
        </w:rPr>
        <w:t>Prentice Hall, 1995.</w:t>
      </w:r>
      <w:proofErr w:type="gramEnd"/>
    </w:p>
    <w:p w:rsidR="00E733AC" w:rsidRPr="005422F0" w:rsidRDefault="00E733AC" w:rsidP="008D5ACD">
      <w:pPr>
        <w:autoSpaceDE w:val="0"/>
        <w:autoSpaceDN w:val="0"/>
        <w:adjustRightInd w:val="0"/>
        <w:jc w:val="both"/>
        <w:rPr>
          <w:lang w:val="en-US"/>
        </w:rPr>
      </w:pPr>
    </w:p>
    <w:p w:rsidR="00E733AC" w:rsidRPr="005422F0" w:rsidRDefault="00E733AC" w:rsidP="008D5ACD">
      <w:pPr>
        <w:autoSpaceDE w:val="0"/>
        <w:autoSpaceDN w:val="0"/>
        <w:adjustRightInd w:val="0"/>
        <w:jc w:val="both"/>
        <w:rPr>
          <w:lang w:val="en-US"/>
        </w:rPr>
      </w:pPr>
      <w:proofErr w:type="gramStart"/>
      <w:r w:rsidRPr="005422F0">
        <w:rPr>
          <w:lang w:val="en-US"/>
        </w:rPr>
        <w:t>RINDOVA, V. P.; SCHULTZ, M. Identity within and identity without.</w:t>
      </w:r>
      <w:proofErr w:type="gramEnd"/>
      <w:r w:rsidRPr="005422F0">
        <w:rPr>
          <w:lang w:val="en-US"/>
        </w:rPr>
        <w:t xml:space="preserve"> In: WHETTEN, D. A.; GODFREY, P. C. (ed.), </w:t>
      </w:r>
      <w:r w:rsidRPr="005422F0">
        <w:rPr>
          <w:b/>
          <w:bCs/>
          <w:lang w:val="en-US"/>
        </w:rPr>
        <w:t xml:space="preserve">Identity in </w:t>
      </w:r>
      <w:proofErr w:type="spellStart"/>
      <w:r w:rsidRPr="005422F0">
        <w:rPr>
          <w:b/>
          <w:bCs/>
          <w:lang w:val="en-US"/>
        </w:rPr>
        <w:t>organizations</w:t>
      </w:r>
      <w:proofErr w:type="gramStart"/>
      <w:r w:rsidRPr="005422F0">
        <w:rPr>
          <w:lang w:val="en-US"/>
        </w:rPr>
        <w:t>,Thousand</w:t>
      </w:r>
      <w:proofErr w:type="spellEnd"/>
      <w:proofErr w:type="gramEnd"/>
      <w:r w:rsidRPr="005422F0">
        <w:rPr>
          <w:lang w:val="en-US"/>
        </w:rPr>
        <w:t xml:space="preserve"> Oaks, CA: p.46-51, 1998.</w:t>
      </w:r>
    </w:p>
    <w:p w:rsidR="00E733AC" w:rsidRPr="005422F0" w:rsidRDefault="00E733AC" w:rsidP="008D5ACD">
      <w:pPr>
        <w:autoSpaceDE w:val="0"/>
        <w:autoSpaceDN w:val="0"/>
        <w:adjustRightInd w:val="0"/>
        <w:jc w:val="both"/>
        <w:rPr>
          <w:lang w:val="en-US"/>
        </w:rPr>
      </w:pPr>
      <w:r w:rsidRPr="005422F0">
        <w:rPr>
          <w:lang w:val="en-US"/>
        </w:rPr>
        <w:t> </w:t>
      </w:r>
    </w:p>
    <w:p w:rsidR="00E733AC" w:rsidRPr="005422F0" w:rsidRDefault="00E733AC" w:rsidP="008D5ACD">
      <w:pPr>
        <w:pStyle w:val="Default"/>
        <w:jc w:val="both"/>
        <w:rPr>
          <w:rFonts w:ascii="Times New Roman" w:hAnsi="Times New Roman" w:cs="Times New Roman"/>
          <w:color w:val="auto"/>
          <w:lang w:val="en-US"/>
        </w:rPr>
      </w:pPr>
      <w:proofErr w:type="gramStart"/>
      <w:r w:rsidRPr="005422F0">
        <w:rPr>
          <w:rFonts w:ascii="Times New Roman" w:hAnsi="Times New Roman" w:cs="Times New Roman"/>
          <w:color w:val="auto"/>
          <w:lang w:val="en-US"/>
        </w:rPr>
        <w:t>ROBERTS, P. W.; DOWLING, G. R. Corporate reputation and sustained superior financial performance.</w:t>
      </w:r>
      <w:proofErr w:type="gramEnd"/>
      <w:r w:rsidR="00F86ABB">
        <w:rPr>
          <w:rFonts w:ascii="Times New Roman" w:hAnsi="Times New Roman" w:cs="Times New Roman"/>
          <w:color w:val="auto"/>
          <w:lang w:val="en-US"/>
        </w:rPr>
        <w:t xml:space="preserve"> </w:t>
      </w:r>
      <w:proofErr w:type="gramStart"/>
      <w:r w:rsidRPr="005422F0">
        <w:rPr>
          <w:rFonts w:ascii="Times New Roman" w:hAnsi="Times New Roman" w:cs="Times New Roman"/>
          <w:b/>
          <w:bCs/>
          <w:color w:val="auto"/>
          <w:lang w:val="en-US"/>
        </w:rPr>
        <w:t>Strategic Management Journal</w:t>
      </w:r>
      <w:r w:rsidRPr="005422F0">
        <w:rPr>
          <w:rFonts w:ascii="Times New Roman" w:hAnsi="Times New Roman" w:cs="Times New Roman"/>
          <w:color w:val="auto"/>
          <w:lang w:val="en-US"/>
        </w:rPr>
        <w:t>, v. 23, n. 12, p. 1077-1093, 2002.</w:t>
      </w:r>
      <w:proofErr w:type="gramEnd"/>
    </w:p>
    <w:p w:rsidR="00E733AC" w:rsidRPr="005422F0" w:rsidRDefault="00E733AC" w:rsidP="008D5ACD">
      <w:pPr>
        <w:autoSpaceDE w:val="0"/>
        <w:autoSpaceDN w:val="0"/>
        <w:adjustRightInd w:val="0"/>
        <w:jc w:val="both"/>
        <w:rPr>
          <w:lang w:val="en-US"/>
        </w:rPr>
      </w:pPr>
    </w:p>
    <w:p w:rsidR="00E733AC" w:rsidRPr="001015E5" w:rsidRDefault="00E733AC" w:rsidP="008D5ACD">
      <w:pPr>
        <w:autoSpaceDE w:val="0"/>
        <w:autoSpaceDN w:val="0"/>
        <w:adjustRightInd w:val="0"/>
        <w:jc w:val="both"/>
      </w:pPr>
      <w:proofErr w:type="gramStart"/>
      <w:r w:rsidRPr="005422F0">
        <w:rPr>
          <w:lang w:val="en-US"/>
        </w:rPr>
        <w:t xml:space="preserve">RUYTER, K.; WETZELS, </w:t>
      </w:r>
      <w:proofErr w:type="spellStart"/>
      <w:r w:rsidRPr="005422F0">
        <w:rPr>
          <w:lang w:val="en-US"/>
        </w:rPr>
        <w:t>M.The</w:t>
      </w:r>
      <w:proofErr w:type="spellEnd"/>
      <w:r w:rsidRPr="005422F0">
        <w:rPr>
          <w:lang w:val="en-US"/>
        </w:rPr>
        <w:t xml:space="preserve"> role of corporate image and extension similarity in service brand extensions.</w:t>
      </w:r>
      <w:proofErr w:type="gramEnd"/>
      <w:r w:rsidR="00F86ABB">
        <w:rPr>
          <w:lang w:val="en-US"/>
        </w:rPr>
        <w:t xml:space="preserve"> </w:t>
      </w:r>
      <w:proofErr w:type="spellStart"/>
      <w:r w:rsidRPr="001015E5">
        <w:rPr>
          <w:b/>
          <w:bCs/>
        </w:rPr>
        <w:t>Journal</w:t>
      </w:r>
      <w:proofErr w:type="spellEnd"/>
      <w:r w:rsidR="00F86ABB" w:rsidRPr="001015E5">
        <w:rPr>
          <w:b/>
          <w:bCs/>
        </w:rPr>
        <w:t xml:space="preserve"> </w:t>
      </w:r>
      <w:proofErr w:type="spellStart"/>
      <w:r w:rsidRPr="001015E5">
        <w:rPr>
          <w:b/>
          <w:bCs/>
        </w:rPr>
        <w:t>of</w:t>
      </w:r>
      <w:proofErr w:type="spellEnd"/>
      <w:r w:rsidR="00F86ABB" w:rsidRPr="001015E5">
        <w:rPr>
          <w:b/>
          <w:bCs/>
        </w:rPr>
        <w:t xml:space="preserve"> </w:t>
      </w:r>
      <w:proofErr w:type="spellStart"/>
      <w:r w:rsidRPr="001015E5">
        <w:rPr>
          <w:b/>
          <w:bCs/>
        </w:rPr>
        <w:t>Economic</w:t>
      </w:r>
      <w:proofErr w:type="spellEnd"/>
      <w:r w:rsidR="00F86ABB" w:rsidRPr="001015E5">
        <w:rPr>
          <w:b/>
          <w:bCs/>
        </w:rPr>
        <w:t xml:space="preserve"> </w:t>
      </w:r>
      <w:proofErr w:type="spellStart"/>
      <w:r w:rsidRPr="001015E5">
        <w:rPr>
          <w:b/>
          <w:bCs/>
        </w:rPr>
        <w:t>Psychology</w:t>
      </w:r>
      <w:proofErr w:type="spellEnd"/>
      <w:r w:rsidRPr="001015E5">
        <w:t>, n. 21, p. 639-659, 2000.</w:t>
      </w:r>
    </w:p>
    <w:p w:rsidR="00E733AC" w:rsidRPr="001015E5" w:rsidRDefault="00E733AC" w:rsidP="008D5ACD">
      <w:pPr>
        <w:autoSpaceDE w:val="0"/>
        <w:autoSpaceDN w:val="0"/>
        <w:adjustRightInd w:val="0"/>
        <w:jc w:val="both"/>
      </w:pPr>
    </w:p>
    <w:p w:rsidR="00E733AC" w:rsidRPr="005422F0" w:rsidRDefault="00E733AC" w:rsidP="008D5ACD">
      <w:pPr>
        <w:autoSpaceDE w:val="0"/>
        <w:autoSpaceDN w:val="0"/>
        <w:adjustRightInd w:val="0"/>
        <w:jc w:val="both"/>
        <w:rPr>
          <w:lang w:val="en-US"/>
        </w:rPr>
      </w:pPr>
      <w:r w:rsidRPr="005422F0">
        <w:t>SCHULER, M. Administração de imagem organizacional: um método para a configuração de imagem organizacional</w:t>
      </w:r>
      <w:r w:rsidRPr="005422F0">
        <w:rPr>
          <w:b/>
          <w:bCs/>
        </w:rPr>
        <w:t xml:space="preserve">. </w:t>
      </w:r>
      <w:proofErr w:type="spellStart"/>
      <w:r w:rsidRPr="005422F0">
        <w:rPr>
          <w:b/>
          <w:bCs/>
          <w:lang w:val="en-US"/>
        </w:rPr>
        <w:t>Prsa</w:t>
      </w:r>
      <w:proofErr w:type="spellEnd"/>
      <w:r w:rsidR="00F936A3">
        <w:rPr>
          <w:b/>
          <w:bCs/>
          <w:lang w:val="en-US"/>
        </w:rPr>
        <w:t xml:space="preserve"> </w:t>
      </w:r>
      <w:proofErr w:type="gramStart"/>
      <w:r w:rsidRPr="005422F0">
        <w:rPr>
          <w:b/>
          <w:bCs/>
          <w:lang w:val="en-US"/>
        </w:rPr>
        <w:t>educators</w:t>
      </w:r>
      <w:proofErr w:type="gramEnd"/>
      <w:r w:rsidRPr="005422F0">
        <w:rPr>
          <w:b/>
          <w:bCs/>
          <w:lang w:val="en-US"/>
        </w:rPr>
        <w:t xml:space="preserve"> academy 2000 research conference</w:t>
      </w:r>
      <w:r w:rsidRPr="005422F0">
        <w:rPr>
          <w:i/>
          <w:iCs/>
          <w:lang w:val="en-US"/>
        </w:rPr>
        <w:t xml:space="preserve">. </w:t>
      </w:r>
      <w:proofErr w:type="gramStart"/>
      <w:r w:rsidRPr="005422F0">
        <w:rPr>
          <w:lang w:val="en-US"/>
        </w:rPr>
        <w:t>Miami, 2000.</w:t>
      </w:r>
      <w:proofErr w:type="gramEnd"/>
    </w:p>
    <w:p w:rsidR="00E733AC" w:rsidRPr="005422F0" w:rsidRDefault="00E733AC" w:rsidP="008D5ACD">
      <w:pPr>
        <w:autoSpaceDE w:val="0"/>
        <w:autoSpaceDN w:val="0"/>
        <w:adjustRightInd w:val="0"/>
        <w:jc w:val="both"/>
        <w:rPr>
          <w:lang w:val="en-US"/>
        </w:rPr>
      </w:pPr>
    </w:p>
    <w:p w:rsidR="00E733AC" w:rsidRPr="007C1663" w:rsidRDefault="00E733AC" w:rsidP="008D5ACD">
      <w:pPr>
        <w:autoSpaceDE w:val="0"/>
        <w:autoSpaceDN w:val="0"/>
        <w:adjustRightInd w:val="0"/>
        <w:jc w:val="both"/>
      </w:pPr>
      <w:r w:rsidRPr="005422F0">
        <w:rPr>
          <w:lang w:val="en-US"/>
        </w:rPr>
        <w:lastRenderedPageBreak/>
        <w:t xml:space="preserve">SCHULTZ, D. E.; KITCHEN, P. J. </w:t>
      </w:r>
      <w:proofErr w:type="gramStart"/>
      <w:r w:rsidRPr="005422F0">
        <w:rPr>
          <w:lang w:val="en-US"/>
        </w:rPr>
        <w:t>Managing</w:t>
      </w:r>
      <w:proofErr w:type="gramEnd"/>
      <w:r w:rsidRPr="005422F0">
        <w:rPr>
          <w:lang w:val="en-US"/>
        </w:rPr>
        <w:t xml:space="preserve"> the changes in corporate branding and communication: closing and re-opening the corporate umbrella. </w:t>
      </w:r>
      <w:r w:rsidRPr="007C1663">
        <w:rPr>
          <w:b/>
          <w:bCs/>
        </w:rPr>
        <w:t xml:space="preserve">Corporate </w:t>
      </w:r>
      <w:proofErr w:type="spellStart"/>
      <w:r w:rsidRPr="007C1663">
        <w:rPr>
          <w:b/>
          <w:bCs/>
        </w:rPr>
        <w:t>Reputation</w:t>
      </w:r>
      <w:proofErr w:type="spellEnd"/>
      <w:r w:rsidR="00E808AC">
        <w:rPr>
          <w:b/>
          <w:bCs/>
        </w:rPr>
        <w:t xml:space="preserve"> </w:t>
      </w:r>
      <w:proofErr w:type="spellStart"/>
      <w:r w:rsidRPr="007C1663">
        <w:rPr>
          <w:b/>
          <w:bCs/>
        </w:rPr>
        <w:t>Review</w:t>
      </w:r>
      <w:proofErr w:type="spellEnd"/>
      <w:r w:rsidRPr="007C1663">
        <w:t>, v. 6, n. 4, p. 347-366, 2004.</w:t>
      </w:r>
    </w:p>
    <w:p w:rsidR="00E733AC" w:rsidRPr="007C1663" w:rsidRDefault="00E733AC" w:rsidP="008D5ACD">
      <w:pPr>
        <w:autoSpaceDE w:val="0"/>
        <w:autoSpaceDN w:val="0"/>
        <w:adjustRightInd w:val="0"/>
        <w:jc w:val="both"/>
      </w:pPr>
    </w:p>
    <w:p w:rsidR="00E733AC" w:rsidRPr="005422F0" w:rsidRDefault="00E733AC" w:rsidP="002F6770">
      <w:pPr>
        <w:autoSpaceDE w:val="0"/>
        <w:autoSpaceDN w:val="0"/>
        <w:adjustRightInd w:val="0"/>
        <w:jc w:val="both"/>
        <w:rPr>
          <w:lang w:val="pt-PT"/>
        </w:rPr>
      </w:pPr>
      <w:r w:rsidRPr="005422F0">
        <w:t xml:space="preserve">SILVA, C. L. M.; NOGUEIRA, E. E. S. Identidade organizacional: um caso de manutenção, outro de mudança. </w:t>
      </w:r>
      <w:r w:rsidRPr="005422F0">
        <w:rPr>
          <w:b/>
          <w:bCs/>
          <w:lang w:val="pt-PT"/>
        </w:rPr>
        <w:t>Revista de Administração Contemporânea</w:t>
      </w:r>
      <w:r w:rsidRPr="005422F0">
        <w:rPr>
          <w:lang w:val="pt-PT"/>
        </w:rPr>
        <w:t>, v. 5, n. spe, p.38-58, 2001.</w:t>
      </w:r>
    </w:p>
    <w:p w:rsidR="00E733AC" w:rsidRPr="005422F0" w:rsidRDefault="00E733AC" w:rsidP="008D5ACD">
      <w:pPr>
        <w:autoSpaceDE w:val="0"/>
        <w:autoSpaceDN w:val="0"/>
        <w:adjustRightInd w:val="0"/>
        <w:jc w:val="both"/>
        <w:rPr>
          <w:rFonts w:eastAsia="TimesNewRoman"/>
          <w:lang w:val="en-US"/>
        </w:rPr>
      </w:pPr>
      <w:r w:rsidRPr="005422F0">
        <w:rPr>
          <w:rFonts w:eastAsia="TimesNewRoman"/>
        </w:rPr>
        <w:t xml:space="preserve">TAJADA, L.A. S. Comunicação com vínculo entre a identidade e a imagem da empresa. </w:t>
      </w:r>
      <w:proofErr w:type="spellStart"/>
      <w:proofErr w:type="gramStart"/>
      <w:r w:rsidRPr="005422F0">
        <w:rPr>
          <w:rFonts w:eastAsia="TimesNewRoman"/>
          <w:b/>
          <w:bCs/>
          <w:lang w:val="en-US"/>
        </w:rPr>
        <w:t>Novosrumos</w:t>
      </w:r>
      <w:proofErr w:type="spellEnd"/>
      <w:r w:rsidRPr="005422F0">
        <w:rPr>
          <w:rFonts w:eastAsia="TimesNewRoman"/>
          <w:b/>
          <w:bCs/>
          <w:lang w:val="en-US"/>
        </w:rPr>
        <w:t xml:space="preserve"> de marketing</w:t>
      </w:r>
      <w:r w:rsidRPr="005422F0">
        <w:rPr>
          <w:rFonts w:eastAsia="TimesNewRoman"/>
          <w:lang w:val="en-US"/>
        </w:rPr>
        <w:t>.</w:t>
      </w:r>
      <w:proofErr w:type="gramEnd"/>
      <w:r w:rsidRPr="005422F0">
        <w:rPr>
          <w:rFonts w:eastAsia="TimesNewRoman"/>
          <w:lang w:val="en-US"/>
        </w:rPr>
        <w:t xml:space="preserve"> São Paulo: Atlas, p. 47-74, 2001.</w:t>
      </w:r>
    </w:p>
    <w:p w:rsidR="00E733AC" w:rsidRPr="005422F0" w:rsidRDefault="00E733AC" w:rsidP="008D5ACD">
      <w:pPr>
        <w:autoSpaceDE w:val="0"/>
        <w:autoSpaceDN w:val="0"/>
        <w:adjustRightInd w:val="0"/>
        <w:jc w:val="both"/>
        <w:rPr>
          <w:lang w:val="en-US"/>
        </w:rPr>
      </w:pPr>
    </w:p>
    <w:p w:rsidR="00E733AC" w:rsidRPr="005422F0" w:rsidRDefault="00E733AC" w:rsidP="008D5ACD">
      <w:pPr>
        <w:autoSpaceDE w:val="0"/>
        <w:autoSpaceDN w:val="0"/>
        <w:adjustRightInd w:val="0"/>
        <w:jc w:val="both"/>
        <w:rPr>
          <w:lang w:val="en-US"/>
        </w:rPr>
      </w:pPr>
      <w:r w:rsidRPr="005422F0">
        <w:rPr>
          <w:lang w:val="en-US"/>
        </w:rPr>
        <w:t xml:space="preserve">TAJFEL, H. </w:t>
      </w:r>
      <w:r w:rsidRPr="005422F0">
        <w:rPr>
          <w:b/>
          <w:bCs/>
          <w:lang w:val="en-US"/>
        </w:rPr>
        <w:t>Differentiation between social groups: studies in the social psychology of intergroup relations</w:t>
      </w:r>
      <w:r w:rsidRPr="005422F0">
        <w:rPr>
          <w:lang w:val="en-US"/>
        </w:rPr>
        <w:t>. London: Academic Press, 1978.</w:t>
      </w:r>
    </w:p>
    <w:p w:rsidR="00E733AC" w:rsidRPr="005422F0" w:rsidRDefault="00E733AC" w:rsidP="008D5ACD">
      <w:pPr>
        <w:autoSpaceDE w:val="0"/>
        <w:autoSpaceDN w:val="0"/>
        <w:adjustRightInd w:val="0"/>
        <w:jc w:val="both"/>
        <w:rPr>
          <w:lang w:val="en-US"/>
        </w:rPr>
      </w:pPr>
    </w:p>
    <w:p w:rsidR="00E733AC" w:rsidRPr="00F22DDB" w:rsidRDefault="00E733AC" w:rsidP="008D5ACD">
      <w:pPr>
        <w:autoSpaceDE w:val="0"/>
        <w:autoSpaceDN w:val="0"/>
        <w:adjustRightInd w:val="0"/>
        <w:jc w:val="both"/>
      </w:pPr>
      <w:r w:rsidRPr="005422F0">
        <w:rPr>
          <w:lang w:val="en-US"/>
        </w:rPr>
        <w:t>_____</w:t>
      </w:r>
      <w:proofErr w:type="gramStart"/>
      <w:r w:rsidRPr="005422F0">
        <w:rPr>
          <w:lang w:val="en-US"/>
        </w:rPr>
        <w:t>_ .</w:t>
      </w:r>
      <w:proofErr w:type="gramEnd"/>
      <w:r w:rsidRPr="005422F0">
        <w:rPr>
          <w:lang w:val="en-US"/>
        </w:rPr>
        <w:t xml:space="preserve">; TURNER, J. C. </w:t>
      </w:r>
      <w:proofErr w:type="gramStart"/>
      <w:r w:rsidRPr="005422F0">
        <w:rPr>
          <w:lang w:val="en-US"/>
        </w:rPr>
        <w:t>An integrative theory of intergroup conflict.</w:t>
      </w:r>
      <w:proofErr w:type="gramEnd"/>
      <w:r w:rsidR="00CF4D3C">
        <w:rPr>
          <w:lang w:val="en-US"/>
        </w:rPr>
        <w:t xml:space="preserve"> </w:t>
      </w:r>
      <w:proofErr w:type="gramStart"/>
      <w:r w:rsidRPr="005422F0">
        <w:rPr>
          <w:b/>
          <w:bCs/>
          <w:lang w:val="en-US"/>
        </w:rPr>
        <w:t>The social psychology of intergroup relations</w:t>
      </w:r>
      <w:r w:rsidRPr="005422F0">
        <w:rPr>
          <w:lang w:val="en-US"/>
        </w:rPr>
        <w:t>.</w:t>
      </w:r>
      <w:proofErr w:type="gramEnd"/>
      <w:r w:rsidRPr="005422F0">
        <w:rPr>
          <w:lang w:val="en-US"/>
        </w:rPr>
        <w:t xml:space="preserve"> </w:t>
      </w:r>
      <w:proofErr w:type="spellStart"/>
      <w:r w:rsidRPr="00F22DDB">
        <w:t>Monterey</w:t>
      </w:r>
      <w:proofErr w:type="spellEnd"/>
      <w:r w:rsidRPr="00F22DDB">
        <w:t>, CA: Brooks/Cole, 1979.</w:t>
      </w:r>
    </w:p>
    <w:p w:rsidR="00E733AC" w:rsidRPr="00F22DDB" w:rsidRDefault="00E733AC" w:rsidP="008D5ACD">
      <w:pPr>
        <w:autoSpaceDE w:val="0"/>
        <w:autoSpaceDN w:val="0"/>
        <w:adjustRightInd w:val="0"/>
        <w:jc w:val="both"/>
      </w:pPr>
    </w:p>
    <w:p w:rsidR="00E733AC" w:rsidRPr="005422F0" w:rsidRDefault="00E733AC" w:rsidP="008D5ACD">
      <w:pPr>
        <w:autoSpaceDE w:val="0"/>
        <w:autoSpaceDN w:val="0"/>
        <w:adjustRightInd w:val="0"/>
        <w:jc w:val="both"/>
        <w:rPr>
          <w:rFonts w:eastAsia="TimesNewRoman"/>
          <w:b/>
          <w:bCs/>
        </w:rPr>
      </w:pPr>
      <w:r w:rsidRPr="005422F0">
        <w:rPr>
          <w:rFonts w:eastAsia="TimesNewRoman"/>
        </w:rPr>
        <w:t xml:space="preserve">TORQUATO, G. </w:t>
      </w:r>
      <w:r w:rsidRPr="005422F0">
        <w:rPr>
          <w:rFonts w:eastAsia="TimesNewRoman"/>
          <w:b/>
          <w:bCs/>
        </w:rPr>
        <w:t>Cultura, poder, comunicação e imagem: fundamentos da nova empresa</w:t>
      </w:r>
      <w:r w:rsidRPr="005422F0">
        <w:rPr>
          <w:rFonts w:eastAsia="TimesNewRoman"/>
        </w:rPr>
        <w:t xml:space="preserve">. </w:t>
      </w:r>
      <w:r>
        <w:rPr>
          <w:rFonts w:eastAsia="TimesNewRoman"/>
        </w:rPr>
        <w:t xml:space="preserve">São Paulo: </w:t>
      </w:r>
      <w:r w:rsidRPr="005422F0">
        <w:rPr>
          <w:rFonts w:eastAsia="TimesNewRoman"/>
        </w:rPr>
        <w:t>Pioneira, 1992.</w:t>
      </w:r>
    </w:p>
    <w:p w:rsidR="00E733AC" w:rsidRPr="005422F0" w:rsidRDefault="00E733AC" w:rsidP="008D5ACD">
      <w:pPr>
        <w:autoSpaceDE w:val="0"/>
        <w:autoSpaceDN w:val="0"/>
        <w:adjustRightInd w:val="0"/>
        <w:jc w:val="both"/>
      </w:pPr>
    </w:p>
    <w:p w:rsidR="00E733AC" w:rsidRPr="005422F0" w:rsidRDefault="00E733AC" w:rsidP="008D5ACD">
      <w:pPr>
        <w:autoSpaceDE w:val="0"/>
        <w:autoSpaceDN w:val="0"/>
        <w:adjustRightInd w:val="0"/>
        <w:jc w:val="both"/>
        <w:rPr>
          <w:lang w:val="en-US"/>
        </w:rPr>
      </w:pPr>
      <w:r w:rsidRPr="005422F0">
        <w:t xml:space="preserve">VALERIO, D. M.; PIZZINATTO, N. K. Análise da imagem organizacional de universidades por meio da matriz familiaridade- </w:t>
      </w:r>
      <w:proofErr w:type="spellStart"/>
      <w:r w:rsidRPr="005422F0">
        <w:t>favorabilidade</w:t>
      </w:r>
      <w:proofErr w:type="spellEnd"/>
      <w:r w:rsidRPr="005422F0">
        <w:t xml:space="preserve">. </w:t>
      </w:r>
      <w:proofErr w:type="spellStart"/>
      <w:proofErr w:type="gramStart"/>
      <w:r w:rsidRPr="005422F0">
        <w:rPr>
          <w:b/>
          <w:bCs/>
          <w:lang w:val="en-US"/>
        </w:rPr>
        <w:t>Revista</w:t>
      </w:r>
      <w:proofErr w:type="spellEnd"/>
      <w:r w:rsidRPr="005422F0">
        <w:rPr>
          <w:b/>
          <w:bCs/>
          <w:lang w:val="en-US"/>
        </w:rPr>
        <w:t xml:space="preserve"> de </w:t>
      </w:r>
      <w:proofErr w:type="spellStart"/>
      <w:r w:rsidRPr="005422F0">
        <w:rPr>
          <w:b/>
          <w:bCs/>
          <w:lang w:val="en-US"/>
        </w:rPr>
        <w:t>Administração</w:t>
      </w:r>
      <w:proofErr w:type="spellEnd"/>
      <w:r w:rsidRPr="005422F0">
        <w:rPr>
          <w:b/>
          <w:bCs/>
          <w:lang w:val="en-US"/>
        </w:rPr>
        <w:t xml:space="preserve"> Mackenzie</w:t>
      </w:r>
      <w:r w:rsidRPr="005422F0">
        <w:rPr>
          <w:lang w:val="en-US"/>
        </w:rPr>
        <w:t>, n. 1, p. 25-37, 2003.</w:t>
      </w:r>
      <w:proofErr w:type="gramEnd"/>
    </w:p>
    <w:p w:rsidR="00E733AC" w:rsidRPr="005422F0" w:rsidRDefault="00E733AC" w:rsidP="008D5ACD">
      <w:pPr>
        <w:autoSpaceDE w:val="0"/>
        <w:autoSpaceDN w:val="0"/>
        <w:adjustRightInd w:val="0"/>
        <w:jc w:val="both"/>
        <w:rPr>
          <w:lang w:val="en-US"/>
        </w:rPr>
      </w:pPr>
    </w:p>
    <w:p w:rsidR="00E733AC" w:rsidRPr="005422F0" w:rsidRDefault="00E733AC" w:rsidP="008D5ACD">
      <w:pPr>
        <w:autoSpaceDE w:val="0"/>
        <w:autoSpaceDN w:val="0"/>
        <w:adjustRightInd w:val="0"/>
        <w:jc w:val="both"/>
        <w:rPr>
          <w:lang w:val="en-US"/>
        </w:rPr>
      </w:pPr>
      <w:proofErr w:type="gramStart"/>
      <w:r w:rsidRPr="005422F0">
        <w:rPr>
          <w:lang w:val="en-US"/>
        </w:rPr>
        <w:t>VAN KNIPPENBERG, D.; VAN SCHIE, E. C. M. Foci and correlates of organizational identification.</w:t>
      </w:r>
      <w:proofErr w:type="gramEnd"/>
      <w:r w:rsidR="00CF4D3C">
        <w:rPr>
          <w:lang w:val="en-US"/>
        </w:rPr>
        <w:t xml:space="preserve"> </w:t>
      </w:r>
      <w:proofErr w:type="gramStart"/>
      <w:r w:rsidRPr="005422F0">
        <w:rPr>
          <w:b/>
          <w:bCs/>
          <w:lang w:val="en-US"/>
        </w:rPr>
        <w:t>Journal of Occupational and Organizational Psychology</w:t>
      </w:r>
      <w:r w:rsidRPr="005422F0">
        <w:rPr>
          <w:lang w:val="en-US"/>
        </w:rPr>
        <w:t>, v. 73, p.137-147, 2000.</w:t>
      </w:r>
      <w:proofErr w:type="gramEnd"/>
    </w:p>
    <w:p w:rsidR="00E733AC" w:rsidRPr="005422F0" w:rsidRDefault="00E733AC" w:rsidP="008D5ACD">
      <w:pPr>
        <w:autoSpaceDE w:val="0"/>
        <w:autoSpaceDN w:val="0"/>
        <w:adjustRightInd w:val="0"/>
        <w:jc w:val="both"/>
        <w:rPr>
          <w:lang w:val="en-US"/>
        </w:rPr>
      </w:pPr>
    </w:p>
    <w:p w:rsidR="00E733AC" w:rsidRPr="007C1663" w:rsidRDefault="00E733AC" w:rsidP="008D5ACD">
      <w:pPr>
        <w:autoSpaceDE w:val="0"/>
        <w:autoSpaceDN w:val="0"/>
        <w:adjustRightInd w:val="0"/>
        <w:jc w:val="both"/>
      </w:pPr>
      <w:r w:rsidRPr="005422F0">
        <w:rPr>
          <w:lang w:val="en-US"/>
        </w:rPr>
        <w:t xml:space="preserve">VAN REKOM, J. Deriving an operational measure of corporate identity. </w:t>
      </w:r>
      <w:proofErr w:type="spellStart"/>
      <w:r w:rsidRPr="007C1663">
        <w:rPr>
          <w:b/>
          <w:bCs/>
        </w:rPr>
        <w:t>European</w:t>
      </w:r>
      <w:proofErr w:type="spellEnd"/>
      <w:r w:rsidR="00CF4D3C">
        <w:rPr>
          <w:b/>
          <w:bCs/>
        </w:rPr>
        <w:t xml:space="preserve"> jornal </w:t>
      </w:r>
      <w:proofErr w:type="spellStart"/>
      <w:r w:rsidRPr="007C1663">
        <w:rPr>
          <w:b/>
          <w:bCs/>
        </w:rPr>
        <w:t>of</w:t>
      </w:r>
      <w:proofErr w:type="spellEnd"/>
      <w:r w:rsidRPr="007C1663">
        <w:rPr>
          <w:b/>
          <w:bCs/>
        </w:rPr>
        <w:t xml:space="preserve"> marketing</w:t>
      </w:r>
      <w:r w:rsidRPr="007C1663">
        <w:t xml:space="preserve">, v. 31, n. 5/6, p. 410-422, 1997.  </w:t>
      </w:r>
    </w:p>
    <w:p w:rsidR="00E733AC" w:rsidRPr="007C1663" w:rsidRDefault="00E733AC" w:rsidP="008D5ACD">
      <w:pPr>
        <w:autoSpaceDE w:val="0"/>
        <w:autoSpaceDN w:val="0"/>
        <w:adjustRightInd w:val="0"/>
        <w:jc w:val="both"/>
      </w:pPr>
    </w:p>
    <w:p w:rsidR="00E733AC" w:rsidRPr="007C1663" w:rsidRDefault="00E733AC" w:rsidP="008D5ACD">
      <w:pPr>
        <w:autoSpaceDE w:val="0"/>
        <w:autoSpaceDN w:val="0"/>
        <w:adjustRightInd w:val="0"/>
        <w:jc w:val="both"/>
        <w:rPr>
          <w:lang w:val="en-US"/>
        </w:rPr>
      </w:pPr>
      <w:r w:rsidRPr="00BE4A08">
        <w:t xml:space="preserve">VIEIRA, P.R.C.; RIBAS, J.R. </w:t>
      </w:r>
      <w:r w:rsidRPr="00904E65">
        <w:rPr>
          <w:b/>
          <w:bCs/>
        </w:rPr>
        <w:t>Análise</w:t>
      </w:r>
      <w:r w:rsidR="00CF4D3C">
        <w:rPr>
          <w:b/>
          <w:bCs/>
        </w:rPr>
        <w:t xml:space="preserve"> </w:t>
      </w:r>
      <w:r w:rsidRPr="00BE4A08">
        <w:rPr>
          <w:b/>
          <w:bCs/>
        </w:rPr>
        <w:t>multivariada com o uso do SPSS</w:t>
      </w:r>
      <w:r>
        <w:t xml:space="preserve">. </w:t>
      </w:r>
      <w:r w:rsidRPr="007C1663">
        <w:rPr>
          <w:lang w:val="en-US"/>
        </w:rPr>
        <w:t xml:space="preserve">Rio de Janeiro: </w:t>
      </w:r>
      <w:proofErr w:type="spellStart"/>
      <w:r w:rsidRPr="007C1663">
        <w:rPr>
          <w:lang w:val="en-US"/>
        </w:rPr>
        <w:t>Ciência</w:t>
      </w:r>
      <w:proofErr w:type="spellEnd"/>
      <w:r w:rsidR="00CF4D3C">
        <w:rPr>
          <w:lang w:val="en-US"/>
        </w:rPr>
        <w:t xml:space="preserve"> </w:t>
      </w:r>
      <w:proofErr w:type="spellStart"/>
      <w:r w:rsidRPr="007C1663">
        <w:rPr>
          <w:lang w:val="en-US"/>
        </w:rPr>
        <w:t>Moderna</w:t>
      </w:r>
      <w:proofErr w:type="spellEnd"/>
      <w:r w:rsidRPr="007C1663">
        <w:rPr>
          <w:lang w:val="en-US"/>
        </w:rPr>
        <w:t xml:space="preserve">, 2011. </w:t>
      </w:r>
    </w:p>
    <w:p w:rsidR="00E733AC" w:rsidRDefault="00E733AC" w:rsidP="008D5ACD">
      <w:pPr>
        <w:autoSpaceDE w:val="0"/>
        <w:autoSpaceDN w:val="0"/>
        <w:adjustRightInd w:val="0"/>
        <w:jc w:val="both"/>
        <w:rPr>
          <w:lang w:val="en-US"/>
        </w:rPr>
      </w:pPr>
    </w:p>
    <w:p w:rsidR="006D2438" w:rsidRPr="00CB30BF" w:rsidRDefault="006D2438" w:rsidP="006D2438">
      <w:pPr>
        <w:rPr>
          <w:bCs/>
          <w:lang w:val="en-US"/>
        </w:rPr>
      </w:pPr>
      <w:r w:rsidRPr="00CB30BF">
        <w:rPr>
          <w:lang w:val="en-US"/>
        </w:rPr>
        <w:t xml:space="preserve">WANG, C. </w:t>
      </w:r>
      <w:r w:rsidRPr="00CB30BF">
        <w:rPr>
          <w:bCs/>
          <w:lang w:val="en-US"/>
        </w:rPr>
        <w:t xml:space="preserve">Service quality, perceived value, corporate image, and customer loyalty in the context of varying levels of switching costs. </w:t>
      </w:r>
      <w:proofErr w:type="gramStart"/>
      <w:r w:rsidRPr="00CB30BF">
        <w:rPr>
          <w:b/>
          <w:bCs/>
          <w:lang w:val="en-US"/>
        </w:rPr>
        <w:t>Psychology &amp; Marketing</w:t>
      </w:r>
      <w:r w:rsidRPr="00CB30BF">
        <w:rPr>
          <w:bCs/>
          <w:lang w:val="en-US"/>
        </w:rPr>
        <w:t>, v. 27, n. 3, p. 252- 262, 2010.</w:t>
      </w:r>
      <w:proofErr w:type="gramEnd"/>
    </w:p>
    <w:p w:rsidR="006D2438" w:rsidRPr="00BC061C" w:rsidRDefault="006D2438" w:rsidP="008D5ACD">
      <w:pPr>
        <w:autoSpaceDE w:val="0"/>
        <w:autoSpaceDN w:val="0"/>
        <w:adjustRightInd w:val="0"/>
        <w:jc w:val="both"/>
        <w:rPr>
          <w:color w:val="FF0000"/>
          <w:lang w:val="en-US"/>
        </w:rPr>
      </w:pPr>
    </w:p>
    <w:p w:rsidR="00E733AC" w:rsidRPr="005422F0" w:rsidRDefault="00E733AC" w:rsidP="00FF648B">
      <w:pPr>
        <w:autoSpaceDE w:val="0"/>
        <w:autoSpaceDN w:val="0"/>
        <w:adjustRightInd w:val="0"/>
        <w:jc w:val="both"/>
        <w:rPr>
          <w:lang w:val="en-US"/>
        </w:rPr>
      </w:pPr>
      <w:r w:rsidRPr="005422F0">
        <w:rPr>
          <w:lang w:val="en-US"/>
        </w:rPr>
        <w:t xml:space="preserve">WICHARDT, P. C. Identity and why we cooperate with those we do. </w:t>
      </w:r>
      <w:proofErr w:type="gramStart"/>
      <w:r w:rsidRPr="005422F0">
        <w:rPr>
          <w:b/>
          <w:bCs/>
          <w:lang w:val="en-US"/>
        </w:rPr>
        <w:t>Journal of Economic Psychol</w:t>
      </w:r>
      <w:bookmarkStart w:id="0" w:name="_GoBack"/>
      <w:bookmarkEnd w:id="0"/>
      <w:r w:rsidRPr="005422F0">
        <w:rPr>
          <w:b/>
          <w:bCs/>
          <w:lang w:val="en-US"/>
        </w:rPr>
        <w:t>ogy</w:t>
      </w:r>
      <w:r w:rsidRPr="005422F0">
        <w:rPr>
          <w:lang w:val="en-US"/>
        </w:rPr>
        <w:t>, n. 29, p. 127-139, 2008.</w:t>
      </w:r>
      <w:proofErr w:type="gramEnd"/>
    </w:p>
    <w:sectPr w:rsidR="00E733AC" w:rsidRPr="005422F0" w:rsidSect="00871EE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351" w:rsidRDefault="00BF2351" w:rsidP="00992C25">
      <w:r>
        <w:separator/>
      </w:r>
    </w:p>
  </w:endnote>
  <w:endnote w:type="continuationSeparator" w:id="0">
    <w:p w:rsidR="00BF2351" w:rsidRDefault="00BF2351" w:rsidP="0099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de">
    <w:panose1 w:val="00000000000000000000"/>
    <w:charset w:val="00"/>
    <w:family w:val="swiss"/>
    <w:notTrueType/>
    <w:pitch w:val="default"/>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6F" w:rsidRDefault="009B3C6F" w:rsidP="00AC3C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B3C6F" w:rsidRDefault="009B3C6F" w:rsidP="007C166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6F" w:rsidRDefault="009B3C6F" w:rsidP="00AC3C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4D3C">
      <w:rPr>
        <w:rStyle w:val="Nmerodepgina"/>
        <w:noProof/>
      </w:rPr>
      <w:t>25</w:t>
    </w:r>
    <w:r>
      <w:rPr>
        <w:rStyle w:val="Nmerodepgina"/>
      </w:rPr>
      <w:fldChar w:fldCharType="end"/>
    </w:r>
  </w:p>
  <w:p w:rsidR="009B3C6F" w:rsidRPr="00DE333C" w:rsidRDefault="009B3C6F" w:rsidP="007C1663">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6F" w:rsidRDefault="009B3C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351" w:rsidRDefault="00BF2351" w:rsidP="00992C25">
      <w:r>
        <w:separator/>
      </w:r>
    </w:p>
  </w:footnote>
  <w:footnote w:type="continuationSeparator" w:id="0">
    <w:p w:rsidR="00BF2351" w:rsidRDefault="00BF2351" w:rsidP="00992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6F" w:rsidRDefault="009B3C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6F" w:rsidRDefault="009B3C6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6F" w:rsidRDefault="009B3C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CC9"/>
    <w:multiLevelType w:val="hybridMultilevel"/>
    <w:tmpl w:val="E798393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927F9E"/>
    <w:multiLevelType w:val="hybridMultilevel"/>
    <w:tmpl w:val="4A7CC8D4"/>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2">
    <w:nsid w:val="0E434406"/>
    <w:multiLevelType w:val="hybridMultilevel"/>
    <w:tmpl w:val="CA82916E"/>
    <w:lvl w:ilvl="0" w:tplc="96164020">
      <w:start w:val="1"/>
      <w:numFmt w:val="decimal"/>
      <w:lvlText w:val="%1)"/>
      <w:lvlJc w:val="left"/>
      <w:pPr>
        <w:ind w:left="1776" w:hanging="360"/>
      </w:pPr>
      <w:rPr>
        <w:rFonts w:ascii="Arial" w:hAnsi="Arial" w:cs="Arial"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nsid w:val="14CC1634"/>
    <w:multiLevelType w:val="hybridMultilevel"/>
    <w:tmpl w:val="7638A05C"/>
    <w:lvl w:ilvl="0" w:tplc="5D1099D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14DC0222"/>
    <w:multiLevelType w:val="hybridMultilevel"/>
    <w:tmpl w:val="907441D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E6681B"/>
    <w:multiLevelType w:val="hybridMultilevel"/>
    <w:tmpl w:val="A45E21C6"/>
    <w:lvl w:ilvl="0" w:tplc="B4F48584">
      <w:start w:val="1"/>
      <w:numFmt w:val="decimal"/>
      <w:lvlText w:val="%1."/>
      <w:lvlJc w:val="left"/>
      <w:pPr>
        <w:ind w:left="360" w:hanging="360"/>
      </w:pPr>
      <w:rPr>
        <w:rFonts w:hint="default"/>
        <w:b/>
        <w:bCs/>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8601E09"/>
    <w:multiLevelType w:val="hybridMultilevel"/>
    <w:tmpl w:val="32CAFB10"/>
    <w:lvl w:ilvl="0" w:tplc="04160001">
      <w:start w:val="1"/>
      <w:numFmt w:val="bullet"/>
      <w:lvlText w:val=""/>
      <w:lvlJc w:val="left"/>
      <w:pPr>
        <w:ind w:left="1428" w:hanging="360"/>
      </w:pPr>
      <w:rPr>
        <w:rFonts w:ascii="Symbol" w:hAnsi="Symbol" w:cs="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cs="Wingdings" w:hint="default"/>
      </w:rPr>
    </w:lvl>
    <w:lvl w:ilvl="3" w:tplc="04160001" w:tentative="1">
      <w:start w:val="1"/>
      <w:numFmt w:val="bullet"/>
      <w:lvlText w:val=""/>
      <w:lvlJc w:val="left"/>
      <w:pPr>
        <w:ind w:left="3588" w:hanging="360"/>
      </w:pPr>
      <w:rPr>
        <w:rFonts w:ascii="Symbol" w:hAnsi="Symbol" w:cs="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cs="Wingdings" w:hint="default"/>
      </w:rPr>
    </w:lvl>
    <w:lvl w:ilvl="6" w:tplc="04160001" w:tentative="1">
      <w:start w:val="1"/>
      <w:numFmt w:val="bullet"/>
      <w:lvlText w:val=""/>
      <w:lvlJc w:val="left"/>
      <w:pPr>
        <w:ind w:left="5748" w:hanging="360"/>
      </w:pPr>
      <w:rPr>
        <w:rFonts w:ascii="Symbol" w:hAnsi="Symbol" w:cs="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cs="Wingdings" w:hint="default"/>
      </w:rPr>
    </w:lvl>
  </w:abstractNum>
  <w:abstractNum w:abstractNumId="7">
    <w:nsid w:val="2B297A41"/>
    <w:multiLevelType w:val="hybridMultilevel"/>
    <w:tmpl w:val="DB1A0A6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204268"/>
    <w:multiLevelType w:val="hybridMultilevel"/>
    <w:tmpl w:val="93384A6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342295F"/>
    <w:multiLevelType w:val="hybridMultilevel"/>
    <w:tmpl w:val="C21E826A"/>
    <w:lvl w:ilvl="0" w:tplc="5E16D28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34FC598C"/>
    <w:multiLevelType w:val="multilevel"/>
    <w:tmpl w:val="139CCC28"/>
    <w:lvl w:ilvl="0">
      <w:start w:val="1"/>
      <w:numFmt w:val="decimal"/>
      <w:lvlText w:val="%1"/>
      <w:lvlJc w:val="left"/>
      <w:pPr>
        <w:ind w:left="558" w:hanging="558"/>
      </w:pPr>
      <w:rPr>
        <w:rFonts w:hint="default"/>
      </w:rPr>
    </w:lvl>
    <w:lvl w:ilvl="1">
      <w:start w:val="3"/>
      <w:numFmt w:val="decimal"/>
      <w:lvlText w:val="%1.%2"/>
      <w:lvlJc w:val="left"/>
      <w:pPr>
        <w:ind w:left="558" w:hanging="558"/>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CC63D0F"/>
    <w:multiLevelType w:val="hybridMultilevel"/>
    <w:tmpl w:val="C4C41270"/>
    <w:lvl w:ilvl="0" w:tplc="302C4ED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AE0402E"/>
    <w:multiLevelType w:val="multilevel"/>
    <w:tmpl w:val="8F94C0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0A561DA"/>
    <w:multiLevelType w:val="multilevel"/>
    <w:tmpl w:val="138AEDD6"/>
    <w:lvl w:ilvl="0">
      <w:start w:val="1"/>
      <w:numFmt w:val="decimal"/>
      <w:lvlText w:val="%1"/>
      <w:lvlJc w:val="left"/>
      <w:pPr>
        <w:ind w:left="415" w:hanging="415"/>
      </w:pPr>
      <w:rPr>
        <w:rFonts w:hint="default"/>
      </w:rPr>
    </w:lvl>
    <w:lvl w:ilvl="1">
      <w:start w:val="1"/>
      <w:numFmt w:val="decimal"/>
      <w:lvlText w:val="%1.%2"/>
      <w:lvlJc w:val="left"/>
      <w:pPr>
        <w:ind w:left="415" w:hanging="41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72E16D9"/>
    <w:multiLevelType w:val="hybridMultilevel"/>
    <w:tmpl w:val="B252A226"/>
    <w:lvl w:ilvl="0" w:tplc="57F00908">
      <w:start w:val="3"/>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A321F3C"/>
    <w:multiLevelType w:val="hybridMultilevel"/>
    <w:tmpl w:val="5EC42360"/>
    <w:lvl w:ilvl="0" w:tplc="352C2F98">
      <w:start w:val="3"/>
      <w:numFmt w:val="decimal"/>
      <w:lvlText w:val="%1."/>
      <w:lvlJc w:val="left"/>
      <w:pPr>
        <w:ind w:left="1068" w:hanging="36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3"/>
  </w:num>
  <w:num w:numId="2">
    <w:abstractNumId w:val="10"/>
  </w:num>
  <w:num w:numId="3">
    <w:abstractNumId w:val="6"/>
  </w:num>
  <w:num w:numId="4">
    <w:abstractNumId w:val="3"/>
  </w:num>
  <w:num w:numId="5">
    <w:abstractNumId w:val="2"/>
  </w:num>
  <w:num w:numId="6">
    <w:abstractNumId w:val="5"/>
  </w:num>
  <w:num w:numId="7">
    <w:abstractNumId w:val="14"/>
  </w:num>
  <w:num w:numId="8">
    <w:abstractNumId w:val="15"/>
  </w:num>
  <w:num w:numId="9">
    <w:abstractNumId w:val="1"/>
  </w:num>
  <w:num w:numId="10">
    <w:abstractNumId w:val="12"/>
  </w:num>
  <w:num w:numId="11">
    <w:abstractNumId w:val="11"/>
  </w:num>
  <w:num w:numId="12">
    <w:abstractNumId w:val="8"/>
  </w:num>
  <w:num w:numId="13">
    <w:abstractNumId w:val="0"/>
  </w:num>
  <w:num w:numId="14">
    <w:abstractNumId w:val="9"/>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embedSystemFonts/>
  <w:proofState w:spelling="clean" w:grammar="clean"/>
  <w:doNotTrackMoves/>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A7495"/>
    <w:rsid w:val="000034A8"/>
    <w:rsid w:val="00006EB5"/>
    <w:rsid w:val="00013C1C"/>
    <w:rsid w:val="000303E0"/>
    <w:rsid w:val="00035C69"/>
    <w:rsid w:val="00040623"/>
    <w:rsid w:val="00055798"/>
    <w:rsid w:val="000610FA"/>
    <w:rsid w:val="00063944"/>
    <w:rsid w:val="00074C38"/>
    <w:rsid w:val="00075F4E"/>
    <w:rsid w:val="0007689D"/>
    <w:rsid w:val="00080304"/>
    <w:rsid w:val="00086DE0"/>
    <w:rsid w:val="00087233"/>
    <w:rsid w:val="00091815"/>
    <w:rsid w:val="0009524B"/>
    <w:rsid w:val="00095C5F"/>
    <w:rsid w:val="000A30C9"/>
    <w:rsid w:val="000B1372"/>
    <w:rsid w:val="000B22A8"/>
    <w:rsid w:val="000C4CA6"/>
    <w:rsid w:val="000D1E6F"/>
    <w:rsid w:val="000D1F94"/>
    <w:rsid w:val="000D4D25"/>
    <w:rsid w:val="000D6BEB"/>
    <w:rsid w:val="000D70EB"/>
    <w:rsid w:val="000E05D7"/>
    <w:rsid w:val="000E2D9A"/>
    <w:rsid w:val="000F0E24"/>
    <w:rsid w:val="000F232A"/>
    <w:rsid w:val="000F3966"/>
    <w:rsid w:val="000F4451"/>
    <w:rsid w:val="0010018F"/>
    <w:rsid w:val="001001FE"/>
    <w:rsid w:val="001015E5"/>
    <w:rsid w:val="00101A0A"/>
    <w:rsid w:val="00105C01"/>
    <w:rsid w:val="001067D8"/>
    <w:rsid w:val="00117C1C"/>
    <w:rsid w:val="00123DCE"/>
    <w:rsid w:val="00135059"/>
    <w:rsid w:val="001405D6"/>
    <w:rsid w:val="00146EB3"/>
    <w:rsid w:val="0015006E"/>
    <w:rsid w:val="00150602"/>
    <w:rsid w:val="00157D2B"/>
    <w:rsid w:val="0016153B"/>
    <w:rsid w:val="00163126"/>
    <w:rsid w:val="00163724"/>
    <w:rsid w:val="0016683F"/>
    <w:rsid w:val="001823D6"/>
    <w:rsid w:val="00187A06"/>
    <w:rsid w:val="00195697"/>
    <w:rsid w:val="00197D83"/>
    <w:rsid w:val="001A17EB"/>
    <w:rsid w:val="001A4A37"/>
    <w:rsid w:val="001A4C0F"/>
    <w:rsid w:val="001A6E68"/>
    <w:rsid w:val="001B2722"/>
    <w:rsid w:val="001B42CA"/>
    <w:rsid w:val="001B4615"/>
    <w:rsid w:val="001C1777"/>
    <w:rsid w:val="001C7ABE"/>
    <w:rsid w:val="001D0D91"/>
    <w:rsid w:val="001D1F58"/>
    <w:rsid w:val="001D6AF3"/>
    <w:rsid w:val="001E4474"/>
    <w:rsid w:val="001E6E26"/>
    <w:rsid w:val="001F1E5E"/>
    <w:rsid w:val="001F2081"/>
    <w:rsid w:val="001F4C83"/>
    <w:rsid w:val="001F63EC"/>
    <w:rsid w:val="00200BCC"/>
    <w:rsid w:val="00200BD7"/>
    <w:rsid w:val="002055AE"/>
    <w:rsid w:val="00205EAA"/>
    <w:rsid w:val="002107E7"/>
    <w:rsid w:val="0021386F"/>
    <w:rsid w:val="00224A49"/>
    <w:rsid w:val="002347CD"/>
    <w:rsid w:val="00236540"/>
    <w:rsid w:val="00240C8B"/>
    <w:rsid w:val="00241CCC"/>
    <w:rsid w:val="00244190"/>
    <w:rsid w:val="002504DE"/>
    <w:rsid w:val="00254FA7"/>
    <w:rsid w:val="0025558B"/>
    <w:rsid w:val="002572E8"/>
    <w:rsid w:val="00262883"/>
    <w:rsid w:val="00262C48"/>
    <w:rsid w:val="00264D71"/>
    <w:rsid w:val="0027048D"/>
    <w:rsid w:val="00281B16"/>
    <w:rsid w:val="002831A5"/>
    <w:rsid w:val="002926E9"/>
    <w:rsid w:val="00292BB4"/>
    <w:rsid w:val="002A0A6D"/>
    <w:rsid w:val="002B122D"/>
    <w:rsid w:val="002B316B"/>
    <w:rsid w:val="002B4B47"/>
    <w:rsid w:val="002C5EB3"/>
    <w:rsid w:val="002C6AE9"/>
    <w:rsid w:val="002E1A1D"/>
    <w:rsid w:val="002F0046"/>
    <w:rsid w:val="002F1A34"/>
    <w:rsid w:val="002F5B9D"/>
    <w:rsid w:val="002F6770"/>
    <w:rsid w:val="002F72AD"/>
    <w:rsid w:val="00301060"/>
    <w:rsid w:val="00301233"/>
    <w:rsid w:val="00301930"/>
    <w:rsid w:val="00306AF0"/>
    <w:rsid w:val="00310B7B"/>
    <w:rsid w:val="003159CC"/>
    <w:rsid w:val="003207B6"/>
    <w:rsid w:val="00324D48"/>
    <w:rsid w:val="00333461"/>
    <w:rsid w:val="00334044"/>
    <w:rsid w:val="00335BEA"/>
    <w:rsid w:val="00335F2B"/>
    <w:rsid w:val="00341DBD"/>
    <w:rsid w:val="00347456"/>
    <w:rsid w:val="003510DD"/>
    <w:rsid w:val="003607D0"/>
    <w:rsid w:val="00361075"/>
    <w:rsid w:val="00365957"/>
    <w:rsid w:val="003672D5"/>
    <w:rsid w:val="00381912"/>
    <w:rsid w:val="003846BF"/>
    <w:rsid w:val="00390354"/>
    <w:rsid w:val="0039161F"/>
    <w:rsid w:val="00395A05"/>
    <w:rsid w:val="003A1B1C"/>
    <w:rsid w:val="003A3C19"/>
    <w:rsid w:val="003A4958"/>
    <w:rsid w:val="003A595B"/>
    <w:rsid w:val="003B3577"/>
    <w:rsid w:val="003B6C08"/>
    <w:rsid w:val="003C0E81"/>
    <w:rsid w:val="003C7707"/>
    <w:rsid w:val="003D1295"/>
    <w:rsid w:val="003D239B"/>
    <w:rsid w:val="003D7E49"/>
    <w:rsid w:val="003F4A10"/>
    <w:rsid w:val="003F4F22"/>
    <w:rsid w:val="003F670E"/>
    <w:rsid w:val="004022E8"/>
    <w:rsid w:val="004023C4"/>
    <w:rsid w:val="00405701"/>
    <w:rsid w:val="0041406D"/>
    <w:rsid w:val="00415484"/>
    <w:rsid w:val="004159B6"/>
    <w:rsid w:val="00417EF7"/>
    <w:rsid w:val="00427019"/>
    <w:rsid w:val="0043143E"/>
    <w:rsid w:val="00432B1A"/>
    <w:rsid w:val="00441251"/>
    <w:rsid w:val="00441D29"/>
    <w:rsid w:val="00443D4B"/>
    <w:rsid w:val="00443E81"/>
    <w:rsid w:val="00457908"/>
    <w:rsid w:val="0046342D"/>
    <w:rsid w:val="004773EA"/>
    <w:rsid w:val="004948A5"/>
    <w:rsid w:val="00494F6E"/>
    <w:rsid w:val="0049657D"/>
    <w:rsid w:val="004A2920"/>
    <w:rsid w:val="004A6967"/>
    <w:rsid w:val="004B3AFA"/>
    <w:rsid w:val="004B4098"/>
    <w:rsid w:val="004C0145"/>
    <w:rsid w:val="004C1093"/>
    <w:rsid w:val="004C305D"/>
    <w:rsid w:val="004E0557"/>
    <w:rsid w:val="004E360C"/>
    <w:rsid w:val="004F2FBE"/>
    <w:rsid w:val="004F3DFC"/>
    <w:rsid w:val="0050054A"/>
    <w:rsid w:val="005126BF"/>
    <w:rsid w:val="005200A7"/>
    <w:rsid w:val="005231F8"/>
    <w:rsid w:val="00523939"/>
    <w:rsid w:val="00526021"/>
    <w:rsid w:val="005325FC"/>
    <w:rsid w:val="00535517"/>
    <w:rsid w:val="00540CB0"/>
    <w:rsid w:val="005422F0"/>
    <w:rsid w:val="00543ABD"/>
    <w:rsid w:val="00544A71"/>
    <w:rsid w:val="00545880"/>
    <w:rsid w:val="00551174"/>
    <w:rsid w:val="00551AA8"/>
    <w:rsid w:val="00553EB6"/>
    <w:rsid w:val="00554122"/>
    <w:rsid w:val="005545AB"/>
    <w:rsid w:val="00554E21"/>
    <w:rsid w:val="00562912"/>
    <w:rsid w:val="0056368F"/>
    <w:rsid w:val="0056497A"/>
    <w:rsid w:val="00566646"/>
    <w:rsid w:val="0057015F"/>
    <w:rsid w:val="00570439"/>
    <w:rsid w:val="0057060F"/>
    <w:rsid w:val="00580D10"/>
    <w:rsid w:val="00580EDD"/>
    <w:rsid w:val="00585FEC"/>
    <w:rsid w:val="00591C87"/>
    <w:rsid w:val="00596074"/>
    <w:rsid w:val="005A2112"/>
    <w:rsid w:val="005A7495"/>
    <w:rsid w:val="005B4367"/>
    <w:rsid w:val="005D3ECB"/>
    <w:rsid w:val="005E4B3A"/>
    <w:rsid w:val="005E6528"/>
    <w:rsid w:val="005F4B7A"/>
    <w:rsid w:val="005F54D7"/>
    <w:rsid w:val="005F6212"/>
    <w:rsid w:val="005F7178"/>
    <w:rsid w:val="00611A38"/>
    <w:rsid w:val="006138DB"/>
    <w:rsid w:val="00617C4D"/>
    <w:rsid w:val="0062337C"/>
    <w:rsid w:val="00626CAE"/>
    <w:rsid w:val="00627477"/>
    <w:rsid w:val="0062753B"/>
    <w:rsid w:val="0062754F"/>
    <w:rsid w:val="00644D3C"/>
    <w:rsid w:val="0064561E"/>
    <w:rsid w:val="00645E33"/>
    <w:rsid w:val="006507CA"/>
    <w:rsid w:val="00651D83"/>
    <w:rsid w:val="006536CB"/>
    <w:rsid w:val="006604DF"/>
    <w:rsid w:val="0066403D"/>
    <w:rsid w:val="00666F09"/>
    <w:rsid w:val="00670F0D"/>
    <w:rsid w:val="006777AB"/>
    <w:rsid w:val="00677B95"/>
    <w:rsid w:val="00681E41"/>
    <w:rsid w:val="00681F13"/>
    <w:rsid w:val="006824CE"/>
    <w:rsid w:val="0069193F"/>
    <w:rsid w:val="00692F80"/>
    <w:rsid w:val="006956C0"/>
    <w:rsid w:val="006B3226"/>
    <w:rsid w:val="006B3BED"/>
    <w:rsid w:val="006C253C"/>
    <w:rsid w:val="006C3C6A"/>
    <w:rsid w:val="006D2438"/>
    <w:rsid w:val="006D2D79"/>
    <w:rsid w:val="006D36BF"/>
    <w:rsid w:val="006D409F"/>
    <w:rsid w:val="006D79C5"/>
    <w:rsid w:val="006E0816"/>
    <w:rsid w:val="006F0561"/>
    <w:rsid w:val="006F0AAC"/>
    <w:rsid w:val="00704FA3"/>
    <w:rsid w:val="00705DD8"/>
    <w:rsid w:val="0070654D"/>
    <w:rsid w:val="00706A8D"/>
    <w:rsid w:val="00712FE5"/>
    <w:rsid w:val="00714CAF"/>
    <w:rsid w:val="00715AD6"/>
    <w:rsid w:val="00722B18"/>
    <w:rsid w:val="00723B70"/>
    <w:rsid w:val="00723F4E"/>
    <w:rsid w:val="0072691D"/>
    <w:rsid w:val="00733943"/>
    <w:rsid w:val="00745183"/>
    <w:rsid w:val="007462EF"/>
    <w:rsid w:val="00754335"/>
    <w:rsid w:val="00775855"/>
    <w:rsid w:val="007779BD"/>
    <w:rsid w:val="00781561"/>
    <w:rsid w:val="007868AC"/>
    <w:rsid w:val="00790F35"/>
    <w:rsid w:val="007A2BD9"/>
    <w:rsid w:val="007A2F63"/>
    <w:rsid w:val="007A5ADD"/>
    <w:rsid w:val="007B0E8F"/>
    <w:rsid w:val="007B25A2"/>
    <w:rsid w:val="007C1663"/>
    <w:rsid w:val="007C3540"/>
    <w:rsid w:val="007C55B7"/>
    <w:rsid w:val="007C7530"/>
    <w:rsid w:val="007D3E15"/>
    <w:rsid w:val="007E05EF"/>
    <w:rsid w:val="007E59B1"/>
    <w:rsid w:val="007F41C3"/>
    <w:rsid w:val="007F5926"/>
    <w:rsid w:val="007F6098"/>
    <w:rsid w:val="008034C5"/>
    <w:rsid w:val="00813DB2"/>
    <w:rsid w:val="00816BE5"/>
    <w:rsid w:val="00821B32"/>
    <w:rsid w:val="00827E51"/>
    <w:rsid w:val="008337FA"/>
    <w:rsid w:val="00834877"/>
    <w:rsid w:val="00845EFB"/>
    <w:rsid w:val="008510DE"/>
    <w:rsid w:val="00853008"/>
    <w:rsid w:val="00863737"/>
    <w:rsid w:val="00871EEB"/>
    <w:rsid w:val="008742B9"/>
    <w:rsid w:val="00886C77"/>
    <w:rsid w:val="00886ECF"/>
    <w:rsid w:val="00887E2F"/>
    <w:rsid w:val="008A1A1E"/>
    <w:rsid w:val="008A618D"/>
    <w:rsid w:val="008B23E7"/>
    <w:rsid w:val="008C2D7B"/>
    <w:rsid w:val="008C7FCA"/>
    <w:rsid w:val="008D5ACD"/>
    <w:rsid w:val="008E32FD"/>
    <w:rsid w:val="008F24F9"/>
    <w:rsid w:val="008F61EC"/>
    <w:rsid w:val="008F7265"/>
    <w:rsid w:val="009010DE"/>
    <w:rsid w:val="00904E65"/>
    <w:rsid w:val="009105FB"/>
    <w:rsid w:val="00910757"/>
    <w:rsid w:val="009107F6"/>
    <w:rsid w:val="00911520"/>
    <w:rsid w:val="00937206"/>
    <w:rsid w:val="00937349"/>
    <w:rsid w:val="009414B5"/>
    <w:rsid w:val="00941F56"/>
    <w:rsid w:val="00955EB5"/>
    <w:rsid w:val="00956CB8"/>
    <w:rsid w:val="0095769E"/>
    <w:rsid w:val="0096084D"/>
    <w:rsid w:val="00961D7C"/>
    <w:rsid w:val="009638CF"/>
    <w:rsid w:val="00966AB7"/>
    <w:rsid w:val="00966AF1"/>
    <w:rsid w:val="00967130"/>
    <w:rsid w:val="009671CE"/>
    <w:rsid w:val="00974F33"/>
    <w:rsid w:val="00974F80"/>
    <w:rsid w:val="00991AB3"/>
    <w:rsid w:val="00992C25"/>
    <w:rsid w:val="00994F9D"/>
    <w:rsid w:val="009965E8"/>
    <w:rsid w:val="00997541"/>
    <w:rsid w:val="009A28E0"/>
    <w:rsid w:val="009A4CBE"/>
    <w:rsid w:val="009B2546"/>
    <w:rsid w:val="009B3C6F"/>
    <w:rsid w:val="009B4F0B"/>
    <w:rsid w:val="009C56B7"/>
    <w:rsid w:val="009C5748"/>
    <w:rsid w:val="009D1E22"/>
    <w:rsid w:val="009E03E7"/>
    <w:rsid w:val="009E0619"/>
    <w:rsid w:val="009E7029"/>
    <w:rsid w:val="009F0FC1"/>
    <w:rsid w:val="009F5CC9"/>
    <w:rsid w:val="00A03B35"/>
    <w:rsid w:val="00A042A1"/>
    <w:rsid w:val="00A04D31"/>
    <w:rsid w:val="00A073C7"/>
    <w:rsid w:val="00A07DCD"/>
    <w:rsid w:val="00A10F07"/>
    <w:rsid w:val="00A15429"/>
    <w:rsid w:val="00A2309D"/>
    <w:rsid w:val="00A279D8"/>
    <w:rsid w:val="00A332BF"/>
    <w:rsid w:val="00A378C1"/>
    <w:rsid w:val="00A469A6"/>
    <w:rsid w:val="00A505AF"/>
    <w:rsid w:val="00A511EC"/>
    <w:rsid w:val="00A52E4E"/>
    <w:rsid w:val="00A550F3"/>
    <w:rsid w:val="00A60C94"/>
    <w:rsid w:val="00A60DC9"/>
    <w:rsid w:val="00A670A1"/>
    <w:rsid w:val="00A71E72"/>
    <w:rsid w:val="00A835CD"/>
    <w:rsid w:val="00A86876"/>
    <w:rsid w:val="00A90B4D"/>
    <w:rsid w:val="00A92795"/>
    <w:rsid w:val="00A940D5"/>
    <w:rsid w:val="00A942DD"/>
    <w:rsid w:val="00AA0B15"/>
    <w:rsid w:val="00AA1A6F"/>
    <w:rsid w:val="00AA51B3"/>
    <w:rsid w:val="00AA53D1"/>
    <w:rsid w:val="00AA653B"/>
    <w:rsid w:val="00AB5762"/>
    <w:rsid w:val="00AB6DB3"/>
    <w:rsid w:val="00AC3C5D"/>
    <w:rsid w:val="00AE089D"/>
    <w:rsid w:val="00AE6915"/>
    <w:rsid w:val="00AF72E3"/>
    <w:rsid w:val="00AF7EF4"/>
    <w:rsid w:val="00B114E8"/>
    <w:rsid w:val="00B12677"/>
    <w:rsid w:val="00B17B20"/>
    <w:rsid w:val="00B27CF6"/>
    <w:rsid w:val="00B27D37"/>
    <w:rsid w:val="00B31883"/>
    <w:rsid w:val="00B3264B"/>
    <w:rsid w:val="00B34DCB"/>
    <w:rsid w:val="00B412E3"/>
    <w:rsid w:val="00B44898"/>
    <w:rsid w:val="00B51F60"/>
    <w:rsid w:val="00B60146"/>
    <w:rsid w:val="00B61573"/>
    <w:rsid w:val="00B73E07"/>
    <w:rsid w:val="00B80919"/>
    <w:rsid w:val="00B81E78"/>
    <w:rsid w:val="00B82B83"/>
    <w:rsid w:val="00B86678"/>
    <w:rsid w:val="00B9162B"/>
    <w:rsid w:val="00B9315F"/>
    <w:rsid w:val="00B93BDE"/>
    <w:rsid w:val="00B9436B"/>
    <w:rsid w:val="00BA4828"/>
    <w:rsid w:val="00BA6B72"/>
    <w:rsid w:val="00BA75EF"/>
    <w:rsid w:val="00BB295A"/>
    <w:rsid w:val="00BC061C"/>
    <w:rsid w:val="00BC152D"/>
    <w:rsid w:val="00BC35E0"/>
    <w:rsid w:val="00BD62C5"/>
    <w:rsid w:val="00BE4A08"/>
    <w:rsid w:val="00BE4CF5"/>
    <w:rsid w:val="00BE61B0"/>
    <w:rsid w:val="00BF0613"/>
    <w:rsid w:val="00BF2351"/>
    <w:rsid w:val="00BF2AD6"/>
    <w:rsid w:val="00C023B4"/>
    <w:rsid w:val="00C06C52"/>
    <w:rsid w:val="00C10839"/>
    <w:rsid w:val="00C127F8"/>
    <w:rsid w:val="00C16929"/>
    <w:rsid w:val="00C25859"/>
    <w:rsid w:val="00C31F21"/>
    <w:rsid w:val="00C37629"/>
    <w:rsid w:val="00C41D17"/>
    <w:rsid w:val="00C47ACC"/>
    <w:rsid w:val="00C550AA"/>
    <w:rsid w:val="00C55A00"/>
    <w:rsid w:val="00C56874"/>
    <w:rsid w:val="00C66C2D"/>
    <w:rsid w:val="00C66C5A"/>
    <w:rsid w:val="00C754BB"/>
    <w:rsid w:val="00C9129F"/>
    <w:rsid w:val="00C94E6D"/>
    <w:rsid w:val="00CA10AF"/>
    <w:rsid w:val="00CA4282"/>
    <w:rsid w:val="00CA4B23"/>
    <w:rsid w:val="00CA5835"/>
    <w:rsid w:val="00CB1F8C"/>
    <w:rsid w:val="00CB30BF"/>
    <w:rsid w:val="00CB3C7A"/>
    <w:rsid w:val="00CB411A"/>
    <w:rsid w:val="00CB5948"/>
    <w:rsid w:val="00CC3A84"/>
    <w:rsid w:val="00CC57E3"/>
    <w:rsid w:val="00CD0CCE"/>
    <w:rsid w:val="00CD4EDC"/>
    <w:rsid w:val="00CD6821"/>
    <w:rsid w:val="00CE6C25"/>
    <w:rsid w:val="00CF4154"/>
    <w:rsid w:val="00CF4D3C"/>
    <w:rsid w:val="00D00C13"/>
    <w:rsid w:val="00D01495"/>
    <w:rsid w:val="00D0164C"/>
    <w:rsid w:val="00D058A3"/>
    <w:rsid w:val="00D06167"/>
    <w:rsid w:val="00D13258"/>
    <w:rsid w:val="00D1506B"/>
    <w:rsid w:val="00D27492"/>
    <w:rsid w:val="00D27665"/>
    <w:rsid w:val="00D37E4A"/>
    <w:rsid w:val="00D41367"/>
    <w:rsid w:val="00D443EF"/>
    <w:rsid w:val="00D53071"/>
    <w:rsid w:val="00D61838"/>
    <w:rsid w:val="00D6425D"/>
    <w:rsid w:val="00D65E2C"/>
    <w:rsid w:val="00D76DE9"/>
    <w:rsid w:val="00D77165"/>
    <w:rsid w:val="00D77D2D"/>
    <w:rsid w:val="00D80BBB"/>
    <w:rsid w:val="00D82A78"/>
    <w:rsid w:val="00D848FA"/>
    <w:rsid w:val="00D91C8E"/>
    <w:rsid w:val="00DA4132"/>
    <w:rsid w:val="00DB22B0"/>
    <w:rsid w:val="00DB5B67"/>
    <w:rsid w:val="00DC27DD"/>
    <w:rsid w:val="00DC2DCF"/>
    <w:rsid w:val="00DD330C"/>
    <w:rsid w:val="00DE333C"/>
    <w:rsid w:val="00DE6696"/>
    <w:rsid w:val="00DF0382"/>
    <w:rsid w:val="00DF3A19"/>
    <w:rsid w:val="00E01979"/>
    <w:rsid w:val="00E0742A"/>
    <w:rsid w:val="00E142B7"/>
    <w:rsid w:val="00E14BE5"/>
    <w:rsid w:val="00E15E4B"/>
    <w:rsid w:val="00E2278F"/>
    <w:rsid w:val="00E23064"/>
    <w:rsid w:val="00E26A9E"/>
    <w:rsid w:val="00E41CEB"/>
    <w:rsid w:val="00E448B8"/>
    <w:rsid w:val="00E6528E"/>
    <w:rsid w:val="00E6743B"/>
    <w:rsid w:val="00E71B4B"/>
    <w:rsid w:val="00E733AC"/>
    <w:rsid w:val="00E75C53"/>
    <w:rsid w:val="00E774FC"/>
    <w:rsid w:val="00E808AC"/>
    <w:rsid w:val="00E82A7C"/>
    <w:rsid w:val="00E904A5"/>
    <w:rsid w:val="00E914CA"/>
    <w:rsid w:val="00E953A1"/>
    <w:rsid w:val="00E95FA3"/>
    <w:rsid w:val="00E97C37"/>
    <w:rsid w:val="00EA029A"/>
    <w:rsid w:val="00EA2774"/>
    <w:rsid w:val="00EA7D59"/>
    <w:rsid w:val="00EB18F3"/>
    <w:rsid w:val="00EB3118"/>
    <w:rsid w:val="00EB6291"/>
    <w:rsid w:val="00EC056F"/>
    <w:rsid w:val="00EC0753"/>
    <w:rsid w:val="00EC1412"/>
    <w:rsid w:val="00EE21CF"/>
    <w:rsid w:val="00EE2687"/>
    <w:rsid w:val="00EF1FC6"/>
    <w:rsid w:val="00F222B9"/>
    <w:rsid w:val="00F22DDB"/>
    <w:rsid w:val="00F242CA"/>
    <w:rsid w:val="00F26E47"/>
    <w:rsid w:val="00F304E1"/>
    <w:rsid w:val="00F30D78"/>
    <w:rsid w:val="00F33E20"/>
    <w:rsid w:val="00F35E02"/>
    <w:rsid w:val="00F40836"/>
    <w:rsid w:val="00F421D0"/>
    <w:rsid w:val="00F477E9"/>
    <w:rsid w:val="00F51E6A"/>
    <w:rsid w:val="00F52280"/>
    <w:rsid w:val="00F535A7"/>
    <w:rsid w:val="00F5698F"/>
    <w:rsid w:val="00F651B1"/>
    <w:rsid w:val="00F65212"/>
    <w:rsid w:val="00F65DF2"/>
    <w:rsid w:val="00F66223"/>
    <w:rsid w:val="00F74946"/>
    <w:rsid w:val="00F7583E"/>
    <w:rsid w:val="00F82347"/>
    <w:rsid w:val="00F86ABB"/>
    <w:rsid w:val="00F90278"/>
    <w:rsid w:val="00F936A3"/>
    <w:rsid w:val="00F94884"/>
    <w:rsid w:val="00F951B0"/>
    <w:rsid w:val="00F95A63"/>
    <w:rsid w:val="00FA65CA"/>
    <w:rsid w:val="00FB0945"/>
    <w:rsid w:val="00FB2FD6"/>
    <w:rsid w:val="00FB4A88"/>
    <w:rsid w:val="00FB5D15"/>
    <w:rsid w:val="00FB6387"/>
    <w:rsid w:val="00FC1EA3"/>
    <w:rsid w:val="00FC5EBA"/>
    <w:rsid w:val="00FD3168"/>
    <w:rsid w:val="00FD72E0"/>
    <w:rsid w:val="00FE1219"/>
    <w:rsid w:val="00FE5073"/>
    <w:rsid w:val="00FF2596"/>
    <w:rsid w:val="00FF648B"/>
  </w:rsids>
  <m:mathPr>
    <m:mathFont m:val="Cambria Math"/>
    <m:brkBin m:val="before"/>
    <m:brkBinSub m:val="--"/>
    <m:smallFrac/>
    <m:dispDef/>
    <m:lMargin m:val="0"/>
    <m:rMargin m:val="0"/>
    <m:defJc m:val="centerGroup"/>
    <m:wrapIndent m:val="1440"/>
    <m:intLim m:val="subSup"/>
    <m:naryLim m:val="undOvr"/>
  </m:mathPr>
  <w:attachedSchema w:val="urn:schemas-microsoft-com:office:smarttags"/>
  <w:attachedSchema w:val="urn:schemas:contact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o:shapelayout v:ext="edit">
      <o:idmap v:ext="edit" data="1"/>
      <o:rules v:ext="edit">
        <o:r id="V:Rule1" type="connector" idref="#_x0000_s1045"/>
        <o:r id="V:Rule2" type="connector" idref="#_x0000_s1059"/>
        <o:r id="V:Rule3" type="connector" idref="#_x0000_s1078"/>
        <o:r id="V:Rule4" type="connector" idref="#_x0000_s1036"/>
        <o:r id="V:Rule5" type="connector" idref="#_x0000_s1070"/>
        <o:r id="V:Rule6" type="connector" idref="#_x0000_s1103"/>
        <o:r id="V:Rule7" type="connector" idref="#_x0000_s1096"/>
        <o:r id="V:Rule8" type="connector" idref="#_x0000_s1088"/>
        <o:r id="V:Rule9" type="connector" idref="#_x0000_s1042"/>
        <o:r id="V:Rule10" type="connector" idref="#_x0000_s1058"/>
        <o:r id="V:Rule11" type="connector" idref="#_x0000_s1071"/>
        <o:r id="V:Rule12" type="connector" idref="#_x0000_s1038"/>
        <o:r id="V:Rule13" type="connector" idref="#_x0000_s1079"/>
        <o:r id="V:Rule14" type="connector" idref="#_x0000_s1037"/>
        <o:r id="V:Rule15" type="connector" idref="#_x0000_s1065"/>
        <o:r id="V:Rule16" type="connector" idref="#_x0000_s1083"/>
        <o:r id="V:Rule17" type="connector" idref="#_x0000_s1064"/>
        <o:r id="V:Rule18" type="connector" idref="#_x0000_s1098"/>
        <o:r id="V:Rule19" type="connector" idref="#_x0000_s1080"/>
        <o:r id="V:Rule20" type="connector" idref="#_x0000_s1062"/>
        <o:r id="V:Rule21" type="connector" idref="#_x0000_s1043"/>
        <o:r id="V:Rule22" type="connector" idref="#_x0000_s1061"/>
        <o:r id="V:Rule23" type="connector" idref="#_x0000_s1077"/>
        <o:r id="V:Rule24" type="connector" idref="#_x0000_s1057"/>
        <o:r id="V:Rule25" type="connector" idref="#_x0000_s1081"/>
        <o:r id="V:Rule26" type="connector" idref="#_x0000_s1063"/>
        <o:r id="V:Rule27" type="connector" idref="#_x0000_s1068"/>
        <o:r id="V:Rule28" type="connector" idref="#_x0000_s1076"/>
        <o:r id="V:Rule29" type="connector" idref="#_x0000_s1084"/>
        <o:r id="V:Rule30" type="connector" idref="#_x0000_s1040"/>
        <o:r id="V:Rule31" type="connector" idref="#_x0000_s1056"/>
        <o:r id="V:Rule32" type="connector" idref="#_x0000_s1102"/>
        <o:r id="V:Rule33" type="connector" idref="#_x0000_s1090"/>
        <o:r id="V:Rule34" type="connector" idref="#_x0000_s1074"/>
        <o:r id="V:Rule35" type="connector" idref="#_x0000_s1044"/>
        <o:r id="V:Rule36" type="connector" idref="#_x0000_s1094"/>
        <o:r id="V:Rule37" type="connector" idref="#_x0000_s1101"/>
        <o:r id="V:Rule38" type="connector" idref="#_x0000_s1075"/>
        <o:r id="V:Rule39" type="connector" idref="#_x0000_s1060"/>
        <o:r id="V:Rule40" type="connector" idref="#_x0000_s1082"/>
        <o:r id="V:Rule41" type="connector" idref="#_x0000_s1092"/>
        <o:r id="V:Rule42" type="connector" idref="#_x0000_s1099"/>
        <o:r id="V:Rule43" type="connector" idref="#_x0000_s1041"/>
        <o:r id="V:Rule44"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08"/>
    <w:rPr>
      <w:rFonts w:ascii="Times New Roman" w:eastAsia="Times New Roman" w:hAnsi="Times New Roman"/>
      <w:sz w:val="24"/>
      <w:szCs w:val="24"/>
    </w:rPr>
  </w:style>
  <w:style w:type="paragraph" w:styleId="Ttulo1">
    <w:name w:val="heading 1"/>
    <w:basedOn w:val="Normal"/>
    <w:next w:val="Normal"/>
    <w:link w:val="Ttulo1Char"/>
    <w:uiPriority w:val="99"/>
    <w:qFormat/>
    <w:rsid w:val="00236540"/>
    <w:pPr>
      <w:keepNext/>
      <w:spacing w:before="240" w:after="60"/>
      <w:outlineLvl w:val="0"/>
    </w:pPr>
    <w:rPr>
      <w:rFonts w:ascii="Cambria" w:hAnsi="Cambria" w:cs="Cambria"/>
      <w:b/>
      <w:bCs/>
      <w:kern w:val="32"/>
      <w:sz w:val="32"/>
      <w:szCs w:val="32"/>
    </w:rPr>
  </w:style>
  <w:style w:type="paragraph" w:styleId="Ttulo2">
    <w:name w:val="heading 2"/>
    <w:basedOn w:val="Normal"/>
    <w:next w:val="Normal"/>
    <w:link w:val="Ttulo2Char"/>
    <w:uiPriority w:val="99"/>
    <w:qFormat/>
    <w:rsid w:val="00236540"/>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rsid w:val="002504DE"/>
    <w:pPr>
      <w:keepNext/>
      <w:outlineLvl w:val="2"/>
    </w:pPr>
    <w:rPr>
      <w:b/>
      <w:bCs/>
      <w:lang w:val="en-US"/>
    </w:rPr>
  </w:style>
  <w:style w:type="paragraph" w:styleId="Ttulo4">
    <w:name w:val="heading 4"/>
    <w:basedOn w:val="Normal"/>
    <w:next w:val="Normal"/>
    <w:link w:val="Ttulo4Char"/>
    <w:uiPriority w:val="99"/>
    <w:qFormat/>
    <w:rsid w:val="00236540"/>
    <w:pPr>
      <w:keepNext/>
      <w:spacing w:before="240" w:after="60"/>
      <w:outlineLvl w:val="3"/>
    </w:pPr>
    <w:rPr>
      <w:rFonts w:ascii="Calibri" w:hAnsi="Calibri" w:cs="Calibri"/>
      <w:b/>
      <w:bCs/>
      <w:sz w:val="28"/>
      <w:szCs w:val="28"/>
    </w:rPr>
  </w:style>
  <w:style w:type="paragraph" w:styleId="Ttulo5">
    <w:name w:val="heading 5"/>
    <w:basedOn w:val="Normal"/>
    <w:next w:val="Normal"/>
    <w:link w:val="Ttulo5Char"/>
    <w:uiPriority w:val="99"/>
    <w:qFormat/>
    <w:rsid w:val="00236540"/>
    <w:pPr>
      <w:spacing w:before="240" w:after="60"/>
      <w:outlineLvl w:val="4"/>
    </w:pPr>
    <w:rPr>
      <w:rFonts w:ascii="Calibri" w:hAnsi="Calibri" w:cs="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236540"/>
    <w:rPr>
      <w:rFonts w:ascii="Cambria" w:hAnsi="Cambria" w:cs="Cambria"/>
      <w:b/>
      <w:bCs/>
      <w:kern w:val="32"/>
      <w:sz w:val="32"/>
      <w:szCs w:val="32"/>
    </w:rPr>
  </w:style>
  <w:style w:type="character" w:customStyle="1" w:styleId="Ttulo2Char">
    <w:name w:val="Título 2 Char"/>
    <w:link w:val="Ttulo2"/>
    <w:uiPriority w:val="99"/>
    <w:semiHidden/>
    <w:rsid w:val="00236540"/>
    <w:rPr>
      <w:rFonts w:ascii="Cambria" w:hAnsi="Cambria" w:cs="Cambria"/>
      <w:b/>
      <w:bCs/>
      <w:i/>
      <w:iCs/>
      <w:sz w:val="28"/>
      <w:szCs w:val="28"/>
    </w:rPr>
  </w:style>
  <w:style w:type="character" w:customStyle="1" w:styleId="Ttulo3Char">
    <w:name w:val="Título 3 Char"/>
    <w:link w:val="Ttulo3"/>
    <w:uiPriority w:val="99"/>
    <w:rsid w:val="002504DE"/>
    <w:rPr>
      <w:rFonts w:ascii="Times New Roman" w:hAnsi="Times New Roman" w:cs="Times New Roman"/>
      <w:b/>
      <w:bCs/>
      <w:sz w:val="24"/>
      <w:szCs w:val="24"/>
      <w:lang w:val="en-US"/>
    </w:rPr>
  </w:style>
  <w:style w:type="character" w:customStyle="1" w:styleId="Ttulo4Char">
    <w:name w:val="Título 4 Char"/>
    <w:link w:val="Ttulo4"/>
    <w:uiPriority w:val="99"/>
    <w:rsid w:val="00236540"/>
    <w:rPr>
      <w:rFonts w:ascii="Calibri" w:hAnsi="Calibri" w:cs="Calibri"/>
      <w:b/>
      <w:bCs/>
      <w:sz w:val="28"/>
      <w:szCs w:val="28"/>
    </w:rPr>
  </w:style>
  <w:style w:type="character" w:customStyle="1" w:styleId="Ttulo5Char">
    <w:name w:val="Título 5 Char"/>
    <w:link w:val="Ttulo5"/>
    <w:uiPriority w:val="99"/>
    <w:rsid w:val="00236540"/>
    <w:rPr>
      <w:rFonts w:ascii="Calibri" w:hAnsi="Calibri" w:cs="Calibri"/>
      <w:b/>
      <w:bCs/>
      <w:i/>
      <w:iCs/>
      <w:sz w:val="26"/>
      <w:szCs w:val="26"/>
    </w:rPr>
  </w:style>
  <w:style w:type="character" w:customStyle="1" w:styleId="longtext">
    <w:name w:val="long_text"/>
    <w:basedOn w:val="Fontepargpadro"/>
    <w:uiPriority w:val="99"/>
    <w:rsid w:val="00853008"/>
  </w:style>
  <w:style w:type="paragraph" w:customStyle="1" w:styleId="titulo2">
    <w:name w:val="titulo 2"/>
    <w:basedOn w:val="Normal"/>
    <w:uiPriority w:val="99"/>
    <w:rsid w:val="00DF3A19"/>
    <w:pPr>
      <w:tabs>
        <w:tab w:val="left" w:leader="dot" w:pos="8460"/>
      </w:tabs>
      <w:spacing w:line="360" w:lineRule="auto"/>
      <w:jc w:val="both"/>
    </w:pPr>
    <w:rPr>
      <w:rFonts w:ascii="Arial" w:hAnsi="Arial" w:cs="Arial"/>
      <w:b/>
      <w:bCs/>
    </w:rPr>
  </w:style>
  <w:style w:type="character" w:customStyle="1" w:styleId="longtext1">
    <w:name w:val="long_text1"/>
    <w:uiPriority w:val="99"/>
    <w:rsid w:val="00301060"/>
    <w:rPr>
      <w:sz w:val="20"/>
      <w:szCs w:val="20"/>
    </w:rPr>
  </w:style>
  <w:style w:type="paragraph" w:styleId="PargrafodaLista">
    <w:name w:val="List Paragraph"/>
    <w:basedOn w:val="Normal"/>
    <w:uiPriority w:val="99"/>
    <w:qFormat/>
    <w:rsid w:val="00301060"/>
    <w:pPr>
      <w:ind w:left="708"/>
    </w:pPr>
  </w:style>
  <w:style w:type="paragraph" w:styleId="Recuodecorpodetexto3">
    <w:name w:val="Body Text Indent 3"/>
    <w:basedOn w:val="Normal"/>
    <w:link w:val="Recuodecorpodetexto3Char"/>
    <w:uiPriority w:val="99"/>
    <w:semiHidden/>
    <w:rsid w:val="005E6528"/>
    <w:pPr>
      <w:spacing w:after="120"/>
      <w:ind w:left="283"/>
    </w:pPr>
    <w:rPr>
      <w:sz w:val="16"/>
      <w:szCs w:val="16"/>
    </w:rPr>
  </w:style>
  <w:style w:type="character" w:customStyle="1" w:styleId="Recuodecorpodetexto3Char">
    <w:name w:val="Recuo de corpo de texto 3 Char"/>
    <w:link w:val="Recuodecorpodetexto3"/>
    <w:uiPriority w:val="99"/>
    <w:semiHidden/>
    <w:rsid w:val="005E6528"/>
    <w:rPr>
      <w:rFonts w:ascii="Times New Roman" w:hAnsi="Times New Roman" w:cs="Times New Roman"/>
      <w:sz w:val="16"/>
      <w:szCs w:val="16"/>
    </w:rPr>
  </w:style>
  <w:style w:type="paragraph" w:styleId="Recuodecorpodetexto2">
    <w:name w:val="Body Text Indent 2"/>
    <w:basedOn w:val="Normal"/>
    <w:link w:val="Recuodecorpodetexto2Char"/>
    <w:uiPriority w:val="99"/>
    <w:rsid w:val="005E6528"/>
    <w:pPr>
      <w:spacing w:after="120" w:line="480" w:lineRule="auto"/>
      <w:ind w:left="283"/>
    </w:pPr>
  </w:style>
  <w:style w:type="character" w:customStyle="1" w:styleId="Recuodecorpodetexto2Char">
    <w:name w:val="Recuo de corpo de texto 2 Char"/>
    <w:link w:val="Recuodecorpodetexto2"/>
    <w:uiPriority w:val="99"/>
    <w:rsid w:val="005E6528"/>
    <w:rPr>
      <w:rFonts w:ascii="Times New Roman" w:hAnsi="Times New Roman" w:cs="Times New Roman"/>
      <w:sz w:val="24"/>
      <w:szCs w:val="24"/>
    </w:rPr>
  </w:style>
  <w:style w:type="paragraph" w:styleId="Rodap">
    <w:name w:val="footer"/>
    <w:basedOn w:val="Normal"/>
    <w:link w:val="RodapChar"/>
    <w:uiPriority w:val="99"/>
    <w:rsid w:val="002504DE"/>
    <w:pPr>
      <w:tabs>
        <w:tab w:val="center" w:pos="4252"/>
        <w:tab w:val="right" w:pos="8504"/>
      </w:tabs>
    </w:pPr>
  </w:style>
  <w:style w:type="character" w:customStyle="1" w:styleId="RodapChar">
    <w:name w:val="Rodapé Char"/>
    <w:link w:val="Rodap"/>
    <w:uiPriority w:val="99"/>
    <w:rsid w:val="002504DE"/>
    <w:rPr>
      <w:rFonts w:ascii="Times New Roman" w:hAnsi="Times New Roman" w:cs="Times New Roman"/>
      <w:sz w:val="24"/>
      <w:szCs w:val="24"/>
    </w:rPr>
  </w:style>
  <w:style w:type="paragraph" w:styleId="Recuodecorpodetexto">
    <w:name w:val="Body Text Indent"/>
    <w:basedOn w:val="Normal"/>
    <w:link w:val="RecuodecorpodetextoChar"/>
    <w:uiPriority w:val="99"/>
    <w:rsid w:val="00236540"/>
    <w:pPr>
      <w:spacing w:after="120"/>
      <w:ind w:left="283"/>
    </w:pPr>
  </w:style>
  <w:style w:type="character" w:customStyle="1" w:styleId="RecuodecorpodetextoChar">
    <w:name w:val="Recuo de corpo de texto Char"/>
    <w:link w:val="Recuodecorpodetexto"/>
    <w:uiPriority w:val="99"/>
    <w:rsid w:val="00236540"/>
    <w:rPr>
      <w:rFonts w:ascii="Times New Roman" w:hAnsi="Times New Roman" w:cs="Times New Roman"/>
      <w:sz w:val="24"/>
      <w:szCs w:val="24"/>
    </w:rPr>
  </w:style>
  <w:style w:type="character" w:customStyle="1" w:styleId="texhtml1">
    <w:name w:val="texhtml1"/>
    <w:uiPriority w:val="99"/>
    <w:rsid w:val="00236540"/>
    <w:rPr>
      <w:sz w:val="30"/>
      <w:szCs w:val="30"/>
    </w:rPr>
  </w:style>
  <w:style w:type="character" w:styleId="Hyperlink">
    <w:name w:val="Hyperlink"/>
    <w:uiPriority w:val="99"/>
    <w:rsid w:val="008D5ACD"/>
    <w:rPr>
      <w:color w:val="0000FF"/>
      <w:u w:val="single"/>
    </w:rPr>
  </w:style>
  <w:style w:type="paragraph" w:customStyle="1" w:styleId="Default">
    <w:name w:val="Default"/>
    <w:uiPriority w:val="99"/>
    <w:rsid w:val="008D5ACD"/>
    <w:pPr>
      <w:autoSpaceDE w:val="0"/>
      <w:autoSpaceDN w:val="0"/>
      <w:adjustRightInd w:val="0"/>
    </w:pPr>
    <w:rPr>
      <w:rFonts w:ascii="Code" w:hAnsi="Code" w:cs="Code"/>
      <w:color w:val="000000"/>
      <w:sz w:val="24"/>
      <w:szCs w:val="24"/>
    </w:rPr>
  </w:style>
  <w:style w:type="paragraph" w:styleId="Cabealho">
    <w:name w:val="header"/>
    <w:basedOn w:val="Normal"/>
    <w:link w:val="CabealhoChar"/>
    <w:uiPriority w:val="99"/>
    <w:semiHidden/>
    <w:rsid w:val="00992C25"/>
    <w:pPr>
      <w:tabs>
        <w:tab w:val="center" w:pos="4252"/>
        <w:tab w:val="right" w:pos="8504"/>
      </w:tabs>
    </w:pPr>
  </w:style>
  <w:style w:type="character" w:customStyle="1" w:styleId="CabealhoChar">
    <w:name w:val="Cabeçalho Char"/>
    <w:link w:val="Cabealho"/>
    <w:uiPriority w:val="99"/>
    <w:semiHidden/>
    <w:rsid w:val="00992C25"/>
    <w:rPr>
      <w:rFonts w:ascii="Times New Roman" w:hAnsi="Times New Roman" w:cs="Times New Roman"/>
      <w:sz w:val="24"/>
      <w:szCs w:val="24"/>
    </w:rPr>
  </w:style>
  <w:style w:type="table" w:styleId="Tabelacomgrade">
    <w:name w:val="Table Grid"/>
    <w:basedOn w:val="Tabelanormal"/>
    <w:uiPriority w:val="99"/>
    <w:rsid w:val="0043143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0D1E6F"/>
    <w:rPr>
      <w:rFonts w:ascii="Tahoma" w:hAnsi="Tahoma" w:cs="Tahoma"/>
      <w:sz w:val="16"/>
      <w:szCs w:val="16"/>
    </w:rPr>
  </w:style>
  <w:style w:type="character" w:customStyle="1" w:styleId="TextodebaloChar">
    <w:name w:val="Texto de balão Char"/>
    <w:link w:val="Textodebalo"/>
    <w:uiPriority w:val="99"/>
    <w:semiHidden/>
    <w:rsid w:val="00622235"/>
    <w:rPr>
      <w:rFonts w:ascii="Times New Roman" w:eastAsia="Times New Roman" w:hAnsi="Times New Roman"/>
      <w:sz w:val="0"/>
      <w:szCs w:val="0"/>
    </w:rPr>
  </w:style>
  <w:style w:type="character" w:customStyle="1" w:styleId="shorttext">
    <w:name w:val="short_text"/>
    <w:basedOn w:val="Fontepargpadro"/>
    <w:uiPriority w:val="99"/>
    <w:rsid w:val="008337FA"/>
  </w:style>
  <w:style w:type="character" w:customStyle="1" w:styleId="hps">
    <w:name w:val="hps"/>
    <w:basedOn w:val="Fontepargpadro"/>
    <w:uiPriority w:val="99"/>
    <w:rsid w:val="008337FA"/>
  </w:style>
  <w:style w:type="character" w:styleId="Nmerodepgina">
    <w:name w:val="page number"/>
    <w:basedOn w:val="Fontepargpadro"/>
    <w:uiPriority w:val="99"/>
    <w:rsid w:val="007C1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8633</Words>
  <Characters>46621</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2014-03-12T20:55:00Z</dcterms:created>
  <dcterms:modified xsi:type="dcterms:W3CDTF">2014-03-20T19:08:00Z</dcterms:modified>
</cp:coreProperties>
</file>