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B3C" w:rsidRDefault="00151D59" w:rsidP="00151D59">
      <w:pPr>
        <w:spacing w:after="0" w:line="240" w:lineRule="auto"/>
        <w:jc w:val="center"/>
        <w:rPr>
          <w:rFonts w:ascii="Times New Roman" w:hAnsi="Times New Roman"/>
          <w:b/>
          <w:sz w:val="28"/>
          <w:szCs w:val="28"/>
        </w:rPr>
      </w:pPr>
      <w:r w:rsidRPr="00151D59">
        <w:rPr>
          <w:rFonts w:ascii="Times New Roman" w:hAnsi="Times New Roman"/>
          <w:b/>
          <w:sz w:val="28"/>
          <w:szCs w:val="28"/>
        </w:rPr>
        <w:t>A VIDA SOCIAL E A SOCIABILIDADE</w:t>
      </w:r>
      <w:r w:rsidR="00473C16">
        <w:rPr>
          <w:rFonts w:ascii="Times New Roman" w:hAnsi="Times New Roman"/>
          <w:b/>
          <w:sz w:val="28"/>
          <w:szCs w:val="28"/>
        </w:rPr>
        <w:t xml:space="preserve"> NA PEQUENA CIDADE DE NOVA TEBAS (PR)</w:t>
      </w:r>
    </w:p>
    <w:p w:rsidR="00151D59" w:rsidRDefault="00151D59" w:rsidP="00151D59">
      <w:pPr>
        <w:spacing w:after="0" w:line="240" w:lineRule="auto"/>
        <w:jc w:val="center"/>
        <w:rPr>
          <w:rFonts w:ascii="Times New Roman" w:hAnsi="Times New Roman"/>
          <w:b/>
          <w:sz w:val="28"/>
          <w:szCs w:val="28"/>
        </w:rPr>
      </w:pPr>
    </w:p>
    <w:p w:rsidR="00473C16" w:rsidRPr="003D5F5A" w:rsidRDefault="003D5F5A" w:rsidP="00473C16">
      <w:pPr>
        <w:spacing w:after="0" w:line="240" w:lineRule="auto"/>
        <w:jc w:val="center"/>
        <w:rPr>
          <w:rFonts w:ascii="Times New Roman" w:hAnsi="Times New Roman"/>
          <w:b/>
          <w:sz w:val="28"/>
          <w:szCs w:val="28"/>
          <w:lang w:val="en-US"/>
        </w:rPr>
      </w:pPr>
      <w:r w:rsidRPr="003D5F5A">
        <w:rPr>
          <w:rFonts w:ascii="Times New Roman" w:hAnsi="Times New Roman"/>
          <w:b/>
          <w:sz w:val="28"/>
          <w:szCs w:val="28"/>
          <w:lang w:val="en-US"/>
        </w:rPr>
        <w:t xml:space="preserve">SOCIAL LIFE AND SOCIABILITYIN THE SMALL TOWN OF </w:t>
      </w:r>
      <w:r w:rsidR="00473C16" w:rsidRPr="003D5F5A">
        <w:rPr>
          <w:rFonts w:ascii="Times New Roman" w:hAnsi="Times New Roman"/>
          <w:b/>
          <w:sz w:val="28"/>
          <w:szCs w:val="28"/>
          <w:lang w:val="en-US"/>
        </w:rPr>
        <w:t>NOVA TEBAS (PR)</w:t>
      </w:r>
    </w:p>
    <w:p w:rsidR="00151D59" w:rsidRPr="003D5F5A" w:rsidRDefault="00151D59" w:rsidP="00151D59">
      <w:pPr>
        <w:spacing w:after="0" w:line="240" w:lineRule="auto"/>
        <w:jc w:val="right"/>
        <w:rPr>
          <w:rFonts w:ascii="Times New Roman" w:hAnsi="Times New Roman"/>
          <w:b/>
          <w:sz w:val="28"/>
          <w:szCs w:val="24"/>
          <w:lang w:val="en-US"/>
        </w:rPr>
      </w:pPr>
    </w:p>
    <w:p w:rsidR="00151D59" w:rsidRDefault="00151D59" w:rsidP="00A63302">
      <w:pPr>
        <w:spacing w:after="0" w:line="240" w:lineRule="auto"/>
        <w:rPr>
          <w:rFonts w:ascii="Times New Roman" w:hAnsi="Times New Roman"/>
          <w:szCs w:val="24"/>
        </w:rPr>
      </w:pPr>
    </w:p>
    <w:p w:rsidR="00151D59" w:rsidRPr="00151D59" w:rsidRDefault="00151D59" w:rsidP="00151D59">
      <w:pPr>
        <w:spacing w:after="0" w:line="240" w:lineRule="auto"/>
        <w:rPr>
          <w:rFonts w:ascii="Times New Roman" w:hAnsi="Times New Roman"/>
          <w:szCs w:val="24"/>
        </w:rPr>
      </w:pPr>
    </w:p>
    <w:p w:rsidR="00151D59" w:rsidRPr="00894F59" w:rsidRDefault="00151D59" w:rsidP="00151D59">
      <w:pPr>
        <w:spacing w:after="0" w:line="240" w:lineRule="auto"/>
        <w:jc w:val="both"/>
        <w:rPr>
          <w:rFonts w:ascii="Times New Roman" w:hAnsi="Times New Roman"/>
          <w:b/>
        </w:rPr>
      </w:pPr>
      <w:r w:rsidRPr="00894F59">
        <w:rPr>
          <w:rFonts w:ascii="Times New Roman" w:hAnsi="Times New Roman"/>
          <w:b/>
        </w:rPr>
        <w:t>RESUMO</w:t>
      </w:r>
    </w:p>
    <w:p w:rsidR="00151D59" w:rsidRPr="00894F59" w:rsidRDefault="00151D59" w:rsidP="00151D59">
      <w:pPr>
        <w:spacing w:after="0" w:line="240" w:lineRule="auto"/>
        <w:jc w:val="both"/>
        <w:rPr>
          <w:rFonts w:ascii="Times New Roman" w:hAnsi="Times New Roman"/>
        </w:rPr>
      </w:pPr>
    </w:p>
    <w:p w:rsidR="00894F59" w:rsidRPr="00894F59" w:rsidRDefault="001F4C42" w:rsidP="00894F59">
      <w:pPr>
        <w:spacing w:after="0" w:line="240" w:lineRule="auto"/>
        <w:jc w:val="both"/>
        <w:rPr>
          <w:rFonts w:ascii="Times New Roman" w:hAnsi="Times New Roman"/>
        </w:rPr>
      </w:pPr>
      <w:r w:rsidRPr="00894F59">
        <w:rPr>
          <w:rFonts w:ascii="Times New Roman" w:hAnsi="Times New Roman"/>
        </w:rPr>
        <w:t xml:space="preserve">A cidade é um espaço de encontros. Porém, no mundo contemporâneo, essa afirmação tem se apresentado, cada vez, como um ideal utópico e distante da realidade que se revela. Na busca pelo alcance da sociabilidade, a grande motivação é o simples fato de estar em relação com alguém, ou seja, é por meio dos conjuntos de relações que os indivíduos concretamente existirão. O ser humano é, em sua essência concreta, um realizador de relações sociais e a sociabilidade é um anseio humano para encontrar um sentido de existência. Por isso, o objetivo principal deste artigo é compreender as transformações na vida social e na sociabilidade em pequenas cidades. Assim, embora pequenas demograficamente (e até espacialmente) e reconhecidas como espaços de sociabilidade primária e positiva, esses espaços têm vivenciado transformações nas relações sociais e de sociabilidade. O estudo ocorre na pequena cidade de Nova Tebas, localizada no interior do Estado do Paraná. Os procedimentos metodológicos foram: levantamento bibliográfico de assuntos pertinentes ao tema, levantamento de dados secundários do município, realização de trabalho de campo com aplicação de questionário na população local, e realização da redação final deste artigo. Os resultados revelaram que </w:t>
      </w:r>
      <w:r w:rsidR="00894F59" w:rsidRPr="00894F59">
        <w:rPr>
          <w:rFonts w:ascii="Times New Roman" w:hAnsi="Times New Roman"/>
        </w:rPr>
        <w:t>a vida social é comprometida em Nova Tebas, já que não há, praticamente, nenhum equipamento lúdico para a sociabilidade. Não há sequer uma praça. Além disso, embora os moradores se conheçam, a existência e a manutenção dos laços concretos de sociabilidade foram perdidos.</w:t>
      </w:r>
    </w:p>
    <w:p w:rsidR="00894F59" w:rsidRPr="00894F59" w:rsidRDefault="00894F59" w:rsidP="00151D59">
      <w:pPr>
        <w:spacing w:after="0" w:line="240" w:lineRule="auto"/>
        <w:jc w:val="both"/>
        <w:rPr>
          <w:rFonts w:ascii="Times New Roman" w:hAnsi="Times New Roman"/>
          <w:b/>
        </w:rPr>
      </w:pPr>
    </w:p>
    <w:p w:rsidR="00151D59" w:rsidRPr="00894F59" w:rsidRDefault="00151D59" w:rsidP="00151D59">
      <w:pPr>
        <w:spacing w:after="0" w:line="240" w:lineRule="auto"/>
        <w:jc w:val="both"/>
        <w:rPr>
          <w:rFonts w:ascii="Times New Roman" w:hAnsi="Times New Roman"/>
        </w:rPr>
      </w:pPr>
      <w:r w:rsidRPr="00894F59">
        <w:rPr>
          <w:rFonts w:ascii="Times New Roman" w:hAnsi="Times New Roman"/>
          <w:b/>
        </w:rPr>
        <w:t>Palavras chaves:</w:t>
      </w:r>
      <w:r w:rsidRPr="00894F59">
        <w:rPr>
          <w:rFonts w:ascii="Times New Roman" w:hAnsi="Times New Roman"/>
        </w:rPr>
        <w:t xml:space="preserve"> Geografia </w:t>
      </w:r>
      <w:r w:rsidR="00894F59">
        <w:rPr>
          <w:rFonts w:ascii="Times New Roman" w:hAnsi="Times New Roman"/>
        </w:rPr>
        <w:t>Humana. Sociabilidade. Vida Social.Pequena Cidade. Nova Tebas.</w:t>
      </w:r>
    </w:p>
    <w:p w:rsidR="00B94B3C" w:rsidRDefault="00B94B3C" w:rsidP="00151D59">
      <w:pPr>
        <w:spacing w:after="0" w:line="240" w:lineRule="auto"/>
        <w:jc w:val="both"/>
        <w:rPr>
          <w:rFonts w:ascii="Times New Roman" w:hAnsi="Times New Roman"/>
          <w:sz w:val="24"/>
          <w:szCs w:val="24"/>
        </w:rPr>
      </w:pPr>
    </w:p>
    <w:p w:rsidR="00151D59" w:rsidRPr="003D5F5A" w:rsidRDefault="00151D59" w:rsidP="00151D59">
      <w:pPr>
        <w:spacing w:after="0" w:line="240" w:lineRule="auto"/>
        <w:jc w:val="both"/>
        <w:rPr>
          <w:rFonts w:ascii="Times New Roman" w:hAnsi="Times New Roman"/>
          <w:b/>
          <w:lang w:val="en-US"/>
        </w:rPr>
      </w:pPr>
      <w:r w:rsidRPr="003D5F5A">
        <w:rPr>
          <w:rFonts w:ascii="Times New Roman" w:hAnsi="Times New Roman"/>
          <w:b/>
          <w:lang w:val="en-US"/>
        </w:rPr>
        <w:t>ABSTRACT</w:t>
      </w:r>
    </w:p>
    <w:p w:rsidR="00151D59" w:rsidRPr="003D5F5A" w:rsidRDefault="00151D59" w:rsidP="00151D59">
      <w:pPr>
        <w:spacing w:after="0" w:line="240" w:lineRule="auto"/>
        <w:jc w:val="both"/>
        <w:rPr>
          <w:rFonts w:ascii="Times New Roman" w:hAnsi="Times New Roman"/>
          <w:lang w:val="en-US"/>
        </w:rPr>
      </w:pPr>
    </w:p>
    <w:p w:rsidR="001B1147" w:rsidRPr="008C3613" w:rsidRDefault="001B1147" w:rsidP="001B1147">
      <w:pPr>
        <w:spacing w:after="0" w:line="240" w:lineRule="auto"/>
        <w:jc w:val="both"/>
        <w:rPr>
          <w:rFonts w:ascii="Times New Roman" w:hAnsi="Times New Roman"/>
          <w:lang w:val="en-US"/>
        </w:rPr>
      </w:pPr>
      <w:r w:rsidRPr="008C3613">
        <w:rPr>
          <w:rFonts w:ascii="Times New Roman" w:hAnsi="Times New Roman"/>
          <w:lang w:val="en-US"/>
        </w:rPr>
        <w:t>The city is a meeting place. However, in the contemporary world, this statement presents itself, increasingly, as a utopian and distant reality that reveals itself. In the quest for the reach of sociability, the great motivation is the simple fact of being in relation with someone, that is, it is through the sets of relationships that individuals concretely exist. The human being is, in its concrete essence, a director of social relations and sociability is a human yearning to find a sense of existence. Thereupon, the main objective of this research is to understand the transformations in social life and sociability in small towns. As soon, although small demographically (and even spatially) and recognized as spaces of primary and positive sociability, these spaces have undergone transformations in social relations and sociability. The study takes place in the small town of Nova Tebas, located in the interior of the State of Paraná. The methodological procedures were bibliographical survey of subjects pertinent to the theme, survey of secondary data of the municipality, accomplishment of fieldwork with application of questionnaire in the local population, and accomplishment of the final writing of this research. The results revealed that social life is committed in Nova Tebas, since there is practically no playful equipment for sociability. There is not even a public square. Moreover, although the resident know each other, the existence and maintenance of concrete bonds of sociability have been lost.</w:t>
      </w:r>
    </w:p>
    <w:p w:rsidR="00894F59" w:rsidRPr="008C3613" w:rsidRDefault="00894F59" w:rsidP="00151D59">
      <w:pPr>
        <w:spacing w:after="0" w:line="240" w:lineRule="auto"/>
        <w:jc w:val="both"/>
        <w:rPr>
          <w:rFonts w:ascii="Times New Roman" w:hAnsi="Times New Roman"/>
          <w:b/>
          <w:lang w:val="en-US"/>
        </w:rPr>
      </w:pPr>
    </w:p>
    <w:p w:rsidR="00151D59" w:rsidRPr="008C3613" w:rsidRDefault="00151D59" w:rsidP="00151D59">
      <w:pPr>
        <w:spacing w:after="0" w:line="240" w:lineRule="auto"/>
        <w:jc w:val="both"/>
        <w:rPr>
          <w:rFonts w:ascii="Times New Roman" w:hAnsi="Times New Roman"/>
        </w:rPr>
      </w:pPr>
      <w:r w:rsidRPr="003D5F5A">
        <w:rPr>
          <w:rFonts w:ascii="Times New Roman" w:hAnsi="Times New Roman"/>
          <w:b/>
          <w:lang w:val="en-US"/>
        </w:rPr>
        <w:t>Keyword:</w:t>
      </w:r>
      <w:r w:rsidR="008C3613" w:rsidRPr="003D5F5A">
        <w:rPr>
          <w:rFonts w:ascii="Times New Roman" w:hAnsi="Times New Roman"/>
          <w:lang w:val="en-US"/>
        </w:rPr>
        <w:t>Human Geography.Sociability</w:t>
      </w:r>
      <w:r w:rsidRPr="003D5F5A">
        <w:rPr>
          <w:rFonts w:ascii="Times New Roman" w:hAnsi="Times New Roman"/>
          <w:lang w:val="en-US"/>
        </w:rPr>
        <w:t xml:space="preserve">. </w:t>
      </w:r>
      <w:r w:rsidR="008C3613" w:rsidRPr="003D5F5A">
        <w:rPr>
          <w:rFonts w:ascii="Times New Roman" w:hAnsi="Times New Roman"/>
          <w:lang w:val="en-US"/>
        </w:rPr>
        <w:t xml:space="preserve">Social life. </w:t>
      </w:r>
      <w:r w:rsidR="008C3613" w:rsidRPr="008C3613">
        <w:rPr>
          <w:rFonts w:ascii="Times New Roman" w:hAnsi="Times New Roman"/>
        </w:rPr>
        <w:t>Smalltown. Nova Tebas.</w:t>
      </w:r>
    </w:p>
    <w:p w:rsidR="00151D59" w:rsidRDefault="00151D59" w:rsidP="00151D59">
      <w:pPr>
        <w:spacing w:after="0" w:line="240" w:lineRule="auto"/>
        <w:jc w:val="both"/>
        <w:rPr>
          <w:rFonts w:ascii="Times New Roman" w:hAnsi="Times New Roman"/>
          <w:sz w:val="24"/>
          <w:szCs w:val="24"/>
        </w:rPr>
      </w:pPr>
    </w:p>
    <w:p w:rsidR="00151D59" w:rsidRDefault="00151D59" w:rsidP="00151D59">
      <w:pPr>
        <w:spacing w:after="0" w:line="240" w:lineRule="auto"/>
        <w:jc w:val="both"/>
        <w:rPr>
          <w:rFonts w:ascii="Times New Roman" w:hAnsi="Times New Roman"/>
          <w:sz w:val="24"/>
          <w:szCs w:val="24"/>
        </w:rPr>
      </w:pPr>
    </w:p>
    <w:p w:rsidR="00151D59" w:rsidRPr="004F7EFB" w:rsidRDefault="0045373B" w:rsidP="004F7EFB">
      <w:pPr>
        <w:spacing w:after="0" w:line="240" w:lineRule="auto"/>
        <w:jc w:val="both"/>
        <w:rPr>
          <w:rFonts w:ascii="Times New Roman" w:hAnsi="Times New Roman"/>
          <w:b/>
          <w:sz w:val="24"/>
          <w:szCs w:val="24"/>
        </w:rPr>
      </w:pPr>
      <w:r w:rsidRPr="004F7EFB">
        <w:rPr>
          <w:rFonts w:ascii="Times New Roman" w:hAnsi="Times New Roman"/>
          <w:b/>
          <w:sz w:val="24"/>
          <w:szCs w:val="24"/>
        </w:rPr>
        <w:t>Introdução</w:t>
      </w:r>
    </w:p>
    <w:p w:rsidR="00151D59" w:rsidRPr="004F7EFB" w:rsidRDefault="00151D59" w:rsidP="004F7EFB">
      <w:pPr>
        <w:spacing w:after="0" w:line="240" w:lineRule="auto"/>
        <w:ind w:firstLine="709"/>
        <w:jc w:val="both"/>
        <w:rPr>
          <w:rFonts w:ascii="Times New Roman" w:hAnsi="Times New Roman"/>
          <w:sz w:val="24"/>
          <w:szCs w:val="24"/>
        </w:rPr>
      </w:pPr>
    </w:p>
    <w:p w:rsidR="00CD6112" w:rsidRDefault="00D9434D" w:rsidP="00D9434D">
      <w:pPr>
        <w:spacing w:after="0" w:line="240" w:lineRule="auto"/>
        <w:ind w:firstLine="708"/>
        <w:jc w:val="both"/>
        <w:rPr>
          <w:rFonts w:ascii="Times New Roman" w:hAnsi="Times New Roman"/>
          <w:sz w:val="24"/>
          <w:szCs w:val="24"/>
        </w:rPr>
      </w:pPr>
      <w:r w:rsidRPr="00151D59">
        <w:rPr>
          <w:rFonts w:ascii="Times New Roman" w:hAnsi="Times New Roman"/>
          <w:sz w:val="24"/>
          <w:szCs w:val="24"/>
        </w:rPr>
        <w:lastRenderedPageBreak/>
        <w:t>A cidade</w:t>
      </w:r>
      <w:r>
        <w:rPr>
          <w:rFonts w:ascii="Times New Roman" w:hAnsi="Times New Roman"/>
          <w:sz w:val="24"/>
          <w:szCs w:val="24"/>
        </w:rPr>
        <w:t xml:space="preserve"> é um espaço de encontros. Porém, no mundo contemporâneo, essa afirmação tem se apresentado, cada vez, como um ideal utópico</w:t>
      </w:r>
      <w:r w:rsidR="00CD6112">
        <w:rPr>
          <w:rFonts w:ascii="Times New Roman" w:hAnsi="Times New Roman"/>
          <w:sz w:val="24"/>
          <w:szCs w:val="24"/>
        </w:rPr>
        <w:t xml:space="preserve"> e distante da realidade que se revela. A partir disso, entender a cidade como um espaço construído pelas relações sociais tem se tornado um dos desafio da Geografia, sobretudo com a consolidação do modo de produção capitalista e a difusão do fenômeno da globalização. </w:t>
      </w:r>
    </w:p>
    <w:p w:rsidR="00D9434D" w:rsidRDefault="00CD6112" w:rsidP="00D9434D">
      <w:pPr>
        <w:spacing w:after="0" w:line="240" w:lineRule="auto"/>
        <w:ind w:firstLine="708"/>
        <w:jc w:val="both"/>
        <w:rPr>
          <w:rFonts w:ascii="Times New Roman" w:hAnsi="Times New Roman"/>
          <w:sz w:val="24"/>
          <w:szCs w:val="24"/>
        </w:rPr>
      </w:pPr>
      <w:r>
        <w:rPr>
          <w:rFonts w:ascii="Times New Roman" w:hAnsi="Times New Roman"/>
          <w:sz w:val="24"/>
          <w:szCs w:val="24"/>
        </w:rPr>
        <w:t>Já com o século XXI, o tema ganhou em complexidades, uma vez que tais situações descritas anteriormente alcançaram os espaços das pequenas cidades e das áreas rurais, modificando também as relações sociais e os espaços de encontros. Embora seja um fenômeno ainda em andamento, já é possível perceber e reconhecer no espaço geográfico de muitas pequenas cidades a materialização de tais situações.</w:t>
      </w:r>
    </w:p>
    <w:p w:rsidR="00D9434D" w:rsidRPr="00151D59" w:rsidRDefault="00CD6112" w:rsidP="00CD6112">
      <w:pPr>
        <w:spacing w:after="0" w:line="240" w:lineRule="auto"/>
        <w:ind w:firstLine="708"/>
        <w:jc w:val="both"/>
        <w:rPr>
          <w:rFonts w:ascii="Times New Roman" w:hAnsi="Times New Roman"/>
          <w:sz w:val="24"/>
          <w:szCs w:val="24"/>
        </w:rPr>
      </w:pPr>
      <w:r>
        <w:rPr>
          <w:rFonts w:ascii="Times New Roman" w:hAnsi="Times New Roman"/>
          <w:sz w:val="24"/>
          <w:szCs w:val="24"/>
        </w:rPr>
        <w:t xml:space="preserve">A cidade </w:t>
      </w:r>
      <w:r w:rsidR="00D9434D" w:rsidRPr="00151D59">
        <w:rPr>
          <w:rFonts w:ascii="Times New Roman" w:hAnsi="Times New Roman"/>
          <w:sz w:val="24"/>
          <w:szCs w:val="24"/>
        </w:rPr>
        <w:t>depende das “relações diretas entre as pessoas e os</w:t>
      </w:r>
      <w:r>
        <w:rPr>
          <w:rFonts w:ascii="Times New Roman" w:hAnsi="Times New Roman"/>
          <w:sz w:val="24"/>
          <w:szCs w:val="24"/>
        </w:rPr>
        <w:t xml:space="preserve"> grupos que compõem a sociedade” (LEFEBVRE, 2001, p. 52), sejaquanto</w:t>
      </w:r>
      <w:r w:rsidR="00D9434D" w:rsidRPr="00151D59">
        <w:rPr>
          <w:rFonts w:ascii="Times New Roman" w:hAnsi="Times New Roman"/>
          <w:sz w:val="24"/>
          <w:szCs w:val="24"/>
        </w:rPr>
        <w:t xml:space="preserve"> às relações entre indivíduos e grupos</w:t>
      </w:r>
      <w:r>
        <w:rPr>
          <w:rFonts w:ascii="Times New Roman" w:hAnsi="Times New Roman"/>
          <w:sz w:val="24"/>
          <w:szCs w:val="24"/>
        </w:rPr>
        <w:t>, seja quanto</w:t>
      </w:r>
      <w:r w:rsidR="00D9434D" w:rsidRPr="00151D59">
        <w:rPr>
          <w:rFonts w:ascii="Times New Roman" w:hAnsi="Times New Roman"/>
          <w:sz w:val="24"/>
          <w:szCs w:val="24"/>
        </w:rPr>
        <w:t xml:space="preserve"> às relações regidas por institui</w:t>
      </w:r>
      <w:r>
        <w:rPr>
          <w:rFonts w:ascii="Times New Roman" w:hAnsi="Times New Roman"/>
          <w:sz w:val="24"/>
          <w:szCs w:val="24"/>
        </w:rPr>
        <w:t xml:space="preserve">ções, como a Igreja e o Estado. </w:t>
      </w:r>
      <w:r w:rsidR="00D9434D" w:rsidRPr="00151D59">
        <w:rPr>
          <w:rFonts w:ascii="Times New Roman" w:hAnsi="Times New Roman"/>
          <w:sz w:val="24"/>
          <w:szCs w:val="24"/>
        </w:rPr>
        <w:t>O que Lefebvre</w:t>
      </w:r>
      <w:r w:rsidR="00E20CBF">
        <w:rPr>
          <w:rFonts w:ascii="Times New Roman" w:hAnsi="Times New Roman"/>
          <w:sz w:val="24"/>
          <w:szCs w:val="24"/>
        </w:rPr>
        <w:t xml:space="preserve"> (2001)</w:t>
      </w:r>
      <w:r w:rsidR="00D9434D" w:rsidRPr="00151D59">
        <w:rPr>
          <w:rFonts w:ascii="Times New Roman" w:hAnsi="Times New Roman"/>
          <w:sz w:val="24"/>
          <w:szCs w:val="24"/>
        </w:rPr>
        <w:t xml:space="preserve"> transmite é que a produção efetiva da cidade é muito mais do que uma produção de objetos, uma simples ocasião de lucro. Ela é uma produção e reprodução de seres humanos por seres humanos, onde </w:t>
      </w:r>
      <w:r w:rsidR="00D9434D" w:rsidRPr="00151D59">
        <w:rPr>
          <w:rFonts w:ascii="Times New Roman" w:hAnsi="Times New Roman"/>
          <w:sz w:val="24"/>
          <w:szCs w:val="24"/>
          <w:lang w:eastAsia="pt-BR"/>
        </w:rPr>
        <w:t>“viver numa cidade significa viver junto” (BAUMAN, 2009, p. 74).</w:t>
      </w:r>
      <w:r>
        <w:rPr>
          <w:rFonts w:ascii="Times New Roman" w:hAnsi="Times New Roman"/>
          <w:sz w:val="24"/>
          <w:szCs w:val="24"/>
        </w:rPr>
        <w:t xml:space="preserve"> Para iss</w:t>
      </w:r>
      <w:r w:rsidR="00D9434D" w:rsidRPr="00151D59">
        <w:rPr>
          <w:rFonts w:ascii="Times New Roman" w:hAnsi="Times New Roman"/>
          <w:sz w:val="24"/>
          <w:szCs w:val="24"/>
        </w:rPr>
        <w:t xml:space="preserve">o, são </w:t>
      </w:r>
      <w:r>
        <w:rPr>
          <w:rFonts w:ascii="Times New Roman" w:hAnsi="Times New Roman"/>
          <w:sz w:val="24"/>
          <w:szCs w:val="24"/>
        </w:rPr>
        <w:t xml:space="preserve">indispensáveis as relações sociais e a </w:t>
      </w:r>
      <w:r w:rsidR="00D9434D" w:rsidRPr="00151D59">
        <w:rPr>
          <w:rFonts w:ascii="Times New Roman" w:hAnsi="Times New Roman"/>
          <w:sz w:val="24"/>
          <w:szCs w:val="24"/>
        </w:rPr>
        <w:t>sociabilidade.</w:t>
      </w:r>
    </w:p>
    <w:p w:rsidR="00D9434D" w:rsidRPr="00151D59" w:rsidRDefault="00D9434D" w:rsidP="00D9434D">
      <w:pPr>
        <w:spacing w:after="0" w:line="240" w:lineRule="auto"/>
        <w:ind w:firstLine="708"/>
        <w:jc w:val="both"/>
        <w:rPr>
          <w:rFonts w:ascii="Times New Roman" w:hAnsi="Times New Roman"/>
          <w:sz w:val="24"/>
          <w:szCs w:val="24"/>
        </w:rPr>
      </w:pPr>
      <w:r w:rsidRPr="00151D59">
        <w:rPr>
          <w:rFonts w:ascii="Times New Roman" w:hAnsi="Times New Roman"/>
          <w:sz w:val="24"/>
          <w:szCs w:val="24"/>
        </w:rPr>
        <w:t xml:space="preserve">Além disso, “apesar de tudo que aconteceu com as cidades em sua história, (...), uma característica permaneceu constate: as cidades são espaços em que </w:t>
      </w:r>
      <w:r w:rsidRPr="00151D59">
        <w:rPr>
          <w:rFonts w:ascii="Times New Roman" w:hAnsi="Times New Roman"/>
          <w:i/>
          <w:sz w:val="24"/>
          <w:szCs w:val="24"/>
        </w:rPr>
        <w:t>estranhos</w:t>
      </w:r>
      <w:r w:rsidRPr="00151D59">
        <w:rPr>
          <w:rFonts w:ascii="Times New Roman" w:hAnsi="Times New Roman"/>
          <w:sz w:val="24"/>
          <w:szCs w:val="24"/>
        </w:rPr>
        <w:t xml:space="preserve"> ficam e se movimentam em estreita proximidade” (BAUMAN, 2007, p. 90). </w:t>
      </w:r>
      <w:r w:rsidR="00CD6112">
        <w:rPr>
          <w:rFonts w:ascii="Times New Roman" w:hAnsi="Times New Roman"/>
          <w:sz w:val="24"/>
          <w:szCs w:val="24"/>
        </w:rPr>
        <w:t>Logo, p</w:t>
      </w:r>
      <w:r w:rsidRPr="00151D59">
        <w:rPr>
          <w:rFonts w:ascii="Times New Roman" w:hAnsi="Times New Roman"/>
          <w:sz w:val="24"/>
          <w:szCs w:val="24"/>
        </w:rPr>
        <w:t xml:space="preserve">ara viver em sociedade é </w:t>
      </w:r>
      <w:r w:rsidR="00CD6112">
        <w:rPr>
          <w:rFonts w:ascii="Times New Roman" w:hAnsi="Times New Roman"/>
          <w:sz w:val="24"/>
          <w:szCs w:val="24"/>
        </w:rPr>
        <w:t>fundamental o convívio com os diferentes/os estranhos.</w:t>
      </w:r>
    </w:p>
    <w:p w:rsidR="0024085C" w:rsidRPr="00DB3411" w:rsidRDefault="00DB3411" w:rsidP="00DB3411">
      <w:pPr>
        <w:autoSpaceDE w:val="0"/>
        <w:autoSpaceDN w:val="0"/>
        <w:adjustRightInd w:val="0"/>
        <w:spacing w:after="0" w:line="240" w:lineRule="auto"/>
        <w:ind w:firstLine="708"/>
        <w:jc w:val="both"/>
        <w:rPr>
          <w:rFonts w:ascii="Times New Roman" w:hAnsi="Times New Roman"/>
          <w:sz w:val="24"/>
          <w:szCs w:val="24"/>
        </w:rPr>
      </w:pPr>
      <w:r w:rsidRPr="00151D59">
        <w:rPr>
          <w:rFonts w:ascii="Times New Roman" w:hAnsi="Times New Roman"/>
          <w:sz w:val="24"/>
          <w:szCs w:val="24"/>
          <w:lang w:eastAsia="pt-BR"/>
        </w:rPr>
        <w:t>Atualmente, o espaço urbano é o principal local das relaç</w:t>
      </w:r>
      <w:r>
        <w:rPr>
          <w:rFonts w:ascii="Times New Roman" w:hAnsi="Times New Roman"/>
          <w:sz w:val="24"/>
          <w:szCs w:val="24"/>
          <w:lang w:eastAsia="pt-BR"/>
        </w:rPr>
        <w:t>ões sociais. A consolidação dess</w:t>
      </w:r>
      <w:r w:rsidRPr="00151D59">
        <w:rPr>
          <w:rFonts w:ascii="Times New Roman" w:hAnsi="Times New Roman"/>
          <w:sz w:val="24"/>
          <w:szCs w:val="24"/>
          <w:lang w:eastAsia="pt-BR"/>
        </w:rPr>
        <w:t xml:space="preserve">e espaço, em </w:t>
      </w:r>
      <w:r>
        <w:rPr>
          <w:rFonts w:ascii="Times New Roman" w:hAnsi="Times New Roman"/>
          <w:sz w:val="24"/>
          <w:szCs w:val="24"/>
          <w:lang w:eastAsia="pt-BR"/>
        </w:rPr>
        <w:t xml:space="preserve">substituição ao rural, ocorreu </w:t>
      </w:r>
      <w:r w:rsidRPr="00151D59">
        <w:rPr>
          <w:rFonts w:ascii="Times New Roman" w:hAnsi="Times New Roman"/>
          <w:sz w:val="24"/>
          <w:szCs w:val="24"/>
          <w:lang w:eastAsia="pt-BR"/>
        </w:rPr>
        <w:t>de maneira muito rápida, em curto período de tempo. Segundo Endlich (2006, p. 161), “</w:t>
      </w:r>
      <w:r w:rsidRPr="00151D59">
        <w:rPr>
          <w:rFonts w:ascii="Times New Roman" w:hAnsi="Times New Roman"/>
          <w:sz w:val="24"/>
          <w:szCs w:val="24"/>
        </w:rPr>
        <w:t>a acelerada transitoriedade faz com que a condição de vida produzida no âmbito capitalista seja profundamente alterada no curso de uma geração”. Segundo a mesma autora, “não há um modelo completo de reprodução da vida e de valores que prossiga entre gerações</w:t>
      </w:r>
      <w:r w:rsidRPr="00151D59">
        <w:rPr>
          <w:rStyle w:val="Refdenotaderodap"/>
          <w:rFonts w:ascii="Times New Roman" w:hAnsi="Times New Roman"/>
          <w:sz w:val="24"/>
          <w:szCs w:val="24"/>
        </w:rPr>
        <w:footnoteReference w:id="2"/>
      </w:r>
      <w:r w:rsidRPr="00151D59">
        <w:rPr>
          <w:rFonts w:ascii="Times New Roman" w:hAnsi="Times New Roman"/>
          <w:sz w:val="24"/>
          <w:szCs w:val="24"/>
        </w:rPr>
        <w:t>subseqüentes”.Tal mudança brutal no modo de vida é amplificada com o advento das novas tecnologias, levando muitos autores a afirmarem que o ser humano não está preparado para a vida urbana.</w:t>
      </w:r>
    </w:p>
    <w:p w:rsidR="004F7EFB" w:rsidRPr="00D9434D" w:rsidRDefault="004F7EFB" w:rsidP="004F7EFB">
      <w:pPr>
        <w:spacing w:after="0" w:line="240" w:lineRule="auto"/>
        <w:ind w:firstLine="709"/>
        <w:jc w:val="both"/>
        <w:rPr>
          <w:rFonts w:ascii="Times New Roman" w:hAnsi="Times New Roman"/>
          <w:sz w:val="24"/>
          <w:szCs w:val="24"/>
        </w:rPr>
      </w:pPr>
      <w:r w:rsidRPr="00D9434D">
        <w:rPr>
          <w:rFonts w:ascii="Times New Roman" w:hAnsi="Times New Roman"/>
          <w:sz w:val="24"/>
          <w:szCs w:val="24"/>
        </w:rPr>
        <w:t xml:space="preserve">Por isso, o objetivo principal deste artigo é </w:t>
      </w:r>
      <w:r w:rsidR="003771E6" w:rsidRPr="00D9434D">
        <w:rPr>
          <w:rFonts w:ascii="Times New Roman" w:hAnsi="Times New Roman"/>
          <w:sz w:val="24"/>
          <w:szCs w:val="24"/>
        </w:rPr>
        <w:t>compreender as transformações na vida social e na sociabilidade em</w:t>
      </w:r>
      <w:r w:rsidRPr="00D9434D">
        <w:rPr>
          <w:rFonts w:ascii="Times New Roman" w:hAnsi="Times New Roman"/>
          <w:sz w:val="24"/>
          <w:szCs w:val="24"/>
        </w:rPr>
        <w:t xml:space="preserve"> pequenas cidades</w:t>
      </w:r>
      <w:r w:rsidR="003771E6" w:rsidRPr="00D9434D">
        <w:rPr>
          <w:rFonts w:ascii="Times New Roman" w:hAnsi="Times New Roman"/>
          <w:sz w:val="24"/>
          <w:szCs w:val="24"/>
        </w:rPr>
        <w:t>. Assim,</w:t>
      </w:r>
      <w:r w:rsidRPr="00D9434D">
        <w:rPr>
          <w:rFonts w:ascii="Times New Roman" w:hAnsi="Times New Roman"/>
          <w:sz w:val="24"/>
          <w:szCs w:val="24"/>
        </w:rPr>
        <w:t xml:space="preserve"> embora pequenas demograficamente (e até espacialmente) </w:t>
      </w:r>
      <w:r w:rsidR="003771E6" w:rsidRPr="00D9434D">
        <w:rPr>
          <w:rFonts w:ascii="Times New Roman" w:hAnsi="Times New Roman"/>
          <w:sz w:val="24"/>
          <w:szCs w:val="24"/>
        </w:rPr>
        <w:t xml:space="preserve">e reconhecidas como espaços de sociabilidade primária e positiva, esses espaços têm vivenciado transformações nas relações sociais e de sociabilidade. </w:t>
      </w:r>
      <w:r w:rsidRPr="00D9434D">
        <w:rPr>
          <w:rFonts w:ascii="Times New Roman" w:hAnsi="Times New Roman"/>
          <w:sz w:val="24"/>
          <w:szCs w:val="24"/>
        </w:rPr>
        <w:t xml:space="preserve">Para isso, é analisado </w:t>
      </w:r>
      <w:r w:rsidR="003771E6" w:rsidRPr="00D9434D">
        <w:rPr>
          <w:rFonts w:ascii="Times New Roman" w:hAnsi="Times New Roman"/>
          <w:sz w:val="24"/>
          <w:szCs w:val="24"/>
        </w:rPr>
        <w:t>o contexto</w:t>
      </w:r>
      <w:r w:rsidRPr="00D9434D">
        <w:rPr>
          <w:rFonts w:ascii="Times New Roman" w:hAnsi="Times New Roman"/>
          <w:sz w:val="24"/>
          <w:szCs w:val="24"/>
        </w:rPr>
        <w:t xml:space="preserve"> da pequena cidade de </w:t>
      </w:r>
      <w:r w:rsidR="003771E6" w:rsidRPr="00D9434D">
        <w:rPr>
          <w:rFonts w:ascii="Times New Roman" w:hAnsi="Times New Roman"/>
          <w:sz w:val="24"/>
          <w:szCs w:val="24"/>
        </w:rPr>
        <w:t>Nova Tebas</w:t>
      </w:r>
      <w:r w:rsidRPr="00D9434D">
        <w:rPr>
          <w:rFonts w:ascii="Times New Roman" w:hAnsi="Times New Roman"/>
          <w:sz w:val="24"/>
          <w:szCs w:val="24"/>
        </w:rPr>
        <w:t xml:space="preserve">, localizada no Norte do Estado do Paraná. Os objetivos específicos são: discorrer acerca da base teórica desta pesquisa, tais como: </w:t>
      </w:r>
      <w:r w:rsidR="00E10959" w:rsidRPr="00D9434D">
        <w:rPr>
          <w:rFonts w:ascii="Times New Roman" w:hAnsi="Times New Roman"/>
          <w:sz w:val="24"/>
          <w:szCs w:val="24"/>
        </w:rPr>
        <w:t>vida social e sociabilidade e</w:t>
      </w:r>
      <w:r w:rsidRPr="00D9434D">
        <w:rPr>
          <w:rFonts w:ascii="Times New Roman" w:hAnsi="Times New Roman"/>
          <w:sz w:val="24"/>
          <w:szCs w:val="24"/>
        </w:rPr>
        <w:t xml:space="preserve"> demonstrar a realidade </w:t>
      </w:r>
      <w:r w:rsidR="00E10959" w:rsidRPr="00D9434D">
        <w:rPr>
          <w:rFonts w:ascii="Times New Roman" w:hAnsi="Times New Roman"/>
          <w:sz w:val="24"/>
          <w:szCs w:val="24"/>
        </w:rPr>
        <w:t xml:space="preserve">da pequena cidade deNova Tebas, </w:t>
      </w:r>
      <w:r w:rsidRPr="00D9434D">
        <w:rPr>
          <w:rFonts w:ascii="Times New Roman" w:hAnsi="Times New Roman"/>
          <w:sz w:val="24"/>
          <w:szCs w:val="24"/>
        </w:rPr>
        <w:t xml:space="preserve">especialmente quanto </w:t>
      </w:r>
      <w:r w:rsidR="00E10959" w:rsidRPr="00D9434D">
        <w:rPr>
          <w:rFonts w:ascii="Times New Roman" w:hAnsi="Times New Roman"/>
          <w:sz w:val="24"/>
          <w:szCs w:val="24"/>
        </w:rPr>
        <w:t>à sociabilidade.</w:t>
      </w:r>
    </w:p>
    <w:p w:rsidR="00E10959" w:rsidRPr="00D9434D" w:rsidRDefault="004F7EFB" w:rsidP="00E10959">
      <w:pPr>
        <w:spacing w:after="0" w:line="240" w:lineRule="auto"/>
        <w:ind w:firstLine="709"/>
        <w:jc w:val="both"/>
        <w:rPr>
          <w:rFonts w:ascii="Times New Roman" w:hAnsi="Times New Roman"/>
          <w:sz w:val="24"/>
          <w:szCs w:val="24"/>
        </w:rPr>
      </w:pPr>
      <w:r w:rsidRPr="00D9434D">
        <w:rPr>
          <w:rFonts w:ascii="Times New Roman" w:hAnsi="Times New Roman"/>
          <w:sz w:val="24"/>
          <w:szCs w:val="24"/>
        </w:rPr>
        <w:t>Os procedimentos metodológicos utilizados para a construção deste artigo foram: levantamento bibliográfico de assuntos pertinentes ao tema, levantamento de dados secundários do município, realização de trabalho de campo com aplicação de questionário na população local, e realização da redação final deste artigo.</w:t>
      </w:r>
      <w:r w:rsidR="00E10959" w:rsidRPr="00D9434D">
        <w:rPr>
          <w:rFonts w:ascii="Times New Roman" w:hAnsi="Times New Roman"/>
          <w:sz w:val="24"/>
          <w:szCs w:val="24"/>
        </w:rPr>
        <w:t xml:space="preserve"> Em Nova Tebas, foram aplicados oitenta questionários, proporcionalmente à pirâmide etária do município</w:t>
      </w:r>
      <w:r w:rsidR="00E20CBF">
        <w:rPr>
          <w:rFonts w:ascii="Times New Roman" w:hAnsi="Times New Roman"/>
          <w:sz w:val="24"/>
          <w:szCs w:val="24"/>
        </w:rPr>
        <w:t xml:space="preserve"> conforme o Instituto Brasileiro de Geografia e Estatística</w:t>
      </w:r>
      <w:r w:rsidR="00E10959" w:rsidRPr="00D9434D">
        <w:rPr>
          <w:rFonts w:ascii="Times New Roman" w:hAnsi="Times New Roman"/>
          <w:sz w:val="24"/>
          <w:szCs w:val="24"/>
        </w:rPr>
        <w:t xml:space="preserve"> (IBGE, 2010).</w:t>
      </w:r>
    </w:p>
    <w:p w:rsidR="004F7EFB" w:rsidRPr="00D9434D" w:rsidRDefault="004F7EFB" w:rsidP="00D9434D">
      <w:pPr>
        <w:spacing w:after="0" w:line="240" w:lineRule="auto"/>
        <w:ind w:firstLine="709"/>
        <w:jc w:val="both"/>
        <w:rPr>
          <w:rFonts w:ascii="Times New Roman" w:hAnsi="Times New Roman"/>
          <w:sz w:val="24"/>
          <w:szCs w:val="24"/>
        </w:rPr>
      </w:pPr>
      <w:r w:rsidRPr="00D9434D">
        <w:rPr>
          <w:rFonts w:ascii="Times New Roman" w:hAnsi="Times New Roman"/>
          <w:sz w:val="24"/>
          <w:szCs w:val="24"/>
        </w:rPr>
        <w:t xml:space="preserve">O município de </w:t>
      </w:r>
      <w:r w:rsidR="00E10959" w:rsidRPr="00D9434D">
        <w:rPr>
          <w:rFonts w:ascii="Times New Roman" w:hAnsi="Times New Roman"/>
          <w:sz w:val="24"/>
          <w:szCs w:val="24"/>
        </w:rPr>
        <w:t>Nova Tebas</w:t>
      </w:r>
      <w:r w:rsidRPr="00D9434D">
        <w:rPr>
          <w:rFonts w:ascii="Times New Roman" w:hAnsi="Times New Roman"/>
          <w:sz w:val="24"/>
          <w:szCs w:val="24"/>
        </w:rPr>
        <w:t xml:space="preserve"> está localizado no Norte do Estado do Paraná na Mesorregião do Norte </w:t>
      </w:r>
      <w:r w:rsidR="00E10959" w:rsidRPr="00D9434D">
        <w:rPr>
          <w:rFonts w:ascii="Times New Roman" w:hAnsi="Times New Roman"/>
          <w:sz w:val="24"/>
          <w:szCs w:val="24"/>
        </w:rPr>
        <w:t>Central</w:t>
      </w:r>
      <w:r w:rsidRPr="00D9434D">
        <w:rPr>
          <w:rFonts w:ascii="Times New Roman" w:hAnsi="Times New Roman"/>
          <w:sz w:val="24"/>
          <w:szCs w:val="24"/>
        </w:rPr>
        <w:t xml:space="preserve"> paranaense e na Microrregião de </w:t>
      </w:r>
      <w:r w:rsidR="00E10959" w:rsidRPr="00D9434D">
        <w:rPr>
          <w:rFonts w:ascii="Times New Roman" w:hAnsi="Times New Roman"/>
          <w:sz w:val="24"/>
          <w:szCs w:val="24"/>
        </w:rPr>
        <w:t xml:space="preserve">Ivaiporã </w:t>
      </w:r>
      <w:r w:rsidRPr="00D9434D">
        <w:rPr>
          <w:rFonts w:ascii="Times New Roman" w:hAnsi="Times New Roman"/>
          <w:sz w:val="24"/>
          <w:szCs w:val="24"/>
        </w:rPr>
        <w:t>(IBGE, 201</w:t>
      </w:r>
      <w:r w:rsidR="00E10959" w:rsidRPr="00D9434D">
        <w:rPr>
          <w:rFonts w:ascii="Times New Roman" w:hAnsi="Times New Roman"/>
          <w:sz w:val="24"/>
          <w:szCs w:val="24"/>
        </w:rPr>
        <w:t>0</w:t>
      </w:r>
      <w:r w:rsidRPr="00D9434D">
        <w:rPr>
          <w:rFonts w:ascii="Times New Roman" w:hAnsi="Times New Roman"/>
          <w:sz w:val="24"/>
          <w:szCs w:val="24"/>
        </w:rPr>
        <w:t xml:space="preserve">). O </w:t>
      </w:r>
      <w:r w:rsidRPr="00D9434D">
        <w:rPr>
          <w:rFonts w:ascii="Times New Roman" w:hAnsi="Times New Roman"/>
          <w:sz w:val="24"/>
          <w:szCs w:val="24"/>
        </w:rPr>
        <w:lastRenderedPageBreak/>
        <w:t xml:space="preserve">município possui uma área de </w:t>
      </w:r>
      <w:r w:rsidR="00D9434D" w:rsidRPr="00D9434D">
        <w:rPr>
          <w:rFonts w:ascii="Times New Roman" w:hAnsi="Times New Roman"/>
          <w:sz w:val="24"/>
          <w:szCs w:val="24"/>
        </w:rPr>
        <w:t>545</w:t>
      </w:r>
      <w:r w:rsidRPr="00D9434D">
        <w:rPr>
          <w:rFonts w:ascii="Times New Roman" w:hAnsi="Times New Roman"/>
          <w:sz w:val="24"/>
          <w:szCs w:val="24"/>
        </w:rPr>
        <w:t xml:space="preserve"> quilômetros quadrados e contém </w:t>
      </w:r>
      <w:r w:rsidR="00D9434D" w:rsidRPr="00D9434D">
        <w:rPr>
          <w:rFonts w:ascii="Times New Roman" w:hAnsi="Times New Roman"/>
          <w:sz w:val="24"/>
          <w:szCs w:val="24"/>
        </w:rPr>
        <w:t>7.398</w:t>
      </w:r>
      <w:r w:rsidRPr="00D9434D">
        <w:rPr>
          <w:rFonts w:ascii="Times New Roman" w:hAnsi="Times New Roman"/>
          <w:sz w:val="24"/>
          <w:szCs w:val="24"/>
        </w:rPr>
        <w:t xml:space="preserve"> habitantes, dos quais </w:t>
      </w:r>
      <w:r w:rsidR="00D9434D" w:rsidRPr="00D9434D">
        <w:rPr>
          <w:rFonts w:ascii="Times New Roman" w:hAnsi="Times New Roman"/>
          <w:sz w:val="24"/>
          <w:szCs w:val="24"/>
        </w:rPr>
        <w:t>menos de 40</w:t>
      </w:r>
      <w:r w:rsidRPr="00D9434D">
        <w:rPr>
          <w:rFonts w:ascii="Times New Roman" w:hAnsi="Times New Roman"/>
          <w:sz w:val="24"/>
          <w:szCs w:val="24"/>
        </w:rPr>
        <w:t xml:space="preserve">% são moradores da área urbana, gerando uma densidade demográfica de </w:t>
      </w:r>
      <w:r w:rsidR="00D9434D" w:rsidRPr="00D9434D">
        <w:rPr>
          <w:rFonts w:ascii="Times New Roman" w:hAnsi="Times New Roman"/>
          <w:sz w:val="24"/>
          <w:szCs w:val="24"/>
        </w:rPr>
        <w:t>13</w:t>
      </w:r>
      <w:r w:rsidRPr="00D9434D">
        <w:rPr>
          <w:rFonts w:ascii="Times New Roman" w:hAnsi="Times New Roman"/>
          <w:sz w:val="24"/>
          <w:szCs w:val="24"/>
        </w:rPr>
        <w:t xml:space="preserve"> habitantes por quilô</w:t>
      </w:r>
      <w:r w:rsidR="00D9434D" w:rsidRPr="00D9434D">
        <w:rPr>
          <w:rFonts w:ascii="Times New Roman" w:hAnsi="Times New Roman"/>
          <w:sz w:val="24"/>
          <w:szCs w:val="24"/>
        </w:rPr>
        <w:t>metro quadrado (IBGE, 2010</w:t>
      </w:r>
      <w:r w:rsidRPr="00D9434D">
        <w:rPr>
          <w:rFonts w:ascii="Times New Roman" w:hAnsi="Times New Roman"/>
          <w:sz w:val="24"/>
          <w:szCs w:val="24"/>
        </w:rPr>
        <w:t xml:space="preserve">). </w:t>
      </w:r>
    </w:p>
    <w:p w:rsidR="0024085C" w:rsidRPr="00D9434D" w:rsidRDefault="00811C1A" w:rsidP="00D9434D">
      <w:pPr>
        <w:spacing w:after="0" w:line="240" w:lineRule="auto"/>
        <w:ind w:firstLine="709"/>
        <w:jc w:val="both"/>
        <w:rPr>
          <w:rFonts w:ascii="Times New Roman" w:hAnsi="Times New Roman"/>
          <w:sz w:val="24"/>
          <w:szCs w:val="24"/>
        </w:rPr>
      </w:pPr>
      <w:r w:rsidRPr="00D9434D">
        <w:rPr>
          <w:rFonts w:ascii="Times New Roman" w:hAnsi="Times New Roman"/>
          <w:sz w:val="24"/>
          <w:szCs w:val="24"/>
        </w:rPr>
        <w:t>Embora apresente uma</w:t>
      </w:r>
      <w:r w:rsidR="0024085C" w:rsidRPr="00D9434D">
        <w:rPr>
          <w:rFonts w:ascii="Times New Roman" w:hAnsi="Times New Roman"/>
          <w:sz w:val="24"/>
          <w:szCs w:val="24"/>
        </w:rPr>
        <w:t xml:space="preserve"> história recente</w:t>
      </w:r>
      <w:r w:rsidRPr="00D9434D">
        <w:rPr>
          <w:rFonts w:ascii="Times New Roman" w:hAnsi="Times New Roman"/>
          <w:sz w:val="24"/>
          <w:szCs w:val="24"/>
        </w:rPr>
        <w:t xml:space="preserve"> como município</w:t>
      </w:r>
      <w:r w:rsidR="0024085C" w:rsidRPr="00D9434D">
        <w:rPr>
          <w:rFonts w:ascii="Times New Roman" w:hAnsi="Times New Roman"/>
          <w:sz w:val="24"/>
          <w:szCs w:val="24"/>
        </w:rPr>
        <w:t xml:space="preserve">, </w:t>
      </w:r>
      <w:r w:rsidRPr="00D9434D">
        <w:rPr>
          <w:rFonts w:ascii="Times New Roman" w:hAnsi="Times New Roman"/>
          <w:sz w:val="24"/>
          <w:szCs w:val="24"/>
        </w:rPr>
        <w:t>ela é m</w:t>
      </w:r>
      <w:r w:rsidR="0024085C" w:rsidRPr="00D9434D">
        <w:rPr>
          <w:rFonts w:ascii="Times New Roman" w:hAnsi="Times New Roman"/>
          <w:sz w:val="24"/>
          <w:szCs w:val="24"/>
        </w:rPr>
        <w:t>arcada por conflitos de terra e, por conseguinte, políticos, que refletem na realidade contemporânea local</w:t>
      </w:r>
      <w:r w:rsidR="00D9434D" w:rsidRPr="00D9434D">
        <w:rPr>
          <w:rFonts w:ascii="Times New Roman" w:hAnsi="Times New Roman"/>
          <w:sz w:val="24"/>
          <w:szCs w:val="24"/>
        </w:rPr>
        <w:t xml:space="preserve">, sobretudo nas relações de sociabilidade </w:t>
      </w:r>
      <w:r w:rsidRPr="00D9434D">
        <w:rPr>
          <w:rFonts w:ascii="Times New Roman" w:hAnsi="Times New Roman"/>
          <w:sz w:val="24"/>
          <w:szCs w:val="24"/>
        </w:rPr>
        <w:t>(FERNANDES, 2012).</w:t>
      </w:r>
      <w:r w:rsidR="00D9434D" w:rsidRPr="00D9434D">
        <w:rPr>
          <w:rFonts w:ascii="Times New Roman" w:hAnsi="Times New Roman"/>
          <w:sz w:val="24"/>
          <w:szCs w:val="24"/>
        </w:rPr>
        <w:t xml:space="preserve"> O</w:t>
      </w:r>
      <w:r w:rsidR="0024085C" w:rsidRPr="00D9434D">
        <w:rPr>
          <w:rFonts w:ascii="Times New Roman" w:hAnsi="Times New Roman"/>
          <w:sz w:val="24"/>
          <w:szCs w:val="24"/>
        </w:rPr>
        <w:t xml:space="preserve"> município (ou a área em qu</w:t>
      </w:r>
      <w:r w:rsidR="00D9434D" w:rsidRPr="00D9434D">
        <w:rPr>
          <w:rFonts w:ascii="Times New Roman" w:hAnsi="Times New Roman"/>
          <w:sz w:val="24"/>
          <w:szCs w:val="24"/>
        </w:rPr>
        <w:t>e ele está hoje) chegou a ter trinta</w:t>
      </w:r>
      <w:r w:rsidR="0024085C" w:rsidRPr="00D9434D">
        <w:rPr>
          <w:rFonts w:ascii="Times New Roman" w:hAnsi="Times New Roman"/>
          <w:sz w:val="24"/>
          <w:szCs w:val="24"/>
        </w:rPr>
        <w:t xml:space="preserve"> mil habitantes em 1975, auge do cultivo algodoeiro. Contudo, a partir de 1980, com o declínio do algodão, </w:t>
      </w:r>
      <w:r w:rsidR="00D9434D" w:rsidRPr="00D9434D">
        <w:rPr>
          <w:rFonts w:ascii="Times New Roman" w:hAnsi="Times New Roman"/>
          <w:sz w:val="24"/>
          <w:szCs w:val="24"/>
        </w:rPr>
        <w:t>começou, também, o demográfico, resultando em uma perda populacional de 75% da população. Apenas entre os dois últimos censos,</w:t>
      </w:r>
      <w:r w:rsidR="0024085C" w:rsidRPr="00D9434D">
        <w:rPr>
          <w:rFonts w:ascii="Times New Roman" w:hAnsi="Times New Roman"/>
          <w:sz w:val="24"/>
          <w:szCs w:val="24"/>
        </w:rPr>
        <w:t xml:space="preserve"> 2000 a 2010</w:t>
      </w:r>
      <w:r w:rsidR="00D9434D" w:rsidRPr="00D9434D">
        <w:rPr>
          <w:rFonts w:ascii="Times New Roman" w:hAnsi="Times New Roman"/>
          <w:sz w:val="24"/>
          <w:szCs w:val="24"/>
        </w:rPr>
        <w:t>, o declínio demográfico foi de</w:t>
      </w:r>
      <w:r w:rsidR="0024085C" w:rsidRPr="00D9434D">
        <w:rPr>
          <w:rFonts w:ascii="Times New Roman" w:hAnsi="Times New Roman"/>
          <w:sz w:val="24"/>
          <w:szCs w:val="24"/>
        </w:rPr>
        <w:t xml:space="preserve"> aproximadamente 22%</w:t>
      </w:r>
      <w:r w:rsidR="00D9434D" w:rsidRPr="00D9434D">
        <w:rPr>
          <w:rFonts w:ascii="Times New Roman" w:hAnsi="Times New Roman"/>
          <w:sz w:val="24"/>
          <w:szCs w:val="24"/>
        </w:rPr>
        <w:t xml:space="preserve"> da população (FERNANDES, 2012).A Figura 1 apresenta uma vista parcial da cidade de Nova Tebas (PR).</w:t>
      </w:r>
    </w:p>
    <w:p w:rsidR="0024085C" w:rsidRPr="00D9434D" w:rsidRDefault="0024085C" w:rsidP="00D9434D">
      <w:pPr>
        <w:spacing w:after="0" w:line="240" w:lineRule="auto"/>
        <w:jc w:val="both"/>
        <w:rPr>
          <w:rFonts w:ascii="Times New Roman" w:hAnsi="Times New Roman"/>
          <w:color w:val="FF0000"/>
          <w:sz w:val="24"/>
          <w:szCs w:val="24"/>
        </w:rPr>
      </w:pPr>
    </w:p>
    <w:p w:rsidR="00D9434D" w:rsidRPr="00D9434D" w:rsidRDefault="00D9434D" w:rsidP="00D9434D">
      <w:pPr>
        <w:spacing w:after="0" w:line="240" w:lineRule="auto"/>
        <w:jc w:val="both"/>
        <w:rPr>
          <w:rFonts w:ascii="Times New Roman" w:hAnsi="Times New Roman"/>
          <w:sz w:val="24"/>
          <w:szCs w:val="24"/>
        </w:rPr>
      </w:pPr>
      <w:r w:rsidRPr="00D9434D">
        <w:rPr>
          <w:rFonts w:ascii="Times New Roman" w:hAnsi="Times New Roman"/>
          <w:sz w:val="24"/>
          <w:szCs w:val="24"/>
        </w:rPr>
        <w:t>Figura 1. Nova Tebas (PR). Vista parcial da cidade.</w:t>
      </w:r>
    </w:p>
    <w:p w:rsidR="0024085C" w:rsidRPr="00D9434D" w:rsidRDefault="0024085C" w:rsidP="00D9434D">
      <w:pPr>
        <w:spacing w:after="0" w:line="240" w:lineRule="auto"/>
        <w:jc w:val="both"/>
        <w:rPr>
          <w:rFonts w:ascii="Times New Roman" w:hAnsi="Times New Roman"/>
          <w:b/>
          <w:sz w:val="24"/>
          <w:szCs w:val="24"/>
        </w:rPr>
      </w:pPr>
      <w:r w:rsidRPr="00D9434D">
        <w:rPr>
          <w:rFonts w:ascii="Times New Roman" w:hAnsi="Times New Roman"/>
          <w:b/>
          <w:noProof/>
          <w:sz w:val="24"/>
          <w:szCs w:val="24"/>
          <w:lang w:eastAsia="pt-BR"/>
        </w:rPr>
        <w:drawing>
          <wp:inline distT="0" distB="0" distL="0" distR="0">
            <wp:extent cx="4680000" cy="3240000"/>
            <wp:effectExtent l="0" t="0" r="0" b="0"/>
            <wp:docPr id="107" name="Imagem 31" descr="SAM_1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SAM_1275"/>
                    <pic:cNvPicPr>
                      <a:picLocks noChangeAspect="1" noChangeArrowheads="1"/>
                    </pic:cNvPicPr>
                  </pic:nvPicPr>
                  <pic:blipFill>
                    <a:blip r:embed="rId7" cstate="print"/>
                    <a:srcRect/>
                    <a:stretch>
                      <a:fillRect/>
                    </a:stretch>
                  </pic:blipFill>
                  <pic:spPr bwMode="auto">
                    <a:xfrm>
                      <a:off x="0" y="0"/>
                      <a:ext cx="4680000" cy="3240000"/>
                    </a:xfrm>
                    <a:prstGeom prst="rect">
                      <a:avLst/>
                    </a:prstGeom>
                    <a:noFill/>
                    <a:ln w="9525">
                      <a:noFill/>
                      <a:miter lim="800000"/>
                      <a:headEnd/>
                      <a:tailEnd/>
                    </a:ln>
                  </pic:spPr>
                </pic:pic>
              </a:graphicData>
            </a:graphic>
          </wp:inline>
        </w:drawing>
      </w:r>
    </w:p>
    <w:p w:rsidR="0024085C" w:rsidRPr="00D9434D" w:rsidRDefault="0024085C" w:rsidP="00D9434D">
      <w:pPr>
        <w:spacing w:after="0" w:line="240" w:lineRule="auto"/>
        <w:jc w:val="both"/>
        <w:rPr>
          <w:rFonts w:ascii="Times New Roman" w:hAnsi="Times New Roman"/>
          <w:sz w:val="24"/>
          <w:szCs w:val="24"/>
        </w:rPr>
      </w:pPr>
      <w:r w:rsidRPr="00D9434D">
        <w:rPr>
          <w:rFonts w:ascii="Times New Roman" w:hAnsi="Times New Roman"/>
          <w:sz w:val="24"/>
          <w:szCs w:val="24"/>
        </w:rPr>
        <w:t xml:space="preserve">Fonte: </w:t>
      </w:r>
      <w:r w:rsidR="00D9434D" w:rsidRPr="00D9434D">
        <w:rPr>
          <w:rFonts w:ascii="Times New Roman" w:hAnsi="Times New Roman"/>
          <w:sz w:val="24"/>
          <w:szCs w:val="24"/>
        </w:rPr>
        <w:t>Fernandes (2012).</w:t>
      </w:r>
    </w:p>
    <w:p w:rsidR="00D9434D" w:rsidRDefault="00D9434D" w:rsidP="00D9434D">
      <w:pPr>
        <w:spacing w:after="0" w:line="240" w:lineRule="auto"/>
        <w:jc w:val="both"/>
        <w:rPr>
          <w:rFonts w:ascii="Times New Roman" w:hAnsi="Times New Roman"/>
          <w:b/>
          <w:sz w:val="24"/>
          <w:szCs w:val="24"/>
        </w:rPr>
      </w:pPr>
    </w:p>
    <w:p w:rsidR="00632D99" w:rsidRPr="00D9434D" w:rsidRDefault="00632D99" w:rsidP="00D9434D">
      <w:pPr>
        <w:spacing w:after="0" w:line="240" w:lineRule="auto"/>
        <w:jc w:val="both"/>
        <w:rPr>
          <w:rFonts w:ascii="Times New Roman" w:hAnsi="Times New Roman"/>
          <w:b/>
          <w:sz w:val="24"/>
          <w:szCs w:val="24"/>
        </w:rPr>
      </w:pPr>
    </w:p>
    <w:p w:rsidR="004F7EFB" w:rsidRPr="00D9434D" w:rsidRDefault="0045373B" w:rsidP="00D9434D">
      <w:pPr>
        <w:spacing w:after="0" w:line="240" w:lineRule="auto"/>
        <w:jc w:val="both"/>
        <w:rPr>
          <w:rFonts w:ascii="Times New Roman" w:hAnsi="Times New Roman"/>
          <w:b/>
          <w:sz w:val="24"/>
          <w:szCs w:val="24"/>
        </w:rPr>
      </w:pPr>
      <w:r w:rsidRPr="00031E65">
        <w:rPr>
          <w:rFonts w:ascii="Times New Roman" w:hAnsi="Times New Roman"/>
          <w:b/>
          <w:sz w:val="24"/>
          <w:szCs w:val="24"/>
        </w:rPr>
        <w:t>A vida social e a sociabilidade</w:t>
      </w:r>
    </w:p>
    <w:p w:rsidR="004F7EFB" w:rsidRPr="00151D59" w:rsidRDefault="004F7EFB" w:rsidP="00151D59">
      <w:pPr>
        <w:spacing w:after="0" w:line="240" w:lineRule="auto"/>
        <w:jc w:val="both"/>
        <w:rPr>
          <w:rFonts w:ascii="Times New Roman" w:hAnsi="Times New Roman"/>
          <w:sz w:val="24"/>
          <w:szCs w:val="24"/>
        </w:rPr>
      </w:pPr>
    </w:p>
    <w:p w:rsidR="00B94B3C" w:rsidRPr="00151D59"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rPr>
        <w:t>A sociabilidade</w:t>
      </w:r>
      <w:r w:rsidR="00A12075">
        <w:rPr>
          <w:rFonts w:ascii="Times New Roman" w:hAnsi="Times New Roman"/>
          <w:sz w:val="24"/>
          <w:szCs w:val="24"/>
        </w:rPr>
        <w:t>,</w:t>
      </w:r>
      <w:r w:rsidRPr="00151D59">
        <w:rPr>
          <w:rFonts w:ascii="Times New Roman" w:hAnsi="Times New Roman"/>
          <w:sz w:val="24"/>
          <w:szCs w:val="24"/>
        </w:rPr>
        <w:t xml:space="preserve"> em definição </w:t>
      </w:r>
      <w:r w:rsidR="00E52675">
        <w:rPr>
          <w:rFonts w:ascii="Times New Roman" w:hAnsi="Times New Roman"/>
          <w:sz w:val="24"/>
          <w:szCs w:val="24"/>
        </w:rPr>
        <w:t>reduzida</w:t>
      </w:r>
      <w:r w:rsidR="00A12075">
        <w:rPr>
          <w:rFonts w:ascii="Times New Roman" w:hAnsi="Times New Roman"/>
          <w:sz w:val="24"/>
          <w:szCs w:val="24"/>
        </w:rPr>
        <w:t>,</w:t>
      </w:r>
      <w:r w:rsidRPr="00151D59">
        <w:rPr>
          <w:rFonts w:ascii="Times New Roman" w:hAnsi="Times New Roman"/>
          <w:sz w:val="24"/>
          <w:szCs w:val="24"/>
        </w:rPr>
        <w:t xml:space="preserve"> pode ser entendida como uma “tendência para a vida em sociedade; modo de quem vive em sociedade”. (BUENO, 1996, p. 612). A precisão conceitual do termo, segundo Tu</w:t>
      </w:r>
      <w:r w:rsidR="00E20CBF">
        <w:rPr>
          <w:rFonts w:ascii="Times New Roman" w:hAnsi="Times New Roman"/>
          <w:sz w:val="24"/>
          <w:szCs w:val="24"/>
        </w:rPr>
        <w:t>rra Neto (2008), foi de Simmel, em 1983</w:t>
      </w:r>
      <w:r w:rsidRPr="00151D59">
        <w:rPr>
          <w:rFonts w:ascii="Times New Roman" w:hAnsi="Times New Roman"/>
          <w:sz w:val="24"/>
          <w:szCs w:val="24"/>
        </w:rPr>
        <w:t xml:space="preserve">, </w:t>
      </w:r>
      <w:r w:rsidR="00031E65">
        <w:rPr>
          <w:rFonts w:ascii="Times New Roman" w:hAnsi="Times New Roman"/>
          <w:sz w:val="24"/>
          <w:szCs w:val="24"/>
        </w:rPr>
        <w:t>partindo</w:t>
      </w:r>
      <w:r w:rsidRPr="00151D59">
        <w:rPr>
          <w:rFonts w:ascii="Times New Roman" w:hAnsi="Times New Roman"/>
          <w:sz w:val="24"/>
          <w:szCs w:val="24"/>
        </w:rPr>
        <w:t xml:space="preserve"> da noção de </w:t>
      </w:r>
      <w:r w:rsidR="00031E65">
        <w:rPr>
          <w:rFonts w:ascii="Times New Roman" w:hAnsi="Times New Roman"/>
          <w:sz w:val="24"/>
          <w:szCs w:val="24"/>
        </w:rPr>
        <w:t xml:space="preserve">espontaneidade </w:t>
      </w:r>
      <w:r w:rsidRPr="00151D59">
        <w:rPr>
          <w:rFonts w:ascii="Times New Roman" w:hAnsi="Times New Roman"/>
          <w:sz w:val="24"/>
          <w:szCs w:val="24"/>
        </w:rPr>
        <w:t>de interação.</w:t>
      </w:r>
    </w:p>
    <w:p w:rsidR="00B94B3C" w:rsidRPr="00151D59" w:rsidRDefault="00B94B3C" w:rsidP="00151D59">
      <w:pPr>
        <w:spacing w:after="0" w:line="240" w:lineRule="auto"/>
        <w:jc w:val="both"/>
        <w:rPr>
          <w:rFonts w:ascii="Times New Roman" w:hAnsi="Times New Roman"/>
          <w:sz w:val="24"/>
          <w:szCs w:val="24"/>
        </w:rPr>
      </w:pPr>
    </w:p>
    <w:p w:rsidR="00B94B3C" w:rsidRPr="00151D59" w:rsidRDefault="00B94B3C" w:rsidP="00151D59">
      <w:pPr>
        <w:autoSpaceDE w:val="0"/>
        <w:autoSpaceDN w:val="0"/>
        <w:adjustRightInd w:val="0"/>
        <w:spacing w:after="0" w:line="240" w:lineRule="auto"/>
        <w:ind w:left="2268"/>
        <w:jc w:val="both"/>
        <w:rPr>
          <w:rFonts w:ascii="Times New Roman" w:hAnsi="Times New Roman"/>
          <w:lang w:eastAsia="pt-BR"/>
        </w:rPr>
      </w:pPr>
      <w:r w:rsidRPr="00151D59">
        <w:rPr>
          <w:rFonts w:ascii="Times New Roman" w:hAnsi="Times New Roman"/>
        </w:rPr>
        <w:t xml:space="preserve">A base da interação </w:t>
      </w:r>
      <w:r w:rsidRPr="00151D59">
        <w:rPr>
          <w:rFonts w:ascii="Times New Roman" w:hAnsi="Times New Roman"/>
          <w:lang w:eastAsia="pt-BR"/>
        </w:rPr>
        <w:t>social são certos impulsos e propósitos, ou seja, a interação dá-se a partir de certos conteúdos e está orientada por objetivos. Essa interação é definida como sociação: uma forma bastante variada pela qual os indivíduos se agrupam para satisfazer seus interesses. Ela é base das sociedades humanas, pois faz com que as pessoas vivam, umas com as outras, em sociedade, em relações de co-dependência</w:t>
      </w:r>
      <w:r w:rsidRPr="00151D59">
        <w:rPr>
          <w:rFonts w:ascii="Times New Roman" w:hAnsi="Times New Roman"/>
        </w:rPr>
        <w:t xml:space="preserve"> (TURRA NETO, 2008, p. 397).</w:t>
      </w:r>
    </w:p>
    <w:p w:rsidR="00B94B3C" w:rsidRPr="00151D59" w:rsidRDefault="00B94B3C" w:rsidP="00151D59">
      <w:pPr>
        <w:autoSpaceDE w:val="0"/>
        <w:autoSpaceDN w:val="0"/>
        <w:adjustRightInd w:val="0"/>
        <w:spacing w:after="0" w:line="240" w:lineRule="auto"/>
        <w:ind w:firstLine="708"/>
        <w:jc w:val="both"/>
        <w:rPr>
          <w:rFonts w:ascii="Times New Roman" w:hAnsi="Times New Roman"/>
          <w:sz w:val="24"/>
          <w:szCs w:val="24"/>
          <w:lang w:eastAsia="pt-BR"/>
        </w:rPr>
      </w:pPr>
      <w:r w:rsidRPr="00151D59">
        <w:rPr>
          <w:rFonts w:ascii="Times New Roman" w:hAnsi="Times New Roman"/>
          <w:sz w:val="24"/>
          <w:szCs w:val="24"/>
        </w:rPr>
        <w:t xml:space="preserve">Na busca pelo alcance da sociabilidade, a grande motivação é o simples fato de estar em relação com alguém, </w:t>
      </w:r>
      <w:r w:rsidR="003B4101">
        <w:rPr>
          <w:rFonts w:ascii="Times New Roman" w:hAnsi="Times New Roman"/>
          <w:sz w:val="24"/>
          <w:szCs w:val="24"/>
        </w:rPr>
        <w:t>sendo que</w:t>
      </w:r>
      <w:r w:rsidRPr="00151D59">
        <w:rPr>
          <w:rFonts w:ascii="Times New Roman" w:hAnsi="Times New Roman"/>
          <w:sz w:val="24"/>
          <w:szCs w:val="24"/>
        </w:rPr>
        <w:t xml:space="preserve"> a realização plena </w:t>
      </w:r>
      <w:r w:rsidR="003B4101">
        <w:rPr>
          <w:rFonts w:ascii="Times New Roman" w:hAnsi="Times New Roman"/>
          <w:sz w:val="24"/>
          <w:szCs w:val="24"/>
          <w:lang w:eastAsia="pt-BR"/>
        </w:rPr>
        <w:t>dess</w:t>
      </w:r>
      <w:r w:rsidRPr="00151D59">
        <w:rPr>
          <w:rFonts w:ascii="Times New Roman" w:hAnsi="Times New Roman"/>
          <w:sz w:val="24"/>
          <w:szCs w:val="24"/>
          <w:lang w:eastAsia="pt-BR"/>
        </w:rPr>
        <w:t xml:space="preserve">a relação depende das pessoas </w:t>
      </w:r>
      <w:r w:rsidRPr="00151D59">
        <w:rPr>
          <w:rFonts w:ascii="Times New Roman" w:hAnsi="Times New Roman"/>
          <w:sz w:val="24"/>
          <w:szCs w:val="24"/>
          <w:lang w:eastAsia="pt-BR"/>
        </w:rPr>
        <w:lastRenderedPageBreak/>
        <w:t xml:space="preserve">envolvidas. </w:t>
      </w:r>
      <w:r w:rsidR="003B4101">
        <w:rPr>
          <w:rFonts w:ascii="Times New Roman" w:hAnsi="Times New Roman"/>
          <w:sz w:val="24"/>
          <w:szCs w:val="24"/>
          <w:lang w:eastAsia="pt-BR"/>
        </w:rPr>
        <w:t>Essa</w:t>
      </w:r>
      <w:r w:rsidRPr="00151D59">
        <w:rPr>
          <w:rFonts w:ascii="Times New Roman" w:hAnsi="Times New Roman"/>
          <w:sz w:val="24"/>
          <w:szCs w:val="24"/>
          <w:lang w:eastAsia="pt-BR"/>
        </w:rPr>
        <w:t xml:space="preserve"> visão abstrata do conceito pressupõe que a relação entre as pessoas ocorram sem hierarquia, ou em outras palavras, que as pessoas sejam tratadas de maneira igual.</w:t>
      </w:r>
    </w:p>
    <w:p w:rsidR="00B94B3C" w:rsidRPr="00151D59"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rPr>
        <w:t xml:space="preserve">A sociabilidade é entendida </w:t>
      </w:r>
      <w:r w:rsidR="003B4101">
        <w:rPr>
          <w:rFonts w:ascii="Times New Roman" w:hAnsi="Times New Roman"/>
          <w:sz w:val="24"/>
          <w:szCs w:val="24"/>
        </w:rPr>
        <w:t>a partir de</w:t>
      </w:r>
      <w:r w:rsidRPr="00151D59">
        <w:rPr>
          <w:rFonts w:ascii="Times New Roman" w:hAnsi="Times New Roman"/>
          <w:sz w:val="24"/>
          <w:szCs w:val="24"/>
        </w:rPr>
        <w:t xml:space="preserve"> Karl Marx como um “conjunto de relações que os indivíduos mantêm entre si, dentro do qual, vivem e produzem sua existência, os determina essencialmente”. (ALVES, 2002, p. 309-310). Já para Lugan (1997), é a capacidade </w:t>
      </w:r>
      <w:r w:rsidRPr="00151D59">
        <w:rPr>
          <w:rStyle w:val="longtext"/>
          <w:rFonts w:ascii="Times New Roman" w:hAnsi="Times New Roman"/>
          <w:sz w:val="24"/>
          <w:szCs w:val="24"/>
        </w:rPr>
        <w:t>de atores sociais se comunicarem e inte</w:t>
      </w:r>
      <w:r w:rsidR="003B4101">
        <w:rPr>
          <w:rStyle w:val="longtext"/>
          <w:rFonts w:ascii="Times New Roman" w:hAnsi="Times New Roman"/>
          <w:sz w:val="24"/>
          <w:szCs w:val="24"/>
        </w:rPr>
        <w:t>ragirem com outros atores, constituindo</w:t>
      </w:r>
      <w:r w:rsidRPr="00151D59">
        <w:rPr>
          <w:rStyle w:val="longtext"/>
          <w:rFonts w:ascii="Times New Roman" w:hAnsi="Times New Roman"/>
          <w:sz w:val="24"/>
          <w:szCs w:val="24"/>
        </w:rPr>
        <w:t xml:space="preserve"> um processo necessário para dar a cada um deles o reconhecimento social de uma dada comunidade.</w:t>
      </w:r>
      <w:r w:rsidR="003B4101">
        <w:rPr>
          <w:rFonts w:ascii="Times New Roman" w:hAnsi="Times New Roman"/>
          <w:sz w:val="24"/>
          <w:szCs w:val="24"/>
        </w:rPr>
        <w:t>Portanto,</w:t>
      </w:r>
      <w:r w:rsidRPr="00151D59">
        <w:rPr>
          <w:rFonts w:ascii="Times New Roman" w:hAnsi="Times New Roman"/>
          <w:sz w:val="24"/>
          <w:szCs w:val="24"/>
        </w:rPr>
        <w:t xml:space="preserve"> é por meio dos conjuntos de relações que os indivíduos concretamente existirão. </w:t>
      </w:r>
    </w:p>
    <w:p w:rsidR="00B94B3C" w:rsidRPr="00151D59"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rPr>
        <w:t>O ser humano é</w:t>
      </w:r>
      <w:r w:rsidR="003B4101">
        <w:rPr>
          <w:rFonts w:ascii="Times New Roman" w:hAnsi="Times New Roman"/>
          <w:sz w:val="24"/>
          <w:szCs w:val="24"/>
        </w:rPr>
        <w:t>,</w:t>
      </w:r>
      <w:r w:rsidRPr="00151D59">
        <w:rPr>
          <w:rFonts w:ascii="Times New Roman" w:hAnsi="Times New Roman"/>
          <w:sz w:val="24"/>
          <w:szCs w:val="24"/>
        </w:rPr>
        <w:t xml:space="preserve"> em sua essência concreta</w:t>
      </w:r>
      <w:r w:rsidR="003B4101">
        <w:rPr>
          <w:rFonts w:ascii="Times New Roman" w:hAnsi="Times New Roman"/>
          <w:sz w:val="24"/>
          <w:szCs w:val="24"/>
        </w:rPr>
        <w:t>,</w:t>
      </w:r>
      <w:r w:rsidRPr="00151D59">
        <w:rPr>
          <w:rFonts w:ascii="Times New Roman" w:hAnsi="Times New Roman"/>
          <w:sz w:val="24"/>
          <w:szCs w:val="24"/>
        </w:rPr>
        <w:t xml:space="preserve"> um </w:t>
      </w:r>
      <w:r w:rsidR="003B4101">
        <w:rPr>
          <w:rFonts w:ascii="Times New Roman" w:hAnsi="Times New Roman"/>
          <w:sz w:val="24"/>
          <w:szCs w:val="24"/>
        </w:rPr>
        <w:t xml:space="preserve">realizador de relações sociais e </w:t>
      </w:r>
      <w:r w:rsidRPr="00151D59">
        <w:rPr>
          <w:rFonts w:ascii="Times New Roman" w:hAnsi="Times New Roman"/>
          <w:sz w:val="24"/>
          <w:szCs w:val="24"/>
        </w:rPr>
        <w:t xml:space="preserve">a sociabilidade é um anseio humano para encontrar um sentido de existência. </w:t>
      </w:r>
      <w:r w:rsidR="003B4101">
        <w:rPr>
          <w:rFonts w:ascii="Times New Roman" w:hAnsi="Times New Roman"/>
          <w:sz w:val="24"/>
          <w:szCs w:val="24"/>
        </w:rPr>
        <w:t xml:space="preserve">Assim, </w:t>
      </w:r>
      <w:r w:rsidRPr="00151D59">
        <w:rPr>
          <w:rFonts w:ascii="Times New Roman" w:hAnsi="Times New Roman"/>
          <w:sz w:val="24"/>
          <w:szCs w:val="24"/>
        </w:rPr>
        <w:t>o sentido da vida não se encontra dentro dos limites biológicos e psíquicos, mas quando é capaz de transcender a si mesmo e dir</w:t>
      </w:r>
      <w:r w:rsidR="003B4101">
        <w:rPr>
          <w:rFonts w:ascii="Times New Roman" w:hAnsi="Times New Roman"/>
          <w:sz w:val="24"/>
          <w:szCs w:val="24"/>
        </w:rPr>
        <w:t>ecionar-se à sua exterioridade (MOREIRA; ABREU; OLIVEIRA; 2006).</w:t>
      </w:r>
    </w:p>
    <w:p w:rsidR="00B94B3C" w:rsidRPr="00151D59" w:rsidRDefault="00B94B3C" w:rsidP="00151D59">
      <w:pPr>
        <w:spacing w:after="0" w:line="240" w:lineRule="auto"/>
        <w:jc w:val="both"/>
        <w:rPr>
          <w:rFonts w:ascii="Times New Roman" w:hAnsi="Times New Roman"/>
          <w:sz w:val="24"/>
          <w:szCs w:val="24"/>
        </w:rPr>
      </w:pPr>
    </w:p>
    <w:p w:rsidR="00B94B3C" w:rsidRPr="00151D59" w:rsidRDefault="00B94B3C" w:rsidP="00151D59">
      <w:pPr>
        <w:spacing w:after="0" w:line="240" w:lineRule="auto"/>
        <w:ind w:left="2268"/>
        <w:jc w:val="both"/>
        <w:rPr>
          <w:rFonts w:ascii="Times New Roman" w:hAnsi="Times New Roman"/>
        </w:rPr>
      </w:pPr>
      <w:r w:rsidRPr="00151D59">
        <w:rPr>
          <w:rFonts w:ascii="Times New Roman" w:hAnsi="Times New Roman"/>
        </w:rPr>
        <w:t>O outro não é objeto de um eu para uma finalidade pulsional, pois assim as relações entre os seres humanos seriam reduzidas a uma reificação da existência de outrem por uma postura hedonista e egoísta (...). Para a teoria frankliana, as relações são expressão de um encontro existencial de um eu e um tu, na qual se inscreve o reconhecimento da singularidade de outrem (MOREIRA; ABREU; OLIVEIRA, 2006, p. 629).</w:t>
      </w:r>
    </w:p>
    <w:p w:rsidR="00B94B3C" w:rsidRPr="00151D59" w:rsidRDefault="00B94B3C" w:rsidP="00151D59">
      <w:pPr>
        <w:spacing w:after="0" w:line="240" w:lineRule="auto"/>
        <w:jc w:val="both"/>
        <w:rPr>
          <w:rFonts w:ascii="Times New Roman" w:hAnsi="Times New Roman"/>
        </w:rPr>
      </w:pPr>
    </w:p>
    <w:p w:rsidR="00B94B3C" w:rsidRPr="00151D59" w:rsidRDefault="00B94B3C" w:rsidP="001A5650">
      <w:pPr>
        <w:spacing w:after="0" w:line="240" w:lineRule="auto"/>
        <w:jc w:val="both"/>
        <w:rPr>
          <w:rFonts w:ascii="Times New Roman" w:hAnsi="Times New Roman"/>
          <w:sz w:val="24"/>
          <w:szCs w:val="24"/>
        </w:rPr>
      </w:pPr>
      <w:r w:rsidRPr="00151D59">
        <w:rPr>
          <w:rFonts w:ascii="Times New Roman" w:hAnsi="Times New Roman"/>
          <w:sz w:val="24"/>
          <w:szCs w:val="24"/>
        </w:rPr>
        <w:tab/>
        <w:t>Partindo disso, é evide</w:t>
      </w:r>
      <w:r w:rsidR="001A5650">
        <w:rPr>
          <w:rFonts w:ascii="Times New Roman" w:hAnsi="Times New Roman"/>
          <w:sz w:val="24"/>
          <w:szCs w:val="24"/>
        </w:rPr>
        <w:t xml:space="preserve">nte que a sociabilidade se tornou peça indispensável </w:t>
      </w:r>
      <w:r w:rsidRPr="00151D59">
        <w:rPr>
          <w:rFonts w:ascii="Times New Roman" w:hAnsi="Times New Roman"/>
          <w:sz w:val="24"/>
          <w:szCs w:val="24"/>
        </w:rPr>
        <w:t xml:space="preserve">para a vida e </w:t>
      </w:r>
      <w:r w:rsidR="001A5650">
        <w:rPr>
          <w:rFonts w:ascii="Times New Roman" w:hAnsi="Times New Roman"/>
          <w:sz w:val="24"/>
          <w:szCs w:val="24"/>
        </w:rPr>
        <w:t xml:space="preserve">a </w:t>
      </w:r>
      <w:r w:rsidRPr="00151D59">
        <w:rPr>
          <w:rFonts w:ascii="Times New Roman" w:hAnsi="Times New Roman"/>
          <w:sz w:val="24"/>
          <w:szCs w:val="24"/>
        </w:rPr>
        <w:t xml:space="preserve">existência </w:t>
      </w:r>
      <w:r w:rsidR="001A5650">
        <w:rPr>
          <w:rFonts w:ascii="Times New Roman" w:hAnsi="Times New Roman"/>
          <w:sz w:val="24"/>
          <w:szCs w:val="24"/>
        </w:rPr>
        <w:t>humana</w:t>
      </w:r>
      <w:r w:rsidRPr="00151D59">
        <w:rPr>
          <w:rFonts w:ascii="Times New Roman" w:hAnsi="Times New Roman"/>
          <w:sz w:val="24"/>
          <w:szCs w:val="24"/>
        </w:rPr>
        <w:t xml:space="preserve"> e da sociedade. Ela deve ser fomentada nas relações e não composta de indivíduos existindo </w:t>
      </w:r>
      <w:r w:rsidR="001A5650">
        <w:rPr>
          <w:rFonts w:ascii="Times New Roman" w:hAnsi="Times New Roman"/>
          <w:sz w:val="24"/>
          <w:szCs w:val="24"/>
        </w:rPr>
        <w:t>isoladamente. Para Fonseca (2000), a época atual não possui um modo pronto, existindo ao mesmo tempo que ocorre:</w:t>
      </w:r>
    </w:p>
    <w:p w:rsidR="00B94B3C" w:rsidRPr="00151D59" w:rsidRDefault="00B94B3C" w:rsidP="00151D59">
      <w:pPr>
        <w:autoSpaceDE w:val="0"/>
        <w:autoSpaceDN w:val="0"/>
        <w:adjustRightInd w:val="0"/>
        <w:spacing w:after="0" w:line="240" w:lineRule="auto"/>
        <w:jc w:val="both"/>
        <w:rPr>
          <w:rFonts w:ascii="Times New Roman" w:hAnsi="Times New Roman"/>
          <w:sz w:val="24"/>
          <w:szCs w:val="24"/>
        </w:rPr>
      </w:pPr>
    </w:p>
    <w:p w:rsidR="00B94B3C" w:rsidRPr="00151D59" w:rsidRDefault="00B94B3C" w:rsidP="00151D59">
      <w:pPr>
        <w:autoSpaceDE w:val="0"/>
        <w:autoSpaceDN w:val="0"/>
        <w:adjustRightInd w:val="0"/>
        <w:spacing w:after="0" w:line="240" w:lineRule="auto"/>
        <w:ind w:left="2268"/>
        <w:jc w:val="both"/>
        <w:rPr>
          <w:rFonts w:ascii="Times New Roman" w:hAnsi="Times New Roman"/>
        </w:rPr>
      </w:pPr>
      <w:r w:rsidRPr="00151D59">
        <w:rPr>
          <w:rFonts w:ascii="Times New Roman" w:hAnsi="Times New Roman"/>
        </w:rPr>
        <w:t>Neste neomundo que é extremamente veloz (...), tudo está em circulação, o que possibilita a transmigração de idéias, valores, hábitos do passado para o presente ou de um lugar a outro (...). Uma realidade local, pertencente à determinada cidades, por exemplo, tem ressonâncias globais, o que transforma as fronteiras geográficas, regionais, em dimensões planetárias (FONSECA, 2000, p. 31).</w:t>
      </w:r>
    </w:p>
    <w:p w:rsidR="00B94B3C" w:rsidRPr="00151D59" w:rsidRDefault="00B94B3C" w:rsidP="00151D59">
      <w:pPr>
        <w:autoSpaceDE w:val="0"/>
        <w:autoSpaceDN w:val="0"/>
        <w:adjustRightInd w:val="0"/>
        <w:spacing w:after="0" w:line="240" w:lineRule="auto"/>
        <w:ind w:firstLine="708"/>
        <w:jc w:val="both"/>
        <w:rPr>
          <w:rFonts w:ascii="Times New Roman" w:hAnsi="Times New Roman"/>
          <w:sz w:val="24"/>
          <w:szCs w:val="24"/>
        </w:rPr>
      </w:pPr>
    </w:p>
    <w:p w:rsidR="00B94B3C" w:rsidRPr="00151D59" w:rsidRDefault="008E1949" w:rsidP="00151D5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O que</w:t>
      </w:r>
      <w:r w:rsidR="00B94B3C" w:rsidRPr="00151D59">
        <w:rPr>
          <w:rFonts w:ascii="Times New Roman" w:hAnsi="Times New Roman"/>
          <w:sz w:val="24"/>
          <w:szCs w:val="24"/>
        </w:rPr>
        <w:t xml:space="preserve"> torna cada vez mais inevitável um espaço sitiado do olhar global e da influência dele</w:t>
      </w:r>
      <w:r>
        <w:rPr>
          <w:rFonts w:ascii="Times New Roman" w:hAnsi="Times New Roman"/>
          <w:sz w:val="24"/>
          <w:szCs w:val="24"/>
        </w:rPr>
        <w:t xml:space="preserve"> sobre a sociabilidade. Assim, ness</w:t>
      </w:r>
      <w:r w:rsidR="00B94B3C" w:rsidRPr="00151D59">
        <w:rPr>
          <w:rFonts w:ascii="Times New Roman" w:hAnsi="Times New Roman"/>
          <w:sz w:val="24"/>
          <w:szCs w:val="24"/>
        </w:rPr>
        <w:t>a perspectiva, a leitura da cidade e da condição humana, de acordo com Fonseca (2000, p. 31), se “encontram extremamente envolvidas na trama da realidade societal planetária”. Relacionado</w:t>
      </w:r>
      <w:r>
        <w:rPr>
          <w:rFonts w:ascii="Times New Roman" w:hAnsi="Times New Roman"/>
          <w:sz w:val="24"/>
          <w:szCs w:val="24"/>
        </w:rPr>
        <w:t xml:space="preserve"> tais desdobramentos</w:t>
      </w:r>
      <w:r w:rsidR="00B94B3C" w:rsidRPr="00151D59">
        <w:rPr>
          <w:rFonts w:ascii="Times New Roman" w:hAnsi="Times New Roman"/>
          <w:sz w:val="24"/>
          <w:szCs w:val="24"/>
        </w:rPr>
        <w:t xml:space="preserve"> ao avanço do urbano e do sistema capitalista, </w:t>
      </w:r>
      <w:r>
        <w:rPr>
          <w:rFonts w:ascii="Times New Roman" w:hAnsi="Times New Roman"/>
          <w:sz w:val="24"/>
          <w:szCs w:val="24"/>
        </w:rPr>
        <w:t>surgem os ícones dessa mudança.</w:t>
      </w:r>
    </w:p>
    <w:p w:rsidR="00B94B3C" w:rsidRPr="00151D59" w:rsidRDefault="00B94B3C" w:rsidP="00151D59">
      <w:pPr>
        <w:autoSpaceDE w:val="0"/>
        <w:autoSpaceDN w:val="0"/>
        <w:adjustRightInd w:val="0"/>
        <w:spacing w:after="0" w:line="240" w:lineRule="auto"/>
        <w:jc w:val="both"/>
        <w:rPr>
          <w:rFonts w:ascii="Times New Roman" w:hAnsi="Times New Roman"/>
          <w:sz w:val="24"/>
          <w:szCs w:val="24"/>
        </w:rPr>
      </w:pPr>
    </w:p>
    <w:p w:rsidR="00B94B3C" w:rsidRPr="00151D59" w:rsidRDefault="00B94B3C" w:rsidP="00151D59">
      <w:pPr>
        <w:autoSpaceDE w:val="0"/>
        <w:autoSpaceDN w:val="0"/>
        <w:adjustRightInd w:val="0"/>
        <w:spacing w:after="0" w:line="240" w:lineRule="auto"/>
        <w:ind w:left="2268"/>
        <w:jc w:val="both"/>
        <w:rPr>
          <w:rFonts w:ascii="Times New Roman" w:hAnsi="Times New Roman"/>
        </w:rPr>
      </w:pPr>
      <w:r w:rsidRPr="00151D59">
        <w:rPr>
          <w:rFonts w:ascii="Times New Roman" w:hAnsi="Times New Roman"/>
        </w:rPr>
        <w:t>Especialmente a televisão, mas também os telefones e, mais recentemente, os computadores, enfim equipamentos que teoricamente ampliariam as relações humanas, mas que efetivamente provocaram o isolamento, afetando a efervescência que existia nas cidades como pontos de encontros (ENDLICH, 2006, p. 155).</w:t>
      </w:r>
    </w:p>
    <w:p w:rsidR="00B94B3C" w:rsidRPr="00151D59" w:rsidRDefault="00B94B3C" w:rsidP="00151D59">
      <w:pPr>
        <w:autoSpaceDE w:val="0"/>
        <w:autoSpaceDN w:val="0"/>
        <w:adjustRightInd w:val="0"/>
        <w:spacing w:after="0" w:line="240" w:lineRule="auto"/>
        <w:jc w:val="both"/>
        <w:rPr>
          <w:rFonts w:ascii="Times New Roman" w:hAnsi="Times New Roman"/>
          <w:sz w:val="24"/>
          <w:szCs w:val="24"/>
        </w:rPr>
      </w:pPr>
    </w:p>
    <w:p w:rsidR="00B94B3C" w:rsidRPr="00151D59" w:rsidRDefault="00B94B3C" w:rsidP="00C42D5F">
      <w:pPr>
        <w:autoSpaceDE w:val="0"/>
        <w:autoSpaceDN w:val="0"/>
        <w:adjustRightInd w:val="0"/>
        <w:spacing w:after="0" w:line="240" w:lineRule="auto"/>
        <w:jc w:val="both"/>
        <w:rPr>
          <w:rFonts w:ascii="Times New Roman" w:hAnsi="Times New Roman"/>
          <w:sz w:val="24"/>
          <w:szCs w:val="24"/>
        </w:rPr>
      </w:pPr>
      <w:r w:rsidRPr="00151D59">
        <w:rPr>
          <w:rFonts w:ascii="Times New Roman" w:hAnsi="Times New Roman"/>
          <w:sz w:val="24"/>
          <w:szCs w:val="24"/>
        </w:rPr>
        <w:tab/>
        <w:t>Para D’Incao (1994, p. 102), “a televisão tem tido também um papel fundamental na diferenciação da s</w:t>
      </w:r>
      <w:r w:rsidR="008E1949">
        <w:rPr>
          <w:rFonts w:ascii="Times New Roman" w:hAnsi="Times New Roman"/>
          <w:sz w:val="24"/>
          <w:szCs w:val="24"/>
        </w:rPr>
        <w:t>ociabilidade”. De acordo com a autora</w:t>
      </w:r>
      <w:r w:rsidRPr="00151D59">
        <w:rPr>
          <w:rFonts w:ascii="Times New Roman" w:hAnsi="Times New Roman"/>
          <w:sz w:val="24"/>
          <w:szCs w:val="24"/>
        </w:rPr>
        <w:t>, ela não só ocupa as pessoas dentro de casa,</w:t>
      </w:r>
      <w:r w:rsidR="008E1949">
        <w:rPr>
          <w:rFonts w:ascii="Times New Roman" w:hAnsi="Times New Roman"/>
          <w:sz w:val="24"/>
          <w:szCs w:val="24"/>
        </w:rPr>
        <w:t xml:space="preserve"> empobrecendo a vida na cidade, as</w:t>
      </w:r>
      <w:r w:rsidRPr="00151D59">
        <w:rPr>
          <w:rFonts w:ascii="Times New Roman" w:hAnsi="Times New Roman"/>
          <w:sz w:val="24"/>
          <w:szCs w:val="24"/>
        </w:rPr>
        <w:t xml:space="preserve"> reuniões, </w:t>
      </w:r>
      <w:r w:rsidR="008E1949">
        <w:rPr>
          <w:rFonts w:ascii="Times New Roman" w:hAnsi="Times New Roman"/>
          <w:sz w:val="24"/>
          <w:szCs w:val="24"/>
        </w:rPr>
        <w:t xml:space="preserve">as </w:t>
      </w:r>
      <w:r w:rsidRPr="00151D59">
        <w:rPr>
          <w:rFonts w:ascii="Times New Roman" w:hAnsi="Times New Roman"/>
          <w:sz w:val="24"/>
          <w:szCs w:val="24"/>
        </w:rPr>
        <w:t xml:space="preserve">visitas domésticas e </w:t>
      </w:r>
      <w:r w:rsidR="008E1949">
        <w:rPr>
          <w:rFonts w:ascii="Times New Roman" w:hAnsi="Times New Roman"/>
          <w:sz w:val="24"/>
          <w:szCs w:val="24"/>
        </w:rPr>
        <w:t xml:space="preserve">as </w:t>
      </w:r>
      <w:r w:rsidRPr="00151D59">
        <w:rPr>
          <w:rFonts w:ascii="Times New Roman" w:hAnsi="Times New Roman"/>
          <w:sz w:val="24"/>
          <w:szCs w:val="24"/>
        </w:rPr>
        <w:t>diversões. Dentro da própria residência ela fragmenta as famílias, reduzem o diálogo e o contato entre os pares, produzindo, o q</w:t>
      </w:r>
      <w:r w:rsidR="00C42D5F">
        <w:rPr>
          <w:rFonts w:ascii="Times New Roman" w:hAnsi="Times New Roman"/>
          <w:sz w:val="24"/>
          <w:szCs w:val="24"/>
        </w:rPr>
        <w:t>ue a autora chama de “monólogo”.</w:t>
      </w:r>
    </w:p>
    <w:p w:rsidR="00B94B3C" w:rsidRPr="00151D59" w:rsidRDefault="00B94B3C" w:rsidP="00C42D5F">
      <w:pPr>
        <w:spacing w:after="0" w:line="240" w:lineRule="auto"/>
        <w:ind w:firstLine="708"/>
        <w:jc w:val="both"/>
        <w:rPr>
          <w:rFonts w:ascii="Times New Roman" w:hAnsi="Times New Roman"/>
          <w:sz w:val="24"/>
          <w:szCs w:val="24"/>
        </w:rPr>
      </w:pPr>
      <w:r w:rsidRPr="00151D59">
        <w:rPr>
          <w:rFonts w:ascii="Times New Roman" w:hAnsi="Times New Roman"/>
          <w:sz w:val="24"/>
          <w:szCs w:val="24"/>
        </w:rPr>
        <w:t>A evolução da televisão</w:t>
      </w:r>
      <w:r w:rsidR="00C42D5F">
        <w:rPr>
          <w:rFonts w:ascii="Times New Roman" w:hAnsi="Times New Roman"/>
          <w:sz w:val="24"/>
          <w:szCs w:val="24"/>
        </w:rPr>
        <w:t xml:space="preserve"> em domicílios brasileiros</w:t>
      </w:r>
      <w:r w:rsidRPr="00151D59">
        <w:rPr>
          <w:rFonts w:ascii="Times New Roman" w:hAnsi="Times New Roman"/>
          <w:sz w:val="24"/>
          <w:szCs w:val="24"/>
        </w:rPr>
        <w:t xml:space="preserve"> foi meteórica em quase cinquenta anos. Em 1960, menos de dez anos após o lançamento do produto no Brasil, apenas 4,4% dos </w:t>
      </w:r>
      <w:r w:rsidRPr="00151D59">
        <w:rPr>
          <w:rFonts w:ascii="Times New Roman" w:hAnsi="Times New Roman"/>
          <w:sz w:val="24"/>
          <w:szCs w:val="24"/>
        </w:rPr>
        <w:lastRenderedPageBreak/>
        <w:t>domicílios possuíam televisão, todas</w:t>
      </w:r>
      <w:r w:rsidR="00C42D5F">
        <w:rPr>
          <w:rFonts w:ascii="Times New Roman" w:hAnsi="Times New Roman"/>
          <w:sz w:val="24"/>
          <w:szCs w:val="24"/>
        </w:rPr>
        <w:t xml:space="preserve"> com imagens</w:t>
      </w:r>
      <w:r w:rsidRPr="00151D59">
        <w:rPr>
          <w:rFonts w:ascii="Times New Roman" w:hAnsi="Times New Roman"/>
          <w:sz w:val="24"/>
          <w:szCs w:val="24"/>
        </w:rPr>
        <w:t xml:space="preserve"> em preto e branco. Em 1970, a presença dela saltou para mais de 24% dos domicílios e chegou a mais da metade deles, e</w:t>
      </w:r>
      <w:r w:rsidR="00C42D5F">
        <w:rPr>
          <w:rFonts w:ascii="Times New Roman" w:hAnsi="Times New Roman"/>
          <w:sz w:val="24"/>
          <w:szCs w:val="24"/>
        </w:rPr>
        <w:t>m 1980, inclusive com unidades com imagens em</w:t>
      </w:r>
      <w:r w:rsidRPr="00151D59">
        <w:rPr>
          <w:rFonts w:ascii="Times New Roman" w:hAnsi="Times New Roman"/>
          <w:sz w:val="24"/>
          <w:szCs w:val="24"/>
        </w:rPr>
        <w:t xml:space="preserve"> cores. Em 2009, quase 96% </w:t>
      </w:r>
      <w:r w:rsidR="00C42D5F">
        <w:rPr>
          <w:rFonts w:ascii="Times New Roman" w:hAnsi="Times New Roman"/>
          <w:sz w:val="24"/>
          <w:szCs w:val="24"/>
        </w:rPr>
        <w:t>dos</w:t>
      </w:r>
      <w:r w:rsidRPr="00151D59">
        <w:rPr>
          <w:rFonts w:ascii="Times New Roman" w:hAnsi="Times New Roman"/>
          <w:sz w:val="24"/>
          <w:szCs w:val="24"/>
        </w:rPr>
        <w:t xml:space="preserve"> domicílios brasilei</w:t>
      </w:r>
      <w:r w:rsidR="00C42D5F">
        <w:rPr>
          <w:rFonts w:ascii="Times New Roman" w:hAnsi="Times New Roman"/>
          <w:sz w:val="24"/>
          <w:szCs w:val="24"/>
        </w:rPr>
        <w:t>ros</w:t>
      </w:r>
      <w:r w:rsidRPr="00151D59">
        <w:rPr>
          <w:rFonts w:ascii="Times New Roman" w:hAnsi="Times New Roman"/>
          <w:sz w:val="24"/>
          <w:szCs w:val="24"/>
        </w:rPr>
        <w:t xml:space="preserve"> tinham televisão, sendo destes, 99,6% </w:t>
      </w:r>
      <w:r w:rsidR="00C42D5F">
        <w:rPr>
          <w:rFonts w:ascii="Times New Roman" w:hAnsi="Times New Roman"/>
          <w:sz w:val="24"/>
          <w:szCs w:val="24"/>
        </w:rPr>
        <w:t xml:space="preserve">com imagens </w:t>
      </w:r>
      <w:r w:rsidRPr="00151D59">
        <w:rPr>
          <w:rFonts w:ascii="Times New Roman" w:hAnsi="Times New Roman"/>
          <w:sz w:val="24"/>
          <w:szCs w:val="24"/>
        </w:rPr>
        <w:t>em cores.</w:t>
      </w:r>
      <w:r w:rsidR="00C42D5F">
        <w:rPr>
          <w:rFonts w:ascii="Times New Roman" w:hAnsi="Times New Roman"/>
          <w:sz w:val="24"/>
          <w:szCs w:val="24"/>
        </w:rPr>
        <w:t xml:space="preserve"> (IBGE, 2009).Já a</w:t>
      </w:r>
      <w:r w:rsidRPr="00151D59">
        <w:rPr>
          <w:rFonts w:ascii="Times New Roman" w:hAnsi="Times New Roman"/>
          <w:sz w:val="24"/>
          <w:szCs w:val="24"/>
        </w:rPr>
        <w:t xml:space="preserve"> presença de microcomputadores com </w:t>
      </w:r>
      <w:r w:rsidRPr="00151D59">
        <w:rPr>
          <w:rFonts w:ascii="Times New Roman" w:hAnsi="Times New Roman"/>
          <w:i/>
          <w:sz w:val="24"/>
          <w:szCs w:val="24"/>
        </w:rPr>
        <w:t>internet</w:t>
      </w:r>
      <w:r w:rsidRPr="00151D59">
        <w:rPr>
          <w:rFonts w:ascii="Times New Roman" w:hAnsi="Times New Roman"/>
          <w:sz w:val="24"/>
          <w:szCs w:val="24"/>
        </w:rPr>
        <w:t xml:space="preserve"> começou a ser levantado, pelo IBGE, em 2001. Naquele momento, apenas 8,5% dos domicílios</w:t>
      </w:r>
      <w:r w:rsidR="00C42D5F">
        <w:rPr>
          <w:rFonts w:ascii="Times New Roman" w:hAnsi="Times New Roman"/>
          <w:sz w:val="24"/>
          <w:szCs w:val="24"/>
        </w:rPr>
        <w:t xml:space="preserve"> brasileiros</w:t>
      </w:r>
      <w:r w:rsidRPr="00151D59">
        <w:rPr>
          <w:rFonts w:ascii="Times New Roman" w:hAnsi="Times New Roman"/>
          <w:sz w:val="24"/>
          <w:szCs w:val="24"/>
        </w:rPr>
        <w:t xml:space="preserve"> possuía o eletroeletrônico com acesso </w:t>
      </w:r>
      <w:r w:rsidR="00C42D5F" w:rsidRPr="00151D59">
        <w:rPr>
          <w:rFonts w:ascii="Times New Roman" w:hAnsi="Times New Roman"/>
          <w:sz w:val="24"/>
          <w:szCs w:val="24"/>
        </w:rPr>
        <w:t>à</w:t>
      </w:r>
      <w:r w:rsidRPr="00151D59">
        <w:rPr>
          <w:rFonts w:ascii="Times New Roman" w:hAnsi="Times New Roman"/>
          <w:sz w:val="24"/>
          <w:szCs w:val="24"/>
        </w:rPr>
        <w:t xml:space="preserve"> rede mundial de comunicação; oito anos</w:t>
      </w:r>
      <w:r w:rsidR="00C42D5F">
        <w:rPr>
          <w:rFonts w:ascii="Times New Roman" w:hAnsi="Times New Roman"/>
          <w:sz w:val="24"/>
          <w:szCs w:val="24"/>
        </w:rPr>
        <w:t xml:space="preserve"> depois, a quantidade passou para 27%. (IBGE, 2009)</w:t>
      </w:r>
      <w:r w:rsidRPr="00151D59">
        <w:rPr>
          <w:rFonts w:ascii="Times New Roman" w:hAnsi="Times New Roman"/>
          <w:sz w:val="24"/>
          <w:szCs w:val="24"/>
        </w:rPr>
        <w:t>.</w:t>
      </w:r>
    </w:p>
    <w:p w:rsidR="00B94B3C" w:rsidRPr="00151D59" w:rsidRDefault="00C42D5F" w:rsidP="00151D59">
      <w:pPr>
        <w:spacing w:after="0" w:line="240" w:lineRule="auto"/>
        <w:ind w:firstLine="708"/>
        <w:jc w:val="both"/>
        <w:rPr>
          <w:rFonts w:ascii="Times New Roman" w:hAnsi="Times New Roman"/>
          <w:sz w:val="24"/>
          <w:szCs w:val="24"/>
        </w:rPr>
      </w:pPr>
      <w:r>
        <w:rPr>
          <w:rFonts w:ascii="Times New Roman" w:hAnsi="Times New Roman"/>
          <w:sz w:val="24"/>
          <w:szCs w:val="24"/>
        </w:rPr>
        <w:t>Considerando a associação entre sociabilidade e espaço urbano, há consenso entre os autores em Geografia que as</w:t>
      </w:r>
      <w:r w:rsidR="00B94B3C" w:rsidRPr="00151D59">
        <w:rPr>
          <w:rFonts w:ascii="Times New Roman" w:hAnsi="Times New Roman"/>
          <w:sz w:val="24"/>
          <w:szCs w:val="24"/>
        </w:rPr>
        <w:t xml:space="preserve"> relações sociais não acontece de maneira igualitária para todos</w:t>
      </w:r>
      <w:r>
        <w:rPr>
          <w:rFonts w:ascii="Times New Roman" w:hAnsi="Times New Roman"/>
          <w:sz w:val="24"/>
          <w:szCs w:val="24"/>
        </w:rPr>
        <w:t xml:space="preserve"> na apropriação, produção e reprodução do espaço</w:t>
      </w:r>
      <w:r w:rsidR="00B94B3C" w:rsidRPr="00151D59">
        <w:rPr>
          <w:rFonts w:ascii="Times New Roman" w:hAnsi="Times New Roman"/>
          <w:sz w:val="24"/>
          <w:szCs w:val="24"/>
        </w:rPr>
        <w:t>.</w:t>
      </w:r>
    </w:p>
    <w:p w:rsidR="00B94B3C" w:rsidRPr="00151D59" w:rsidRDefault="00B94B3C" w:rsidP="00151D59">
      <w:pPr>
        <w:spacing w:after="0" w:line="240" w:lineRule="auto"/>
        <w:ind w:firstLine="708"/>
        <w:jc w:val="both"/>
        <w:rPr>
          <w:rFonts w:ascii="Times New Roman" w:hAnsi="Times New Roman"/>
          <w:sz w:val="24"/>
          <w:szCs w:val="24"/>
        </w:rPr>
      </w:pPr>
    </w:p>
    <w:p w:rsidR="00B94B3C" w:rsidRPr="00151D59" w:rsidRDefault="00B94B3C" w:rsidP="00151D59">
      <w:pPr>
        <w:spacing w:after="0" w:line="240" w:lineRule="auto"/>
        <w:ind w:left="2268"/>
        <w:jc w:val="both"/>
        <w:rPr>
          <w:rFonts w:ascii="Times New Roman" w:hAnsi="Times New Roman"/>
        </w:rPr>
      </w:pPr>
      <w:r w:rsidRPr="00151D59">
        <w:rPr>
          <w:rFonts w:ascii="Times New Roman" w:hAnsi="Times New Roman"/>
        </w:rPr>
        <w:t>A produção, a socialização, o consumo e as práticas culturais incidem sobre usos diferenciais do espaço e espelham os ritmos desiguais que caracterizam não só as relações entre classes, mas a dinâmica das gerações e dos grupos de idades, as relações entre gênero, os ciclos de vida no trabalho e no lazer (SPOSITO, 1994, p. 161).</w:t>
      </w:r>
    </w:p>
    <w:p w:rsidR="00B94B3C" w:rsidRPr="00151D59" w:rsidRDefault="00B94B3C" w:rsidP="00151D59">
      <w:pPr>
        <w:spacing w:after="0" w:line="240" w:lineRule="auto"/>
        <w:jc w:val="both"/>
        <w:rPr>
          <w:rFonts w:ascii="Times New Roman" w:hAnsi="Times New Roman"/>
          <w:sz w:val="24"/>
          <w:szCs w:val="24"/>
        </w:rPr>
      </w:pPr>
    </w:p>
    <w:p w:rsidR="00B94B3C" w:rsidRPr="00151D59" w:rsidRDefault="00B94B3C" w:rsidP="00C42D5F">
      <w:pPr>
        <w:spacing w:after="0" w:line="240" w:lineRule="auto"/>
        <w:jc w:val="both"/>
        <w:rPr>
          <w:rFonts w:ascii="Times New Roman" w:hAnsi="Times New Roman"/>
          <w:sz w:val="24"/>
          <w:szCs w:val="24"/>
        </w:rPr>
      </w:pPr>
      <w:r w:rsidRPr="00151D59">
        <w:rPr>
          <w:rFonts w:ascii="Times New Roman" w:hAnsi="Times New Roman"/>
          <w:sz w:val="24"/>
          <w:szCs w:val="24"/>
        </w:rPr>
        <w:tab/>
        <w:t xml:space="preserve">Assim, as diferentes formas de ver e viver o espaço urbano a os conjuntos de relações diversificadas ocorrem das mais diferentes maneiras no que diz respeito à apropriação do tecido urbano e </w:t>
      </w:r>
      <w:r w:rsidR="00C42D5F">
        <w:rPr>
          <w:rFonts w:ascii="Times New Roman" w:hAnsi="Times New Roman"/>
          <w:sz w:val="24"/>
          <w:szCs w:val="24"/>
        </w:rPr>
        <w:t>aos</w:t>
      </w:r>
      <w:r w:rsidRPr="00151D59">
        <w:rPr>
          <w:rFonts w:ascii="Times New Roman" w:hAnsi="Times New Roman"/>
          <w:sz w:val="24"/>
          <w:szCs w:val="24"/>
        </w:rPr>
        <w:t xml:space="preserve"> conflitos </w:t>
      </w:r>
      <w:r w:rsidR="00C42D5F">
        <w:rPr>
          <w:rFonts w:ascii="Times New Roman" w:hAnsi="Times New Roman"/>
          <w:sz w:val="24"/>
          <w:szCs w:val="24"/>
        </w:rPr>
        <w:t>existentes</w:t>
      </w:r>
      <w:r w:rsidRPr="00151D59">
        <w:rPr>
          <w:rFonts w:ascii="Times New Roman" w:hAnsi="Times New Roman"/>
          <w:sz w:val="24"/>
          <w:szCs w:val="24"/>
        </w:rPr>
        <w:t>. Determinados grupos, que se identificam entre si, acabam por ter maior intensidade de</w:t>
      </w:r>
      <w:r w:rsidR="00C42D5F">
        <w:rPr>
          <w:rFonts w:ascii="Times New Roman" w:hAnsi="Times New Roman"/>
          <w:sz w:val="24"/>
          <w:szCs w:val="24"/>
        </w:rPr>
        <w:t xml:space="preserve"> sociabilidade entre eles, buscando</w:t>
      </w:r>
      <w:r w:rsidRPr="00151D59">
        <w:rPr>
          <w:rFonts w:ascii="Times New Roman" w:hAnsi="Times New Roman"/>
          <w:sz w:val="24"/>
          <w:szCs w:val="24"/>
        </w:rPr>
        <w:t>, quase sempre, o uso de espaços determinados</w:t>
      </w:r>
      <w:r w:rsidR="00C42D5F">
        <w:rPr>
          <w:rFonts w:ascii="Times New Roman" w:hAnsi="Times New Roman"/>
          <w:sz w:val="24"/>
          <w:szCs w:val="24"/>
        </w:rPr>
        <w:t xml:space="preserve"> e marcados</w:t>
      </w:r>
      <w:r w:rsidRPr="00151D59">
        <w:rPr>
          <w:rFonts w:ascii="Times New Roman" w:hAnsi="Times New Roman"/>
          <w:sz w:val="24"/>
          <w:szCs w:val="24"/>
        </w:rPr>
        <w:t xml:space="preserve">.Um exemplo </w:t>
      </w:r>
      <w:r w:rsidR="00C42D5F">
        <w:rPr>
          <w:rFonts w:ascii="Times New Roman" w:hAnsi="Times New Roman"/>
          <w:sz w:val="24"/>
          <w:szCs w:val="24"/>
        </w:rPr>
        <w:t xml:space="preserve">é o trabalho de Sposito (1994) que </w:t>
      </w:r>
      <w:r w:rsidRPr="00151D59">
        <w:rPr>
          <w:rFonts w:ascii="Times New Roman" w:hAnsi="Times New Roman"/>
          <w:sz w:val="24"/>
          <w:szCs w:val="24"/>
        </w:rPr>
        <w:t xml:space="preserve">discorre sobre como o </w:t>
      </w:r>
      <w:r w:rsidRPr="00151D59">
        <w:rPr>
          <w:rFonts w:ascii="Times New Roman" w:hAnsi="Times New Roman"/>
          <w:i/>
          <w:sz w:val="24"/>
          <w:szCs w:val="24"/>
        </w:rPr>
        <w:t>RhythmandPoetry</w:t>
      </w:r>
      <w:r w:rsidR="00C42D5F">
        <w:rPr>
          <w:rFonts w:ascii="Times New Roman" w:hAnsi="Times New Roman"/>
          <w:sz w:val="24"/>
          <w:szCs w:val="24"/>
        </w:rPr>
        <w:t xml:space="preserve"> (</w:t>
      </w:r>
      <w:r w:rsidR="00C42D5F" w:rsidRPr="00151D59">
        <w:rPr>
          <w:rFonts w:ascii="Times New Roman" w:hAnsi="Times New Roman"/>
          <w:sz w:val="24"/>
          <w:szCs w:val="24"/>
        </w:rPr>
        <w:t>RAP</w:t>
      </w:r>
      <w:r w:rsidR="00C42D5F">
        <w:rPr>
          <w:rFonts w:ascii="Times New Roman" w:hAnsi="Times New Roman"/>
          <w:sz w:val="24"/>
          <w:szCs w:val="24"/>
        </w:rPr>
        <w:t>)</w:t>
      </w:r>
      <w:r w:rsidRPr="00151D59">
        <w:rPr>
          <w:rFonts w:ascii="Times New Roman" w:hAnsi="Times New Roman"/>
          <w:sz w:val="24"/>
          <w:szCs w:val="24"/>
        </w:rPr>
        <w:t>, produt</w:t>
      </w:r>
      <w:r w:rsidR="00C42D5F">
        <w:rPr>
          <w:rFonts w:ascii="Times New Roman" w:hAnsi="Times New Roman"/>
          <w:sz w:val="24"/>
          <w:szCs w:val="24"/>
        </w:rPr>
        <w:t xml:space="preserve">o de uma sociabilidade juvenil, revela de maneira peculiar </w:t>
      </w:r>
      <w:r w:rsidRPr="00151D59">
        <w:rPr>
          <w:rFonts w:ascii="Times New Roman" w:hAnsi="Times New Roman"/>
          <w:sz w:val="24"/>
          <w:szCs w:val="24"/>
        </w:rPr>
        <w:t>a apropriação do espaç</w:t>
      </w:r>
      <w:r w:rsidR="00C42D5F">
        <w:rPr>
          <w:rFonts w:ascii="Times New Roman" w:hAnsi="Times New Roman"/>
          <w:sz w:val="24"/>
          <w:szCs w:val="24"/>
        </w:rPr>
        <w:t xml:space="preserve">o urbano e do agir em coletivo </w:t>
      </w:r>
      <w:r w:rsidRPr="00151D59">
        <w:rPr>
          <w:rFonts w:ascii="Times New Roman" w:hAnsi="Times New Roman"/>
          <w:sz w:val="24"/>
          <w:szCs w:val="24"/>
        </w:rPr>
        <w:t>como uma identidade comum de determinados jovens excluídos.</w:t>
      </w:r>
    </w:p>
    <w:p w:rsidR="00B94B3C" w:rsidRPr="00151D59" w:rsidRDefault="00C42D5F" w:rsidP="00151D59">
      <w:pPr>
        <w:spacing w:after="0" w:line="240" w:lineRule="auto"/>
        <w:ind w:firstLine="708"/>
        <w:jc w:val="both"/>
        <w:rPr>
          <w:rFonts w:ascii="Times New Roman" w:hAnsi="Times New Roman"/>
          <w:sz w:val="24"/>
          <w:szCs w:val="24"/>
        </w:rPr>
      </w:pPr>
      <w:r>
        <w:rPr>
          <w:rFonts w:ascii="Times New Roman" w:hAnsi="Times New Roman"/>
          <w:sz w:val="24"/>
          <w:szCs w:val="24"/>
        </w:rPr>
        <w:t>C</w:t>
      </w:r>
      <w:r w:rsidR="00B94B3C" w:rsidRPr="00151D59">
        <w:rPr>
          <w:rFonts w:ascii="Times New Roman" w:hAnsi="Times New Roman"/>
          <w:sz w:val="24"/>
          <w:szCs w:val="24"/>
        </w:rPr>
        <w:t xml:space="preserve">om a exclusão de alguns grupos, no mundo contemporâneo, as relações sociais e de sociabilidade, independente da condição social, cultura, econômica, do campo ou do patamar demográfico da cidade, </w:t>
      </w:r>
      <w:r>
        <w:rPr>
          <w:rFonts w:ascii="Times New Roman" w:hAnsi="Times New Roman"/>
          <w:sz w:val="24"/>
          <w:szCs w:val="24"/>
        </w:rPr>
        <w:t>estão</w:t>
      </w:r>
      <w:r w:rsidR="00B94B3C" w:rsidRPr="00151D59">
        <w:rPr>
          <w:rFonts w:ascii="Times New Roman" w:hAnsi="Times New Roman"/>
          <w:sz w:val="24"/>
          <w:szCs w:val="24"/>
        </w:rPr>
        <w:t xml:space="preserve"> se perdendo perante o mundo cada vez mais individualista e consumista. Para Leal (2010, p. 405), vive-se dominado pela “estranheza, indiferença e substancialmente pelas relações de carácter secundário”.</w:t>
      </w:r>
    </w:p>
    <w:p w:rsidR="00B94B3C" w:rsidRPr="00151D59"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rPr>
        <w:t xml:space="preserve">Os encontros ou os laços sociais </w:t>
      </w:r>
      <w:r w:rsidR="00C42D5F">
        <w:rPr>
          <w:rFonts w:ascii="Times New Roman" w:hAnsi="Times New Roman"/>
          <w:sz w:val="24"/>
          <w:szCs w:val="24"/>
        </w:rPr>
        <w:t>ocorrem</w:t>
      </w:r>
      <w:r w:rsidRPr="00151D59">
        <w:rPr>
          <w:rFonts w:ascii="Times New Roman" w:hAnsi="Times New Roman"/>
          <w:sz w:val="24"/>
          <w:szCs w:val="24"/>
        </w:rPr>
        <w:t xml:space="preserve"> por aquilo que o outro pode oferecer em termos de satisfação e interesses e não como deveria ser: em totalidade existencial, no sentido de serem seres humanos socializantes. </w:t>
      </w:r>
      <w:r w:rsidR="00C42D5F">
        <w:rPr>
          <w:rFonts w:ascii="Times New Roman" w:hAnsi="Times New Roman"/>
          <w:sz w:val="24"/>
          <w:szCs w:val="24"/>
        </w:rPr>
        <w:t xml:space="preserve">Por isso, </w:t>
      </w:r>
      <w:r w:rsidRPr="00151D59">
        <w:rPr>
          <w:rFonts w:ascii="Times New Roman" w:hAnsi="Times New Roman"/>
          <w:sz w:val="24"/>
          <w:szCs w:val="24"/>
        </w:rPr>
        <w:t xml:space="preserve">Moreira, </w:t>
      </w:r>
      <w:r w:rsidR="00C42D5F">
        <w:rPr>
          <w:rFonts w:ascii="Times New Roman" w:hAnsi="Times New Roman"/>
          <w:sz w:val="24"/>
          <w:szCs w:val="24"/>
        </w:rPr>
        <w:t>Abreu e Oliveir</w:t>
      </w:r>
      <w:r w:rsidR="00733E1D">
        <w:rPr>
          <w:rFonts w:ascii="Times New Roman" w:hAnsi="Times New Roman"/>
          <w:sz w:val="24"/>
          <w:szCs w:val="24"/>
        </w:rPr>
        <w:t xml:space="preserve">a (2006, p. 630) acreditam que </w:t>
      </w:r>
      <w:r w:rsidRPr="00151D59">
        <w:rPr>
          <w:rFonts w:ascii="Times New Roman" w:hAnsi="Times New Roman"/>
          <w:sz w:val="24"/>
          <w:szCs w:val="24"/>
        </w:rPr>
        <w:t xml:space="preserve">“a constituição do vínculo social entre os sujeitos estaria fundada numa orientação narcísica e hedonista”. </w:t>
      </w:r>
      <w:r w:rsidR="00E95C3D">
        <w:rPr>
          <w:rFonts w:ascii="Times New Roman" w:hAnsi="Times New Roman"/>
          <w:sz w:val="24"/>
          <w:szCs w:val="24"/>
        </w:rPr>
        <w:t>Já p</w:t>
      </w:r>
      <w:r w:rsidRPr="00151D59">
        <w:rPr>
          <w:rFonts w:ascii="Times New Roman" w:hAnsi="Times New Roman"/>
          <w:sz w:val="24"/>
          <w:szCs w:val="24"/>
        </w:rPr>
        <w:t>ara Bau</w:t>
      </w:r>
      <w:r w:rsidR="00E95C3D">
        <w:rPr>
          <w:rFonts w:ascii="Times New Roman" w:hAnsi="Times New Roman"/>
          <w:sz w:val="24"/>
          <w:szCs w:val="24"/>
        </w:rPr>
        <w:t>man (2003</w:t>
      </w:r>
      <w:r w:rsidRPr="00151D59">
        <w:rPr>
          <w:rFonts w:ascii="Times New Roman" w:hAnsi="Times New Roman"/>
          <w:sz w:val="24"/>
          <w:szCs w:val="24"/>
        </w:rPr>
        <w:t>), as pessoas vivem uma rotina ostentada pela artificialidade, sustentada pela coação e sem sentido de termos como dignidade, mérito ou honra. Parece, então, que há uma privatização das relações sociais.</w:t>
      </w:r>
    </w:p>
    <w:p w:rsidR="00B94B3C" w:rsidRPr="00151D59" w:rsidRDefault="00B94B3C" w:rsidP="00151D59">
      <w:pPr>
        <w:spacing w:after="0" w:line="240" w:lineRule="auto"/>
        <w:ind w:firstLine="708"/>
        <w:jc w:val="both"/>
        <w:rPr>
          <w:rFonts w:ascii="Times New Roman" w:hAnsi="Times New Roman"/>
          <w:sz w:val="24"/>
          <w:szCs w:val="24"/>
        </w:rPr>
      </w:pPr>
    </w:p>
    <w:p w:rsidR="00B94B3C" w:rsidRPr="00151D59" w:rsidRDefault="00B94B3C" w:rsidP="00151D59">
      <w:pPr>
        <w:spacing w:after="0" w:line="240" w:lineRule="auto"/>
        <w:ind w:left="2268"/>
        <w:jc w:val="both"/>
        <w:rPr>
          <w:rFonts w:ascii="Times New Roman" w:hAnsi="Times New Roman"/>
        </w:rPr>
      </w:pPr>
      <w:r w:rsidRPr="00151D59">
        <w:rPr>
          <w:rFonts w:ascii="Times New Roman" w:hAnsi="Times New Roman"/>
        </w:rPr>
        <w:t>As relações sociais e políticas, que são mediações referentes a interesses e direitos regulados pelas instituições, pela divisão social das classes e pela separação entre o social e o poder político, perdem sua especificidade e passam a operar sob a aparência da vida privada, portanto referidas a preferências, sentimentos, emoções, gostos, agrado e aversão (CHAUI, 2006, p. 9).</w:t>
      </w:r>
    </w:p>
    <w:p w:rsidR="00B94B3C" w:rsidRPr="00151D59" w:rsidRDefault="00B94B3C" w:rsidP="00151D59">
      <w:pPr>
        <w:spacing w:after="0" w:line="240" w:lineRule="auto"/>
        <w:ind w:firstLine="708"/>
        <w:jc w:val="both"/>
        <w:rPr>
          <w:rFonts w:ascii="Times New Roman" w:hAnsi="Times New Roman"/>
          <w:sz w:val="24"/>
          <w:szCs w:val="24"/>
        </w:rPr>
      </w:pPr>
    </w:p>
    <w:p w:rsidR="00B94B3C" w:rsidRDefault="00E95C3D" w:rsidP="00151D59">
      <w:pPr>
        <w:spacing w:after="0" w:line="240" w:lineRule="auto"/>
        <w:ind w:firstLine="708"/>
        <w:jc w:val="both"/>
        <w:rPr>
          <w:rFonts w:ascii="Times New Roman" w:hAnsi="Times New Roman"/>
          <w:sz w:val="24"/>
          <w:szCs w:val="24"/>
        </w:rPr>
      </w:pPr>
      <w:r>
        <w:rPr>
          <w:rFonts w:ascii="Times New Roman" w:hAnsi="Times New Roman"/>
          <w:sz w:val="24"/>
          <w:szCs w:val="24"/>
        </w:rPr>
        <w:t>Isso amplia o individualismo. Segundo Silva (2004</w:t>
      </w:r>
      <w:r w:rsidR="00B94B3C" w:rsidRPr="00151D59">
        <w:rPr>
          <w:rFonts w:ascii="Times New Roman" w:hAnsi="Times New Roman"/>
          <w:sz w:val="24"/>
          <w:szCs w:val="24"/>
        </w:rPr>
        <w:t xml:space="preserve">), o individualismo está cada vez mais cristalizado no cotidiano das pessoas, causando, por consequência, impactos na produção </w:t>
      </w:r>
      <w:r>
        <w:rPr>
          <w:rFonts w:ascii="Times New Roman" w:hAnsi="Times New Roman"/>
          <w:sz w:val="24"/>
          <w:szCs w:val="24"/>
        </w:rPr>
        <w:t>simbólica das relações sociais.</w:t>
      </w:r>
    </w:p>
    <w:p w:rsidR="00B94B3C" w:rsidRPr="00151D59" w:rsidRDefault="00B94B3C" w:rsidP="00151D59">
      <w:pPr>
        <w:spacing w:after="0" w:line="240" w:lineRule="auto"/>
        <w:ind w:left="2268"/>
        <w:jc w:val="both"/>
        <w:rPr>
          <w:rFonts w:ascii="Times New Roman" w:hAnsi="Times New Roman"/>
        </w:rPr>
      </w:pPr>
      <w:r w:rsidRPr="00151D59">
        <w:rPr>
          <w:rFonts w:ascii="Times New Roman" w:hAnsi="Times New Roman"/>
        </w:rPr>
        <w:t xml:space="preserve">No meio urbano profuso de anonimato, os laços primários e tradicionais que sustentavam a coesão entre indivíduos dão lugar a indiferença e a uma </w:t>
      </w:r>
      <w:r w:rsidRPr="00151D59">
        <w:rPr>
          <w:rFonts w:ascii="Times New Roman" w:hAnsi="Times New Roman"/>
        </w:rPr>
        <w:lastRenderedPageBreak/>
        <w:t>espécie de solidariedade distante. O quotidiano dos indivíduos é denominado pela superficialidade relacional (LEAL, 2010, p. 402).</w:t>
      </w:r>
    </w:p>
    <w:p w:rsidR="00B94B3C" w:rsidRPr="00151D59" w:rsidRDefault="00B94B3C" w:rsidP="00151D59">
      <w:pPr>
        <w:spacing w:after="0" w:line="240" w:lineRule="auto"/>
        <w:ind w:firstLine="708"/>
        <w:jc w:val="both"/>
        <w:rPr>
          <w:rFonts w:ascii="Times New Roman" w:hAnsi="Times New Roman"/>
          <w:sz w:val="24"/>
          <w:szCs w:val="24"/>
        </w:rPr>
      </w:pPr>
    </w:p>
    <w:p w:rsidR="00B94B3C" w:rsidRPr="00151D59" w:rsidRDefault="00E95C3D" w:rsidP="00DC4D7B">
      <w:pPr>
        <w:spacing w:after="0" w:line="240" w:lineRule="auto"/>
        <w:ind w:firstLine="708"/>
        <w:jc w:val="both"/>
        <w:rPr>
          <w:rFonts w:ascii="Times New Roman" w:hAnsi="Times New Roman"/>
          <w:sz w:val="24"/>
          <w:szCs w:val="24"/>
        </w:rPr>
      </w:pPr>
      <w:r>
        <w:rPr>
          <w:rFonts w:ascii="Times New Roman" w:hAnsi="Times New Roman"/>
          <w:sz w:val="24"/>
          <w:szCs w:val="24"/>
        </w:rPr>
        <w:t>Quanto mais individualismo, mais açõesde</w:t>
      </w:r>
      <w:r w:rsidR="00B94B3C" w:rsidRPr="00151D59">
        <w:rPr>
          <w:rFonts w:ascii="Times New Roman" w:hAnsi="Times New Roman"/>
          <w:sz w:val="24"/>
          <w:szCs w:val="24"/>
        </w:rPr>
        <w:t xml:space="preserve"> interesse próprio, enfraquecendo, assim, “as negociações de interesse coletivo” (GOMES; SILVA JUNIOR, 2007, p. 58), como uma visão crítica acerca dos acontecimentos políticos, interesse em melhoria do espaço público, indiferença com aumento do desemprego, </w:t>
      </w:r>
      <w:r>
        <w:rPr>
          <w:rFonts w:ascii="Times New Roman" w:hAnsi="Times New Roman"/>
          <w:sz w:val="24"/>
          <w:szCs w:val="24"/>
        </w:rPr>
        <w:t>pobreza e questões sociais, etc</w:t>
      </w:r>
      <w:r w:rsidR="00B94B3C" w:rsidRPr="00151D59">
        <w:rPr>
          <w:rFonts w:ascii="Times New Roman" w:hAnsi="Times New Roman"/>
          <w:sz w:val="24"/>
          <w:szCs w:val="24"/>
        </w:rPr>
        <w:t>.</w:t>
      </w:r>
      <w:r>
        <w:rPr>
          <w:rFonts w:ascii="Times New Roman" w:hAnsi="Times New Roman"/>
          <w:sz w:val="24"/>
          <w:szCs w:val="24"/>
        </w:rPr>
        <w:t xml:space="preserve"> Isso vai de encontro com o que </w:t>
      </w:r>
      <w:r w:rsidR="00B94B3C" w:rsidRPr="00151D59">
        <w:rPr>
          <w:rFonts w:ascii="Times New Roman" w:hAnsi="Times New Roman"/>
          <w:sz w:val="24"/>
          <w:szCs w:val="24"/>
        </w:rPr>
        <w:t xml:space="preserve">Zaluar (1997, s. p.) descreve como “individualismo negativo”, no qual os </w:t>
      </w:r>
      <w:r w:rsidRPr="00151D59">
        <w:rPr>
          <w:rFonts w:ascii="Times New Roman" w:hAnsi="Times New Roman"/>
          <w:sz w:val="24"/>
          <w:szCs w:val="24"/>
        </w:rPr>
        <w:t>indivíduos</w:t>
      </w:r>
      <w:r w:rsidR="00B94B3C" w:rsidRPr="00151D59">
        <w:rPr>
          <w:rFonts w:ascii="Times New Roman" w:hAnsi="Times New Roman"/>
          <w:sz w:val="24"/>
          <w:szCs w:val="24"/>
        </w:rPr>
        <w:t xml:space="preserve"> ficam ilhados no esgarçamento do tecido social, sem o ideário e os v</w:t>
      </w:r>
      <w:r>
        <w:rPr>
          <w:rFonts w:ascii="Times New Roman" w:hAnsi="Times New Roman"/>
          <w:sz w:val="24"/>
          <w:szCs w:val="24"/>
        </w:rPr>
        <w:t xml:space="preserve">alores partilhados socialmente, gerando </w:t>
      </w:r>
      <w:r w:rsidR="00B94B3C" w:rsidRPr="00151D59">
        <w:rPr>
          <w:rFonts w:ascii="Times New Roman" w:hAnsi="Times New Roman"/>
          <w:sz w:val="24"/>
          <w:szCs w:val="24"/>
        </w:rPr>
        <w:t xml:space="preserve">um </w:t>
      </w:r>
      <w:r>
        <w:rPr>
          <w:rFonts w:ascii="Times New Roman" w:hAnsi="Times New Roman"/>
          <w:sz w:val="24"/>
          <w:szCs w:val="24"/>
        </w:rPr>
        <w:t xml:space="preserve">grande </w:t>
      </w:r>
      <w:r w:rsidR="00B94B3C" w:rsidRPr="00151D59">
        <w:rPr>
          <w:rFonts w:ascii="Times New Roman" w:hAnsi="Times New Roman"/>
          <w:sz w:val="24"/>
          <w:szCs w:val="24"/>
        </w:rPr>
        <w:t>vazio.</w:t>
      </w:r>
      <w:r w:rsidR="00DC4D7B">
        <w:rPr>
          <w:rFonts w:ascii="Times New Roman" w:hAnsi="Times New Roman"/>
          <w:sz w:val="24"/>
          <w:szCs w:val="24"/>
        </w:rPr>
        <w:t xml:space="preserve"> Então</w:t>
      </w:r>
      <w:r w:rsidR="00B94B3C" w:rsidRPr="00151D59">
        <w:rPr>
          <w:rFonts w:ascii="Times New Roman" w:hAnsi="Times New Roman"/>
          <w:sz w:val="24"/>
          <w:szCs w:val="24"/>
        </w:rPr>
        <w:t>, a s</w:t>
      </w:r>
      <w:r w:rsidR="00DC4D7B">
        <w:rPr>
          <w:rFonts w:ascii="Times New Roman" w:hAnsi="Times New Roman"/>
          <w:sz w:val="24"/>
          <w:szCs w:val="24"/>
        </w:rPr>
        <w:t xml:space="preserve">ociedade individualizada acaba </w:t>
      </w:r>
      <w:r w:rsidR="00B94B3C" w:rsidRPr="00151D59">
        <w:rPr>
          <w:rFonts w:ascii="Times New Roman" w:hAnsi="Times New Roman"/>
          <w:sz w:val="24"/>
          <w:szCs w:val="24"/>
        </w:rPr>
        <w:t>por decompor os laç</w:t>
      </w:r>
      <w:r w:rsidR="00DC4D7B">
        <w:rPr>
          <w:rFonts w:ascii="Times New Roman" w:hAnsi="Times New Roman"/>
          <w:sz w:val="24"/>
          <w:szCs w:val="24"/>
        </w:rPr>
        <w:t>os públicos e por</w:t>
      </w:r>
      <w:r w:rsidR="00B94B3C" w:rsidRPr="00151D59">
        <w:rPr>
          <w:rFonts w:ascii="Times New Roman" w:hAnsi="Times New Roman"/>
          <w:sz w:val="24"/>
          <w:szCs w:val="24"/>
        </w:rPr>
        <w:t xml:space="preserve"> aniquila</w:t>
      </w:r>
      <w:r w:rsidR="00DC4D7B">
        <w:rPr>
          <w:rFonts w:ascii="Times New Roman" w:hAnsi="Times New Roman"/>
          <w:sz w:val="24"/>
          <w:szCs w:val="24"/>
        </w:rPr>
        <w:t>r a vida social e</w:t>
      </w:r>
      <w:r w:rsidR="00B94B3C" w:rsidRPr="00151D59">
        <w:rPr>
          <w:rFonts w:ascii="Times New Roman" w:hAnsi="Times New Roman"/>
          <w:sz w:val="24"/>
          <w:szCs w:val="24"/>
        </w:rPr>
        <w:t xml:space="preserve"> política</w:t>
      </w:r>
      <w:r w:rsidR="00DC4D7B">
        <w:rPr>
          <w:rFonts w:ascii="Times New Roman" w:hAnsi="Times New Roman"/>
          <w:sz w:val="24"/>
          <w:szCs w:val="24"/>
        </w:rPr>
        <w:t>.</w:t>
      </w:r>
    </w:p>
    <w:p w:rsidR="00B94B3C" w:rsidRPr="00151D59"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rPr>
        <w:t>Para Bauman (2010, p. 33)</w:t>
      </w:r>
      <w:r w:rsidR="00F02C5D">
        <w:rPr>
          <w:rFonts w:ascii="Times New Roman" w:hAnsi="Times New Roman"/>
          <w:sz w:val="24"/>
          <w:szCs w:val="24"/>
        </w:rPr>
        <w:t>,</w:t>
      </w:r>
      <w:r w:rsidRPr="00151D59">
        <w:rPr>
          <w:rFonts w:ascii="Times New Roman" w:hAnsi="Times New Roman"/>
          <w:sz w:val="24"/>
          <w:szCs w:val="24"/>
        </w:rPr>
        <w:t xml:space="preserve"> na fase líquida da modernidade o indivíduo é apontado “como o único administrador da política da vida” e a cultura é feita na medida da liberdade de escolha individual. Em resumo, é centralizada na sedução do consumidor, individual, e incentiva, cada vez mais, um consumo acelerado e com rápida dissipação, descar</w:t>
      </w:r>
      <w:r w:rsidR="00F02C5D">
        <w:rPr>
          <w:rFonts w:ascii="Times New Roman" w:hAnsi="Times New Roman"/>
          <w:sz w:val="24"/>
          <w:szCs w:val="24"/>
        </w:rPr>
        <w:t>tável, para haver uma renovação</w:t>
      </w:r>
      <w:r w:rsidRPr="00151D59">
        <w:rPr>
          <w:rFonts w:ascii="Times New Roman" w:hAnsi="Times New Roman"/>
          <w:sz w:val="24"/>
          <w:szCs w:val="24"/>
        </w:rPr>
        <w:t xml:space="preserve"> e, por conseguinte, um novo consumo.</w:t>
      </w:r>
    </w:p>
    <w:p w:rsidR="00B94B3C" w:rsidRPr="00151D59"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rPr>
        <w:t>Q</w:t>
      </w:r>
      <w:r w:rsidR="00F02C5D">
        <w:rPr>
          <w:rFonts w:ascii="Times New Roman" w:hAnsi="Times New Roman"/>
          <w:sz w:val="24"/>
          <w:szCs w:val="24"/>
        </w:rPr>
        <w:t>uanto a isso, Souza (2008</w:t>
      </w:r>
      <w:r w:rsidRPr="00151D59">
        <w:rPr>
          <w:rFonts w:ascii="Times New Roman" w:hAnsi="Times New Roman"/>
          <w:sz w:val="24"/>
          <w:szCs w:val="24"/>
        </w:rPr>
        <w:t xml:space="preserve">) utiliza </w:t>
      </w:r>
      <w:r w:rsidR="00F02C5D">
        <w:rPr>
          <w:rFonts w:ascii="Times New Roman" w:hAnsi="Times New Roman"/>
          <w:sz w:val="24"/>
          <w:szCs w:val="24"/>
        </w:rPr>
        <w:t>o termo“</w:t>
      </w:r>
      <w:r w:rsidRPr="00151D59">
        <w:rPr>
          <w:rFonts w:ascii="Times New Roman" w:hAnsi="Times New Roman"/>
          <w:sz w:val="24"/>
          <w:szCs w:val="24"/>
        </w:rPr>
        <w:t>autonomia</w:t>
      </w:r>
      <w:r w:rsidR="00F02C5D">
        <w:rPr>
          <w:rFonts w:ascii="Times New Roman" w:hAnsi="Times New Roman"/>
          <w:sz w:val="24"/>
          <w:szCs w:val="24"/>
        </w:rPr>
        <w:t>”</w:t>
      </w:r>
      <w:r w:rsidRPr="00151D59">
        <w:rPr>
          <w:rFonts w:ascii="Times New Roman" w:hAnsi="Times New Roman"/>
          <w:sz w:val="24"/>
          <w:szCs w:val="24"/>
        </w:rPr>
        <w:t>, entendida em sua dupla face: autonomia individual e autonomia coletiva. A individual corresponde à possibilidade material e institucional efetiva e à capacidade psicológica de definir propósitos para sua vida</w:t>
      </w:r>
      <w:r w:rsidR="00F02C5D">
        <w:rPr>
          <w:rFonts w:ascii="Times New Roman" w:hAnsi="Times New Roman"/>
          <w:sz w:val="24"/>
          <w:szCs w:val="24"/>
        </w:rPr>
        <w:t>, de modo a</w:t>
      </w:r>
      <w:r w:rsidRPr="00151D59">
        <w:rPr>
          <w:rFonts w:ascii="Times New Roman" w:hAnsi="Times New Roman"/>
          <w:sz w:val="24"/>
          <w:szCs w:val="24"/>
        </w:rPr>
        <w:t xml:space="preserve"> lutar de modo lúdico e coerente, em igualdade com o</w:t>
      </w:r>
      <w:r w:rsidR="00F02C5D">
        <w:rPr>
          <w:rFonts w:ascii="Times New Roman" w:hAnsi="Times New Roman"/>
          <w:sz w:val="24"/>
          <w:szCs w:val="24"/>
        </w:rPr>
        <w:t>s demais membros da sociedade. Já a</w:t>
      </w:r>
      <w:r w:rsidRPr="00151D59">
        <w:rPr>
          <w:rFonts w:ascii="Times New Roman" w:hAnsi="Times New Roman"/>
          <w:sz w:val="24"/>
          <w:szCs w:val="24"/>
        </w:rPr>
        <w:t xml:space="preserve"> autonomia coletiva se traduz, material e inconstitucionalmente pela existência de instituições sociais que garantam igualdade efetiva de oportunidades p</w:t>
      </w:r>
      <w:r w:rsidR="00F02C5D">
        <w:rPr>
          <w:rFonts w:ascii="Times New Roman" w:hAnsi="Times New Roman"/>
          <w:sz w:val="24"/>
          <w:szCs w:val="24"/>
        </w:rPr>
        <w:t xml:space="preserve">ara regulação da vida coletiva. </w:t>
      </w:r>
      <w:r w:rsidRPr="00151D59">
        <w:rPr>
          <w:rFonts w:ascii="Times New Roman" w:hAnsi="Times New Roman"/>
          <w:sz w:val="24"/>
          <w:szCs w:val="24"/>
        </w:rPr>
        <w:t>A sociedade autônoma deve ocorrer em detrimento da sociedade heterônoma</w:t>
      </w:r>
      <w:r w:rsidR="00F02C5D">
        <w:rPr>
          <w:rFonts w:ascii="Times New Roman" w:hAnsi="Times New Roman"/>
          <w:sz w:val="24"/>
          <w:szCs w:val="24"/>
        </w:rPr>
        <w:t xml:space="preserve">, sendo esta última </w:t>
      </w:r>
      <w:r w:rsidRPr="00151D59">
        <w:rPr>
          <w:rFonts w:ascii="Times New Roman" w:hAnsi="Times New Roman"/>
          <w:sz w:val="24"/>
          <w:szCs w:val="24"/>
        </w:rPr>
        <w:t>uma sociedade em que as leis, normas e códigos de conduta são estabelecidos “de cima”, dos detentores do poder, dentro das classes ou grupos – decorrentes de uma assimetria estrutural –;</w:t>
      </w:r>
      <w:r w:rsidR="00AB52A7">
        <w:rPr>
          <w:rFonts w:ascii="Times New Roman" w:hAnsi="Times New Roman"/>
          <w:sz w:val="24"/>
          <w:szCs w:val="24"/>
        </w:rPr>
        <w:t xml:space="preserve"> e</w:t>
      </w:r>
      <w:r w:rsidRPr="00151D59">
        <w:rPr>
          <w:rFonts w:ascii="Times New Roman" w:hAnsi="Times New Roman"/>
          <w:sz w:val="24"/>
          <w:szCs w:val="24"/>
        </w:rPr>
        <w:t xml:space="preserve"> “de fora”, </w:t>
      </w:r>
      <w:r w:rsidR="00AB52A7">
        <w:rPr>
          <w:rFonts w:ascii="Times New Roman" w:hAnsi="Times New Roman"/>
          <w:sz w:val="24"/>
          <w:szCs w:val="24"/>
        </w:rPr>
        <w:t>dos externo</w:t>
      </w:r>
      <w:r w:rsidRPr="00151D59">
        <w:rPr>
          <w:rFonts w:ascii="Times New Roman" w:hAnsi="Times New Roman"/>
          <w:sz w:val="24"/>
          <w:szCs w:val="24"/>
        </w:rPr>
        <w:t>s, de um grupo para com o outro, e das raízes naturalistas/divinas, atribuídas à na</w:t>
      </w:r>
      <w:r w:rsidR="00F02C5D">
        <w:rPr>
          <w:rFonts w:ascii="Times New Roman" w:hAnsi="Times New Roman"/>
          <w:sz w:val="24"/>
          <w:szCs w:val="24"/>
        </w:rPr>
        <w:t>tureza ou as origens religiosas (SOUZA, 2008).</w:t>
      </w:r>
    </w:p>
    <w:p w:rsidR="00B94B3C" w:rsidRPr="00151D59"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rPr>
        <w:t xml:space="preserve">Outro fator que influencia na sociabilidade </w:t>
      </w:r>
      <w:r w:rsidR="00AB52A7">
        <w:rPr>
          <w:rFonts w:ascii="Times New Roman" w:hAnsi="Times New Roman"/>
          <w:sz w:val="24"/>
          <w:szCs w:val="24"/>
        </w:rPr>
        <w:t>é a</w:t>
      </w:r>
      <w:r w:rsidRPr="00151D59">
        <w:rPr>
          <w:rFonts w:ascii="Times New Roman" w:hAnsi="Times New Roman"/>
          <w:sz w:val="24"/>
          <w:szCs w:val="24"/>
        </w:rPr>
        <w:t xml:space="preserve"> perda das identidades especificas e/ou regionais/locais em preferên</w:t>
      </w:r>
      <w:r w:rsidR="00AB52A7">
        <w:rPr>
          <w:rFonts w:ascii="Times New Roman" w:hAnsi="Times New Roman"/>
          <w:sz w:val="24"/>
          <w:szCs w:val="24"/>
        </w:rPr>
        <w:t xml:space="preserve">cia de uma identidade nacional e até global. </w:t>
      </w:r>
    </w:p>
    <w:p w:rsidR="00B94B3C" w:rsidRPr="00151D59" w:rsidRDefault="00B94B3C" w:rsidP="00151D59">
      <w:pPr>
        <w:spacing w:after="0" w:line="240" w:lineRule="auto"/>
        <w:jc w:val="both"/>
        <w:rPr>
          <w:rFonts w:ascii="Times New Roman" w:hAnsi="Times New Roman"/>
          <w:sz w:val="24"/>
          <w:szCs w:val="24"/>
        </w:rPr>
      </w:pPr>
    </w:p>
    <w:p w:rsidR="00B94B3C" w:rsidRPr="00151D59" w:rsidRDefault="00B94B3C" w:rsidP="00151D59">
      <w:pPr>
        <w:spacing w:after="0" w:line="240" w:lineRule="auto"/>
        <w:ind w:left="2268"/>
        <w:jc w:val="both"/>
        <w:rPr>
          <w:rFonts w:ascii="Times New Roman" w:hAnsi="Times New Roman"/>
          <w:lang w:eastAsia="pt-BR"/>
        </w:rPr>
      </w:pPr>
      <w:r w:rsidRPr="00151D59">
        <w:rPr>
          <w:rFonts w:ascii="Times New Roman" w:hAnsi="Times New Roman"/>
          <w:lang w:eastAsia="pt-BR"/>
        </w:rPr>
        <w:t xml:space="preserve">No mundo da globalização, inserimo-nos em cenários culturais amplos e participamos de comunidades sem vínculos a lugares específicos. Em termos de relações pessoais, isso significa que os vínculos entre familiaridade e lugar já não são os mesmos (TURRA NETO, 2008, p. 399). </w:t>
      </w:r>
    </w:p>
    <w:p w:rsidR="00B94B3C" w:rsidRPr="00151D59" w:rsidRDefault="00B94B3C" w:rsidP="00151D59">
      <w:pPr>
        <w:spacing w:after="0" w:line="240" w:lineRule="auto"/>
        <w:jc w:val="both"/>
        <w:rPr>
          <w:rFonts w:ascii="Times New Roman" w:hAnsi="Times New Roman"/>
          <w:sz w:val="24"/>
          <w:szCs w:val="24"/>
        </w:rPr>
      </w:pPr>
    </w:p>
    <w:p w:rsidR="00B94B3C" w:rsidRPr="00151D59" w:rsidRDefault="00B94B3C" w:rsidP="005F5EDE">
      <w:pPr>
        <w:spacing w:after="0" w:line="240" w:lineRule="auto"/>
        <w:jc w:val="both"/>
        <w:rPr>
          <w:rFonts w:ascii="Times New Roman" w:hAnsi="Times New Roman"/>
          <w:sz w:val="24"/>
          <w:szCs w:val="24"/>
        </w:rPr>
      </w:pPr>
      <w:r w:rsidRPr="00151D59">
        <w:rPr>
          <w:rFonts w:ascii="Times New Roman" w:hAnsi="Times New Roman"/>
          <w:sz w:val="24"/>
          <w:szCs w:val="24"/>
        </w:rPr>
        <w:tab/>
      </w:r>
      <w:r w:rsidR="005F5EDE">
        <w:rPr>
          <w:rFonts w:ascii="Times New Roman" w:hAnsi="Times New Roman"/>
          <w:sz w:val="24"/>
          <w:szCs w:val="24"/>
        </w:rPr>
        <w:t>Igualmente, a propagação de condomínios fechados</w:t>
      </w:r>
      <w:r w:rsidR="005F30B6">
        <w:rPr>
          <w:rFonts w:ascii="Times New Roman" w:hAnsi="Times New Roman"/>
          <w:sz w:val="24"/>
          <w:szCs w:val="24"/>
        </w:rPr>
        <w:t>, em diferentes classes sociais,</w:t>
      </w:r>
      <w:r w:rsidR="005F5EDE">
        <w:rPr>
          <w:rFonts w:ascii="Times New Roman" w:hAnsi="Times New Roman"/>
          <w:sz w:val="24"/>
          <w:szCs w:val="24"/>
        </w:rPr>
        <w:t xml:space="preserve"> influenciou na transformação dos laços de sociabilidade e na vida social das pessoas.</w:t>
      </w:r>
      <w:r w:rsidRPr="00151D59">
        <w:rPr>
          <w:rFonts w:ascii="Times New Roman" w:hAnsi="Times New Roman"/>
          <w:sz w:val="24"/>
          <w:szCs w:val="24"/>
        </w:rPr>
        <w:t xml:space="preserve"> Eles consistem de espa</w:t>
      </w:r>
      <w:r w:rsidR="005F5EDE">
        <w:rPr>
          <w:rFonts w:ascii="Times New Roman" w:hAnsi="Times New Roman"/>
          <w:sz w:val="24"/>
          <w:szCs w:val="24"/>
        </w:rPr>
        <w:t>ços segregados e de isolamento, sendo isso</w:t>
      </w:r>
      <w:r w:rsidRPr="00151D59">
        <w:rPr>
          <w:rFonts w:ascii="Times New Roman" w:hAnsi="Times New Roman"/>
          <w:sz w:val="24"/>
          <w:szCs w:val="24"/>
        </w:rPr>
        <w:t xml:space="preserve"> parte da “fragmentação do tecido sociopolítico-espacial é a intensificação da auto-segregação”</w:t>
      </w:r>
      <w:r w:rsidR="005F5EDE">
        <w:rPr>
          <w:rFonts w:ascii="Times New Roman" w:hAnsi="Times New Roman"/>
          <w:sz w:val="24"/>
          <w:szCs w:val="24"/>
        </w:rPr>
        <w:t xml:space="preserve"> (SOUZA, 2008, p. 69)</w:t>
      </w:r>
      <w:r w:rsidRPr="00151D59">
        <w:rPr>
          <w:rFonts w:ascii="Times New Roman" w:hAnsi="Times New Roman"/>
          <w:sz w:val="24"/>
          <w:szCs w:val="24"/>
        </w:rPr>
        <w:t>. Para Bauman (2009, p. 43)</w:t>
      </w:r>
      <w:r w:rsidR="005F5EDE">
        <w:rPr>
          <w:rFonts w:ascii="Times New Roman" w:hAnsi="Times New Roman"/>
          <w:sz w:val="24"/>
          <w:szCs w:val="24"/>
        </w:rPr>
        <w:t>,</w:t>
      </w:r>
      <w:r w:rsidRPr="00151D59">
        <w:rPr>
          <w:rFonts w:ascii="Times New Roman" w:hAnsi="Times New Roman"/>
          <w:sz w:val="24"/>
          <w:szCs w:val="24"/>
        </w:rPr>
        <w:t xml:space="preserve"> eles ocorrem devido a uma mixofobia, </w:t>
      </w:r>
      <w:r w:rsidR="005F5EDE">
        <w:rPr>
          <w:rFonts w:ascii="Times New Roman" w:hAnsi="Times New Roman"/>
          <w:sz w:val="24"/>
          <w:szCs w:val="24"/>
        </w:rPr>
        <w:t>ou seja, o medo de misturar-se.</w:t>
      </w:r>
    </w:p>
    <w:p w:rsidR="00B94B3C" w:rsidRPr="00151D59" w:rsidRDefault="00B94B3C" w:rsidP="00151D59">
      <w:pPr>
        <w:spacing w:after="0" w:line="240" w:lineRule="auto"/>
        <w:jc w:val="both"/>
        <w:rPr>
          <w:rFonts w:ascii="Times New Roman" w:hAnsi="Times New Roman"/>
          <w:sz w:val="24"/>
          <w:szCs w:val="24"/>
        </w:rPr>
      </w:pPr>
    </w:p>
    <w:p w:rsidR="00B94B3C" w:rsidRPr="00151D59" w:rsidRDefault="00B94B3C" w:rsidP="00151D59">
      <w:pPr>
        <w:spacing w:after="0" w:line="240" w:lineRule="auto"/>
        <w:ind w:left="2268"/>
        <w:jc w:val="both"/>
        <w:rPr>
          <w:rFonts w:ascii="Times New Roman" w:hAnsi="Times New Roman"/>
        </w:rPr>
      </w:pPr>
      <w:r w:rsidRPr="00151D59">
        <w:rPr>
          <w:rFonts w:ascii="Times New Roman" w:hAnsi="Times New Roman"/>
        </w:rPr>
        <w:t xml:space="preserve">A auto-segregação é uma solução escapista. Representa uma fuga e não um enfrentamento, muito menos um enfrentamento construtivo. Como tal, não passa de uma pseudo-solução. Se, de uma parte, os “condomínios exclusivos” prometem solucionar os problemas de segurança de indivíduos e famílias de classe média ou da elite, de outra parte deixam intactas as causas da violência e da insegurança que os nutrem. Pior: no longo prazo, colaboram para deteriorar a qualidade de vida, a civilidade e as condições de exercício da própria cidadania na cidade (SOUZA, 2008, p. 73). </w:t>
      </w:r>
    </w:p>
    <w:p w:rsidR="005F30B6" w:rsidRDefault="00B94B3C" w:rsidP="005F30B6">
      <w:pPr>
        <w:spacing w:after="0" w:line="240" w:lineRule="auto"/>
        <w:ind w:firstLine="708"/>
        <w:jc w:val="both"/>
        <w:rPr>
          <w:rFonts w:ascii="Times New Roman" w:hAnsi="Times New Roman"/>
          <w:sz w:val="24"/>
          <w:szCs w:val="24"/>
        </w:rPr>
      </w:pPr>
      <w:r w:rsidRPr="00151D59">
        <w:rPr>
          <w:rFonts w:ascii="Times New Roman" w:hAnsi="Times New Roman"/>
          <w:sz w:val="24"/>
          <w:szCs w:val="24"/>
        </w:rPr>
        <w:lastRenderedPageBreak/>
        <w:t xml:space="preserve">Certamente, os condomínios fechados acabam com o fortalecimento dos laços de sociabilidade e com os valores de pertencimento e </w:t>
      </w:r>
      <w:r w:rsidR="005F30B6">
        <w:rPr>
          <w:rFonts w:ascii="Times New Roman" w:hAnsi="Times New Roman"/>
          <w:sz w:val="24"/>
          <w:szCs w:val="24"/>
        </w:rPr>
        <w:t xml:space="preserve">de </w:t>
      </w:r>
      <w:r w:rsidRPr="00151D59">
        <w:rPr>
          <w:rFonts w:ascii="Times New Roman" w:hAnsi="Times New Roman"/>
          <w:sz w:val="24"/>
          <w:szCs w:val="24"/>
        </w:rPr>
        <w:t>visão crí</w:t>
      </w:r>
      <w:r w:rsidR="005F30B6">
        <w:rPr>
          <w:rFonts w:ascii="Times New Roman" w:hAnsi="Times New Roman"/>
          <w:sz w:val="24"/>
          <w:szCs w:val="24"/>
        </w:rPr>
        <w:t xml:space="preserve">tica e política da cidade. </w:t>
      </w:r>
      <w:r w:rsidRPr="00151D59">
        <w:rPr>
          <w:rFonts w:ascii="Times New Roman" w:hAnsi="Times New Roman"/>
          <w:sz w:val="24"/>
          <w:szCs w:val="24"/>
        </w:rPr>
        <w:t xml:space="preserve">Em suma, </w:t>
      </w:r>
      <w:r w:rsidR="005F30B6">
        <w:rPr>
          <w:rFonts w:ascii="Times New Roman" w:hAnsi="Times New Roman"/>
          <w:sz w:val="24"/>
          <w:szCs w:val="24"/>
        </w:rPr>
        <w:t>a preocupação se restringe ao que</w:t>
      </w:r>
      <w:r w:rsidRPr="00151D59">
        <w:rPr>
          <w:rFonts w:ascii="Times New Roman" w:hAnsi="Times New Roman"/>
          <w:sz w:val="24"/>
          <w:szCs w:val="24"/>
        </w:rPr>
        <w:t xml:space="preserve"> ocorre intramuros do condomínio, se esquecendo dos fatos e </w:t>
      </w:r>
      <w:r w:rsidR="005F30B6">
        <w:rPr>
          <w:rFonts w:ascii="Times New Roman" w:hAnsi="Times New Roman"/>
          <w:sz w:val="24"/>
          <w:szCs w:val="24"/>
        </w:rPr>
        <w:t xml:space="preserve">das </w:t>
      </w:r>
      <w:r w:rsidRPr="00151D59">
        <w:rPr>
          <w:rFonts w:ascii="Times New Roman" w:hAnsi="Times New Roman"/>
          <w:sz w:val="24"/>
          <w:szCs w:val="24"/>
        </w:rPr>
        <w:t xml:space="preserve">consequências </w:t>
      </w:r>
      <w:r w:rsidR="005F30B6">
        <w:rPr>
          <w:rFonts w:ascii="Times New Roman" w:hAnsi="Times New Roman"/>
          <w:sz w:val="24"/>
          <w:szCs w:val="24"/>
        </w:rPr>
        <w:t>da vida extramuros. Iss</w:t>
      </w:r>
      <w:r w:rsidRPr="00151D59">
        <w:rPr>
          <w:rFonts w:ascii="Times New Roman" w:hAnsi="Times New Roman"/>
          <w:sz w:val="24"/>
          <w:szCs w:val="24"/>
        </w:rPr>
        <w:t xml:space="preserve">o reforça o preconceito com “o de fora” e “o diferente”, já que se </w:t>
      </w:r>
      <w:r w:rsidR="005F30B6">
        <w:rPr>
          <w:rFonts w:ascii="Times New Roman" w:hAnsi="Times New Roman"/>
          <w:sz w:val="24"/>
          <w:szCs w:val="24"/>
        </w:rPr>
        <w:t>vive num ambiente homogeneizado. Logo, d</w:t>
      </w:r>
      <w:r w:rsidRPr="00151D59">
        <w:rPr>
          <w:rFonts w:ascii="Times New Roman" w:hAnsi="Times New Roman"/>
          <w:sz w:val="24"/>
          <w:szCs w:val="24"/>
        </w:rPr>
        <w:t xml:space="preserve">e acordo com Bauman (2009, p. 46), “quanto mais tempo se permanece num ambiente uniforme [companhia de iguais] (...), mais é provável que se ‘desaprenda’ a arte de negociar significados e um </w:t>
      </w:r>
      <w:r w:rsidRPr="00151D59">
        <w:rPr>
          <w:rFonts w:ascii="Times New Roman" w:hAnsi="Times New Roman"/>
          <w:i/>
          <w:sz w:val="24"/>
          <w:szCs w:val="24"/>
        </w:rPr>
        <w:t>modus convivendi</w:t>
      </w:r>
      <w:r w:rsidRPr="00151D59">
        <w:rPr>
          <w:rFonts w:ascii="Times New Roman" w:hAnsi="Times New Roman"/>
          <w:sz w:val="24"/>
          <w:szCs w:val="24"/>
        </w:rPr>
        <w:t xml:space="preserve">”. Para ele, a companhia de outros iguais permite uma socialização superficial e o crescente desaparecimento do </w:t>
      </w:r>
      <w:r w:rsidR="005F30B6" w:rsidRPr="00151D59">
        <w:rPr>
          <w:rFonts w:ascii="Times New Roman" w:hAnsi="Times New Roman"/>
          <w:sz w:val="24"/>
          <w:szCs w:val="24"/>
        </w:rPr>
        <w:t>diálogo</w:t>
      </w:r>
      <w:r w:rsidRPr="00151D59">
        <w:rPr>
          <w:rFonts w:ascii="Times New Roman" w:hAnsi="Times New Roman"/>
          <w:sz w:val="24"/>
          <w:szCs w:val="24"/>
        </w:rPr>
        <w:t xml:space="preserve"> com “o outro”, principalmente “o diferente”, aumentando a reação mixofóbica.</w:t>
      </w:r>
    </w:p>
    <w:p w:rsidR="00B94B3C" w:rsidRPr="00151D59" w:rsidRDefault="00B94B3C" w:rsidP="00151D59">
      <w:pPr>
        <w:spacing w:after="0" w:line="240" w:lineRule="auto"/>
        <w:jc w:val="both"/>
        <w:rPr>
          <w:rFonts w:ascii="Times New Roman" w:hAnsi="Times New Roman"/>
          <w:sz w:val="24"/>
          <w:szCs w:val="24"/>
        </w:rPr>
      </w:pPr>
      <w:r w:rsidRPr="00151D59">
        <w:rPr>
          <w:rFonts w:ascii="Times New Roman" w:hAnsi="Times New Roman"/>
          <w:color w:val="FF0000"/>
          <w:sz w:val="24"/>
          <w:szCs w:val="24"/>
        </w:rPr>
        <w:tab/>
      </w:r>
      <w:r w:rsidR="005F30B6">
        <w:rPr>
          <w:rFonts w:ascii="Times New Roman" w:hAnsi="Times New Roman"/>
          <w:sz w:val="24"/>
          <w:szCs w:val="24"/>
        </w:rPr>
        <w:t>Essa realidade também ocorre em</w:t>
      </w:r>
      <w:r w:rsidRPr="00151D59">
        <w:rPr>
          <w:rFonts w:ascii="Times New Roman" w:hAnsi="Times New Roman"/>
          <w:sz w:val="24"/>
          <w:szCs w:val="24"/>
        </w:rPr>
        <w:t xml:space="preserve"> cidades pequenas. D’Incao (1994, p. 98) traz dois exemplos paulistas: Presidente Venceslau (37.915 habitantes, segundo IBGE, 2010), nas barrancas do rio Paraná, já tem bairros, tipo condomínios fechados</w:t>
      </w:r>
      <w:r w:rsidR="005F30B6">
        <w:rPr>
          <w:rFonts w:ascii="Times New Roman" w:hAnsi="Times New Roman"/>
          <w:sz w:val="24"/>
          <w:szCs w:val="24"/>
        </w:rPr>
        <w:t>, segregados do resto da cidade;</w:t>
      </w:r>
      <w:r w:rsidRPr="00151D59">
        <w:rPr>
          <w:rFonts w:ascii="Times New Roman" w:hAnsi="Times New Roman"/>
          <w:sz w:val="24"/>
          <w:szCs w:val="24"/>
        </w:rPr>
        <w:t xml:space="preserve"> e, Pedrinhas Paulista (2.932 habitantes, de acordo com o IBGE, 2010), </w:t>
      </w:r>
      <w:r w:rsidR="005F30B6">
        <w:rPr>
          <w:rFonts w:ascii="Times New Roman" w:hAnsi="Times New Roman"/>
          <w:sz w:val="24"/>
          <w:szCs w:val="24"/>
        </w:rPr>
        <w:t>existem uma</w:t>
      </w:r>
      <w:r w:rsidRPr="00151D59">
        <w:rPr>
          <w:rFonts w:ascii="Times New Roman" w:hAnsi="Times New Roman"/>
          <w:sz w:val="24"/>
          <w:szCs w:val="24"/>
        </w:rPr>
        <w:t xml:space="preserve"> comunidade rural </w:t>
      </w:r>
      <w:r w:rsidR="005F30B6">
        <w:rPr>
          <w:rFonts w:ascii="Times New Roman" w:hAnsi="Times New Roman"/>
          <w:sz w:val="24"/>
          <w:szCs w:val="24"/>
        </w:rPr>
        <w:t>com um</w:t>
      </w:r>
      <w:r w:rsidRPr="00151D59">
        <w:rPr>
          <w:rFonts w:ascii="Times New Roman" w:hAnsi="Times New Roman"/>
          <w:sz w:val="24"/>
          <w:szCs w:val="24"/>
        </w:rPr>
        <w:t xml:space="preserve"> prédio de apartamentos de muitos andares e </w:t>
      </w:r>
      <w:r w:rsidR="005F30B6">
        <w:rPr>
          <w:rFonts w:ascii="Times New Roman" w:hAnsi="Times New Roman"/>
          <w:sz w:val="24"/>
          <w:szCs w:val="24"/>
        </w:rPr>
        <w:t>com piscinas.</w:t>
      </w:r>
    </w:p>
    <w:p w:rsidR="00B94B3C" w:rsidRPr="00151D59" w:rsidRDefault="00B94B3C" w:rsidP="00151D59">
      <w:pPr>
        <w:spacing w:after="0" w:line="240" w:lineRule="auto"/>
        <w:jc w:val="both"/>
        <w:rPr>
          <w:rFonts w:ascii="Times New Roman" w:hAnsi="Times New Roman"/>
          <w:sz w:val="24"/>
          <w:szCs w:val="24"/>
        </w:rPr>
      </w:pPr>
    </w:p>
    <w:p w:rsidR="00B94B3C" w:rsidRPr="00151D59" w:rsidRDefault="00B94B3C" w:rsidP="00151D59">
      <w:pPr>
        <w:spacing w:after="0" w:line="240" w:lineRule="auto"/>
        <w:ind w:left="2268"/>
        <w:jc w:val="both"/>
        <w:rPr>
          <w:rFonts w:ascii="Times New Roman" w:hAnsi="Times New Roman"/>
        </w:rPr>
      </w:pPr>
      <w:r w:rsidRPr="00151D59">
        <w:rPr>
          <w:rFonts w:ascii="Times New Roman" w:hAnsi="Times New Roman"/>
        </w:rPr>
        <w:t>Morando em bairros segregados, a criança, o jovem e o adulto também, evidentemente, passam a se relacionar somente com pessoas da mesma classe social, cada vez mais com seus pares, não porque saíam à rua, mas porque freqüentam as mesmas escolas e locais de classe (D’INCAO, 1994, p. 98).</w:t>
      </w:r>
    </w:p>
    <w:p w:rsidR="00B94B3C" w:rsidRPr="00151D59" w:rsidRDefault="00B94B3C" w:rsidP="00151D59">
      <w:pPr>
        <w:spacing w:after="0" w:line="240" w:lineRule="auto"/>
        <w:jc w:val="both"/>
        <w:rPr>
          <w:rFonts w:ascii="Times New Roman" w:hAnsi="Times New Roman"/>
          <w:sz w:val="24"/>
          <w:szCs w:val="24"/>
        </w:rPr>
      </w:pPr>
    </w:p>
    <w:p w:rsidR="00B94B3C"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rPr>
        <w:t>Logo, não há qualidade na sociabilidade. Por mais que se possa ser sociável, as relações não ocorrem em plenitude. O contato é apenas com pessoas da mesma classe social. Não há espaço para o diferente, para o outro, principalmente aquele divergente da pessoa. Em suma, potencializa a segregação e a aceitação do diferente, e esfarela a sociabilidade</w:t>
      </w:r>
      <w:r w:rsidR="005F30B6">
        <w:rPr>
          <w:rFonts w:ascii="Times New Roman" w:hAnsi="Times New Roman"/>
          <w:sz w:val="24"/>
          <w:szCs w:val="24"/>
        </w:rPr>
        <w:t xml:space="preserve">, gerando uma substituição dos </w:t>
      </w:r>
      <w:r w:rsidRPr="00151D59">
        <w:rPr>
          <w:rFonts w:ascii="Times New Roman" w:hAnsi="Times New Roman"/>
          <w:sz w:val="24"/>
          <w:szCs w:val="24"/>
        </w:rPr>
        <w:t xml:space="preserve">laços naturais </w:t>
      </w:r>
      <w:r w:rsidR="005F30B6">
        <w:rPr>
          <w:rFonts w:ascii="Times New Roman" w:hAnsi="Times New Roman"/>
          <w:sz w:val="24"/>
          <w:szCs w:val="24"/>
        </w:rPr>
        <w:t>porlaços artificiais” (BAUMAN, 2009).</w:t>
      </w:r>
    </w:p>
    <w:p w:rsidR="00F5358F" w:rsidRPr="00151D59" w:rsidRDefault="00F5358F" w:rsidP="00F5358F">
      <w:pPr>
        <w:spacing w:after="0" w:line="240" w:lineRule="auto"/>
        <w:ind w:firstLine="708"/>
        <w:jc w:val="both"/>
        <w:rPr>
          <w:rFonts w:ascii="Times New Roman" w:hAnsi="Times New Roman"/>
          <w:sz w:val="24"/>
          <w:szCs w:val="24"/>
        </w:rPr>
      </w:pPr>
      <w:r>
        <w:rPr>
          <w:rFonts w:ascii="Times New Roman" w:hAnsi="Times New Roman"/>
          <w:sz w:val="24"/>
          <w:szCs w:val="24"/>
        </w:rPr>
        <w:t>Os laços artificiais também ocorrem por meio da sociabilidade</w:t>
      </w:r>
      <w:r w:rsidRPr="00151D59">
        <w:rPr>
          <w:rFonts w:ascii="Times New Roman" w:hAnsi="Times New Roman"/>
          <w:sz w:val="24"/>
          <w:szCs w:val="24"/>
        </w:rPr>
        <w:t xml:space="preserve"> virtual,</w:t>
      </w:r>
      <w:r>
        <w:rPr>
          <w:rFonts w:ascii="Times New Roman" w:hAnsi="Times New Roman"/>
          <w:sz w:val="24"/>
          <w:szCs w:val="24"/>
        </w:rPr>
        <w:t xml:space="preserve"> sobretudo pelas mídias sociais, como </w:t>
      </w:r>
      <w:r>
        <w:rPr>
          <w:rFonts w:ascii="Times New Roman" w:hAnsi="Times New Roman"/>
          <w:i/>
          <w:sz w:val="24"/>
          <w:szCs w:val="24"/>
        </w:rPr>
        <w:t xml:space="preserve">Facebook, </w:t>
      </w:r>
      <w:r w:rsidRPr="00151D59">
        <w:rPr>
          <w:rFonts w:ascii="Times New Roman" w:hAnsi="Times New Roman"/>
          <w:i/>
          <w:sz w:val="24"/>
          <w:szCs w:val="24"/>
        </w:rPr>
        <w:t>Twitter</w:t>
      </w:r>
      <w:r>
        <w:rPr>
          <w:rFonts w:ascii="Times New Roman" w:hAnsi="Times New Roman"/>
          <w:i/>
          <w:sz w:val="24"/>
          <w:szCs w:val="24"/>
        </w:rPr>
        <w:t xml:space="preserve"> e WhatsApp</w:t>
      </w:r>
      <w:r w:rsidRPr="00151D59">
        <w:rPr>
          <w:rFonts w:ascii="Times New Roman" w:hAnsi="Times New Roman"/>
          <w:sz w:val="24"/>
          <w:szCs w:val="24"/>
        </w:rPr>
        <w:t>.</w:t>
      </w:r>
      <w:r>
        <w:rPr>
          <w:rFonts w:ascii="Times New Roman" w:hAnsi="Times New Roman"/>
          <w:sz w:val="24"/>
          <w:szCs w:val="24"/>
        </w:rPr>
        <w:t xml:space="preserve"> Então, </w:t>
      </w:r>
      <w:r w:rsidRPr="00151D59">
        <w:rPr>
          <w:rFonts w:ascii="Times New Roman" w:hAnsi="Times New Roman"/>
          <w:sz w:val="24"/>
          <w:szCs w:val="24"/>
        </w:rPr>
        <w:t xml:space="preserve">ao mesmo tempo em que se estabelece laço virtual com </w:t>
      </w:r>
      <w:r>
        <w:rPr>
          <w:rFonts w:ascii="Times New Roman" w:hAnsi="Times New Roman"/>
          <w:sz w:val="24"/>
          <w:szCs w:val="24"/>
        </w:rPr>
        <w:t>inúmeras</w:t>
      </w:r>
      <w:r w:rsidRPr="00151D59">
        <w:rPr>
          <w:rFonts w:ascii="Times New Roman" w:hAnsi="Times New Roman"/>
          <w:sz w:val="24"/>
          <w:szCs w:val="24"/>
        </w:rPr>
        <w:t xml:space="preserve"> pessoas, os mantém, em sua esmagadora maioria, extremamente superficial e distante. Certamente, é mais fácil usar uma tecla </w:t>
      </w:r>
      <w:r w:rsidRPr="00151D59">
        <w:rPr>
          <w:rFonts w:ascii="Times New Roman" w:hAnsi="Times New Roman"/>
          <w:i/>
          <w:sz w:val="24"/>
          <w:szCs w:val="24"/>
        </w:rPr>
        <w:t>delete</w:t>
      </w:r>
      <w:r w:rsidRPr="00151D59">
        <w:rPr>
          <w:rFonts w:ascii="Times New Roman" w:hAnsi="Times New Roman"/>
          <w:sz w:val="24"/>
          <w:szCs w:val="24"/>
        </w:rPr>
        <w:t xml:space="preserve"> para excluir “um amigo” do que dialogar em interações profundas para resolver mal-entendidos.</w:t>
      </w:r>
    </w:p>
    <w:p w:rsidR="005F30B6" w:rsidRDefault="00B94B3C" w:rsidP="005F30B6">
      <w:pPr>
        <w:spacing w:after="0" w:line="240" w:lineRule="auto"/>
        <w:ind w:firstLine="708"/>
        <w:jc w:val="both"/>
        <w:rPr>
          <w:rFonts w:ascii="Times New Roman" w:hAnsi="Times New Roman"/>
          <w:sz w:val="24"/>
          <w:szCs w:val="24"/>
        </w:rPr>
      </w:pPr>
      <w:r w:rsidRPr="00151D59">
        <w:rPr>
          <w:rFonts w:ascii="Times New Roman" w:hAnsi="Times New Roman"/>
          <w:sz w:val="24"/>
          <w:szCs w:val="24"/>
        </w:rPr>
        <w:t>O mundo capitalista globalizado</w:t>
      </w:r>
      <w:r w:rsidR="005F30B6">
        <w:rPr>
          <w:rFonts w:ascii="Times New Roman" w:hAnsi="Times New Roman"/>
          <w:sz w:val="24"/>
          <w:szCs w:val="24"/>
        </w:rPr>
        <w:t xml:space="preserve"> também</w:t>
      </w:r>
      <w:r w:rsidRPr="00151D59">
        <w:rPr>
          <w:rFonts w:ascii="Times New Roman" w:hAnsi="Times New Roman"/>
          <w:sz w:val="24"/>
          <w:szCs w:val="24"/>
        </w:rPr>
        <w:t xml:space="preserve"> inseriu as </w:t>
      </w:r>
      <w:r w:rsidR="005F30B6">
        <w:rPr>
          <w:rFonts w:ascii="Times New Roman" w:hAnsi="Times New Roman"/>
          <w:sz w:val="24"/>
          <w:szCs w:val="24"/>
        </w:rPr>
        <w:t xml:space="preserve">pequenas cidades na </w:t>
      </w:r>
      <w:r w:rsidRPr="00151D59">
        <w:rPr>
          <w:rFonts w:ascii="Times New Roman" w:hAnsi="Times New Roman"/>
          <w:sz w:val="24"/>
          <w:szCs w:val="24"/>
        </w:rPr>
        <w:t>dinâmica de alta velocidade, representada pelo andar apressado, cujos olhares evasivos já não se cruzam e o tempo para uma conversa rápida é suprida pel</w:t>
      </w:r>
      <w:r w:rsidR="005F30B6">
        <w:rPr>
          <w:rFonts w:ascii="Times New Roman" w:hAnsi="Times New Roman"/>
          <w:sz w:val="24"/>
          <w:szCs w:val="24"/>
        </w:rPr>
        <w:t xml:space="preserve">a velocidade das ações diárias, </w:t>
      </w:r>
      <w:r w:rsidRPr="00151D59">
        <w:rPr>
          <w:rFonts w:ascii="Times New Roman" w:hAnsi="Times New Roman"/>
          <w:sz w:val="24"/>
          <w:szCs w:val="24"/>
        </w:rPr>
        <w:t>chega</w:t>
      </w:r>
      <w:r w:rsidR="005F30B6">
        <w:rPr>
          <w:rFonts w:ascii="Times New Roman" w:hAnsi="Times New Roman"/>
          <w:sz w:val="24"/>
          <w:szCs w:val="24"/>
        </w:rPr>
        <w:t xml:space="preserve">ndo a </w:t>
      </w:r>
      <w:r w:rsidRPr="00151D59">
        <w:rPr>
          <w:rFonts w:ascii="Times New Roman" w:hAnsi="Times New Roman"/>
          <w:sz w:val="24"/>
          <w:szCs w:val="24"/>
        </w:rPr>
        <w:t xml:space="preserve">uma verdadeira ruptura social, negando-lhe a fala, inclusive as comunicações mais efêmeras do </w:t>
      </w:r>
      <w:r w:rsidR="00F5358F">
        <w:rPr>
          <w:rFonts w:ascii="Times New Roman" w:hAnsi="Times New Roman"/>
          <w:sz w:val="24"/>
          <w:szCs w:val="24"/>
        </w:rPr>
        <w:t>cotidiano</w:t>
      </w:r>
      <w:r w:rsidRPr="00151D59">
        <w:rPr>
          <w:rFonts w:ascii="Times New Roman" w:hAnsi="Times New Roman"/>
          <w:sz w:val="24"/>
          <w:szCs w:val="24"/>
        </w:rPr>
        <w:t>, como pedir informação</w:t>
      </w:r>
      <w:r w:rsidR="00F5358F">
        <w:rPr>
          <w:rFonts w:ascii="Times New Roman" w:hAnsi="Times New Roman"/>
          <w:sz w:val="24"/>
          <w:szCs w:val="24"/>
        </w:rPr>
        <w:t xml:space="preserve"> na rua</w:t>
      </w:r>
      <w:r w:rsidRPr="00151D59">
        <w:rPr>
          <w:rFonts w:ascii="Times New Roman" w:hAnsi="Times New Roman"/>
          <w:sz w:val="24"/>
          <w:szCs w:val="24"/>
        </w:rPr>
        <w:t xml:space="preserve">, perguntar como está sendo o dia, entre outros. </w:t>
      </w:r>
    </w:p>
    <w:p w:rsidR="00B94B3C" w:rsidRPr="00151D59" w:rsidRDefault="00F5358F" w:rsidP="00F5358F">
      <w:pPr>
        <w:spacing w:after="0" w:line="240" w:lineRule="auto"/>
        <w:ind w:firstLine="708"/>
        <w:jc w:val="both"/>
        <w:rPr>
          <w:rFonts w:ascii="Times New Roman" w:hAnsi="Times New Roman"/>
          <w:sz w:val="24"/>
          <w:szCs w:val="24"/>
        </w:rPr>
      </w:pPr>
      <w:r>
        <w:rPr>
          <w:rFonts w:ascii="Times New Roman" w:hAnsi="Times New Roman"/>
          <w:sz w:val="24"/>
          <w:szCs w:val="24"/>
        </w:rPr>
        <w:t>Portanto, a</w:t>
      </w:r>
      <w:r w:rsidR="00B94B3C" w:rsidRPr="00151D59">
        <w:rPr>
          <w:rFonts w:ascii="Times New Roman" w:hAnsi="Times New Roman"/>
          <w:sz w:val="24"/>
          <w:szCs w:val="24"/>
        </w:rPr>
        <w:t xml:space="preserve"> sociedade </w:t>
      </w:r>
      <w:r>
        <w:rPr>
          <w:rFonts w:ascii="Times New Roman" w:hAnsi="Times New Roman"/>
          <w:sz w:val="24"/>
          <w:szCs w:val="24"/>
        </w:rPr>
        <w:t>atual, cada vez mis, perde</w:t>
      </w:r>
      <w:r w:rsidR="00B94B3C" w:rsidRPr="00151D59">
        <w:rPr>
          <w:rFonts w:ascii="Times New Roman" w:hAnsi="Times New Roman"/>
          <w:sz w:val="24"/>
          <w:szCs w:val="24"/>
        </w:rPr>
        <w:t xml:space="preserve"> a</w:t>
      </w:r>
      <w:r>
        <w:rPr>
          <w:rFonts w:ascii="Times New Roman" w:hAnsi="Times New Roman"/>
          <w:sz w:val="24"/>
          <w:szCs w:val="24"/>
        </w:rPr>
        <w:t xml:space="preserve"> verdadeira</w:t>
      </w:r>
      <w:r w:rsidR="00B94B3C" w:rsidRPr="00151D59">
        <w:rPr>
          <w:rFonts w:ascii="Times New Roman" w:hAnsi="Times New Roman"/>
          <w:sz w:val="24"/>
          <w:szCs w:val="24"/>
        </w:rPr>
        <w:t xml:space="preserve"> noção de sociedade, uma vez que os laços de solidariedade e coletividade estão se perdendo e a</w:t>
      </w:r>
      <w:r>
        <w:rPr>
          <w:rFonts w:ascii="Times New Roman" w:hAnsi="Times New Roman"/>
          <w:sz w:val="24"/>
          <w:szCs w:val="24"/>
        </w:rPr>
        <w:t>s</w:t>
      </w:r>
      <w:r w:rsidR="00B94B3C" w:rsidRPr="00151D59">
        <w:rPr>
          <w:rFonts w:ascii="Times New Roman" w:hAnsi="Times New Roman"/>
          <w:sz w:val="24"/>
          <w:szCs w:val="24"/>
        </w:rPr>
        <w:t xml:space="preserve"> necessidade sociais que uns têm pelos outros acabam por se esvaziarem.Para Bauman</w:t>
      </w:r>
      <w:r w:rsidR="003B089B">
        <w:rPr>
          <w:rFonts w:ascii="Times New Roman" w:hAnsi="Times New Roman"/>
          <w:sz w:val="24"/>
          <w:szCs w:val="24"/>
        </w:rPr>
        <w:t xml:space="preserve"> (2004)</w:t>
      </w:r>
      <w:r w:rsidR="00B94B3C" w:rsidRPr="00151D59">
        <w:rPr>
          <w:rFonts w:ascii="Times New Roman" w:hAnsi="Times New Roman"/>
          <w:sz w:val="24"/>
          <w:szCs w:val="24"/>
        </w:rPr>
        <w:t>, esse processo está acarretando em um desaparecimento dos valores intrínsecos dos outros seres humanos singulares, e, assim também, da preocupação com eles, por si mesmos. “A solidariedade humana é a primeira baixa causada pelo triunfo do mercado consumidor” (BAUMAN, 2004, p. 96) e o que se amplia é a relação da competição e não mais da cooperação entre as pessoas.</w:t>
      </w:r>
    </w:p>
    <w:p w:rsidR="00B94B3C" w:rsidRPr="00151D59"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rPr>
        <w:t>Partindo disso, e considerando que se vive, atualmente, num sistema econômico que estimula o capital e a obtenção do lucro e amplia as diferenças de classes e as desigualdades sociais, deve-se levar em consideração, utilizando a visão do conceito de sociabilidade, os seguintes fatores, entre outros: i) a divisão social do trabalho; ii) os conflitos urbanos; iii) a moralidade; iv) a anomia; v) a questão dos interesses políticos e o poder local; e, por fim, vi) os interesses pessoais e o individualismo, que mudam as relações de soci</w:t>
      </w:r>
      <w:r w:rsidR="00F5358F">
        <w:rPr>
          <w:rFonts w:ascii="Times New Roman" w:hAnsi="Times New Roman"/>
          <w:sz w:val="24"/>
          <w:szCs w:val="24"/>
        </w:rPr>
        <w:t>abilidade nas pequenas cidades.</w:t>
      </w:r>
    </w:p>
    <w:p w:rsidR="00B94B3C" w:rsidRPr="00151D59" w:rsidRDefault="00B94B3C" w:rsidP="002510D4">
      <w:pPr>
        <w:spacing w:after="0" w:line="240" w:lineRule="auto"/>
        <w:jc w:val="both"/>
        <w:rPr>
          <w:rFonts w:ascii="Times New Roman" w:hAnsi="Times New Roman"/>
          <w:sz w:val="24"/>
          <w:szCs w:val="24"/>
        </w:rPr>
      </w:pPr>
      <w:r w:rsidRPr="00151D59">
        <w:rPr>
          <w:rFonts w:ascii="Times New Roman" w:hAnsi="Times New Roman"/>
          <w:sz w:val="24"/>
          <w:szCs w:val="24"/>
        </w:rPr>
        <w:lastRenderedPageBreak/>
        <w:tab/>
        <w:t>Nas pequenas cidades a sociabilidade</w:t>
      </w:r>
      <w:r w:rsidR="002510D4">
        <w:rPr>
          <w:rFonts w:ascii="Times New Roman" w:hAnsi="Times New Roman"/>
          <w:sz w:val="24"/>
          <w:szCs w:val="24"/>
        </w:rPr>
        <w:t xml:space="preserve"> e a vida social tê</w:t>
      </w:r>
      <w:r w:rsidRPr="00151D59">
        <w:rPr>
          <w:rFonts w:ascii="Times New Roman" w:hAnsi="Times New Roman"/>
          <w:sz w:val="24"/>
          <w:szCs w:val="24"/>
        </w:rPr>
        <w:t>m uma característica peculiar e merece atenção</w:t>
      </w:r>
      <w:r w:rsidR="002510D4">
        <w:rPr>
          <w:rFonts w:ascii="Times New Roman" w:hAnsi="Times New Roman"/>
          <w:sz w:val="24"/>
          <w:szCs w:val="24"/>
        </w:rPr>
        <w:t>: a pessoalização</w:t>
      </w:r>
      <w:r w:rsidRPr="00151D59">
        <w:rPr>
          <w:rFonts w:ascii="Times New Roman" w:hAnsi="Times New Roman"/>
          <w:sz w:val="24"/>
          <w:szCs w:val="24"/>
        </w:rPr>
        <w:t xml:space="preserve">, ou seja, a proximidade entre as pessoas produz </w:t>
      </w:r>
      <w:r w:rsidR="002510D4">
        <w:rPr>
          <w:rFonts w:ascii="Times New Roman" w:hAnsi="Times New Roman"/>
          <w:sz w:val="24"/>
          <w:szCs w:val="24"/>
        </w:rPr>
        <w:t>uma</w:t>
      </w:r>
      <w:r w:rsidRPr="00151D59">
        <w:rPr>
          <w:rFonts w:ascii="Times New Roman" w:hAnsi="Times New Roman"/>
          <w:sz w:val="24"/>
          <w:szCs w:val="24"/>
        </w:rPr>
        <w:t xml:space="preserve"> “visibilidade inevitável”</w:t>
      </w:r>
      <w:r w:rsidR="002510D4">
        <w:rPr>
          <w:rFonts w:ascii="Times New Roman" w:hAnsi="Times New Roman"/>
          <w:sz w:val="24"/>
          <w:szCs w:val="24"/>
        </w:rPr>
        <w:t xml:space="preserve"> (CANIELLO, 2003)</w:t>
      </w:r>
      <w:r w:rsidRPr="00151D59">
        <w:rPr>
          <w:rFonts w:ascii="Times New Roman" w:hAnsi="Times New Roman"/>
          <w:sz w:val="24"/>
          <w:szCs w:val="24"/>
        </w:rPr>
        <w:t xml:space="preserve">. As pessoas, em sua grande maioria, se conhecem e se reconhecem </w:t>
      </w:r>
      <w:r w:rsidR="002510D4">
        <w:rPr>
          <w:rFonts w:ascii="Times New Roman" w:hAnsi="Times New Roman"/>
          <w:sz w:val="24"/>
          <w:szCs w:val="24"/>
        </w:rPr>
        <w:t xml:space="preserve">nas pequenas cidades pelo que o autor chama de </w:t>
      </w:r>
      <w:r w:rsidRPr="00151D59">
        <w:rPr>
          <w:rFonts w:ascii="Times New Roman" w:hAnsi="Times New Roman"/>
          <w:sz w:val="24"/>
          <w:szCs w:val="24"/>
        </w:rPr>
        <w:t>“marcas”, que pode ser exemplificado com: o cargo que exerce (“fulano” do posto de saúde, o médico da cidade, etc.), o sobrenome da família ou por alguma ação (aquele que traiu a esposa, etc.).</w:t>
      </w:r>
    </w:p>
    <w:p w:rsidR="00B94B3C" w:rsidRPr="00151D59" w:rsidRDefault="002510D4" w:rsidP="00151D59">
      <w:pPr>
        <w:autoSpaceDE w:val="0"/>
        <w:autoSpaceDN w:val="0"/>
        <w:adjustRightInd w:val="0"/>
        <w:spacing w:after="0" w:line="240" w:lineRule="auto"/>
        <w:ind w:firstLine="708"/>
        <w:jc w:val="both"/>
        <w:rPr>
          <w:rFonts w:ascii="Times New Roman" w:hAnsi="Times New Roman"/>
          <w:sz w:val="24"/>
          <w:szCs w:val="24"/>
          <w:lang w:eastAsia="pt-BR"/>
        </w:rPr>
      </w:pPr>
      <w:r>
        <w:rPr>
          <w:rFonts w:ascii="Times New Roman" w:hAnsi="Times New Roman"/>
          <w:sz w:val="24"/>
          <w:szCs w:val="24"/>
          <w:lang w:eastAsia="pt-BR"/>
        </w:rPr>
        <w:t>Logo, u</w:t>
      </w:r>
      <w:r w:rsidR="00B94B3C" w:rsidRPr="00151D59">
        <w:rPr>
          <w:rFonts w:ascii="Times New Roman" w:hAnsi="Times New Roman"/>
          <w:sz w:val="24"/>
          <w:szCs w:val="24"/>
          <w:lang w:eastAsia="pt-BR"/>
        </w:rPr>
        <w:t>ma das principais características desse contexto é “a dificuldade em veicular demandas conflitivas, o que marca fortemente a cena social por relações de solidariedade e reciprocidade ‘obrigatórias’” (CANIELLO, 2003, p. 33). No caso da pequena cidade de São João Nepomuceno,</w:t>
      </w:r>
      <w:r w:rsidR="00DD3813">
        <w:rPr>
          <w:rFonts w:ascii="Times New Roman" w:hAnsi="Times New Roman"/>
          <w:sz w:val="24"/>
          <w:szCs w:val="24"/>
          <w:lang w:eastAsia="pt-BR"/>
        </w:rPr>
        <w:t xml:space="preserve"> município de 25.057 habitantes (IBGE, 2010) na</w:t>
      </w:r>
      <w:r w:rsidR="00B94B3C" w:rsidRPr="00151D59">
        <w:rPr>
          <w:rFonts w:ascii="Times New Roman" w:hAnsi="Times New Roman"/>
          <w:sz w:val="24"/>
          <w:szCs w:val="24"/>
          <w:lang w:eastAsia="pt-BR"/>
        </w:rPr>
        <w:t xml:space="preserve"> Zona da Mata mineira, campo de estudo </w:t>
      </w:r>
      <w:r>
        <w:rPr>
          <w:rFonts w:ascii="Times New Roman" w:hAnsi="Times New Roman"/>
          <w:sz w:val="24"/>
          <w:szCs w:val="24"/>
          <w:lang w:eastAsia="pt-BR"/>
        </w:rPr>
        <w:t xml:space="preserve">desse autor, </w:t>
      </w:r>
      <w:r w:rsidR="00B94B3C" w:rsidRPr="00151D59">
        <w:rPr>
          <w:rFonts w:ascii="Times New Roman" w:hAnsi="Times New Roman"/>
          <w:sz w:val="24"/>
          <w:szCs w:val="24"/>
          <w:lang w:eastAsia="pt-BR"/>
        </w:rPr>
        <w:t>a rivalidade é exercida em dois momentos: no carnaval e nas eleições, ambos no sentido de competição.</w:t>
      </w:r>
    </w:p>
    <w:p w:rsidR="00B94B3C" w:rsidRPr="00151D59" w:rsidRDefault="00B94B3C" w:rsidP="00151D59">
      <w:pPr>
        <w:autoSpaceDE w:val="0"/>
        <w:autoSpaceDN w:val="0"/>
        <w:adjustRightInd w:val="0"/>
        <w:spacing w:after="0" w:line="240" w:lineRule="auto"/>
        <w:ind w:firstLine="708"/>
        <w:jc w:val="both"/>
        <w:rPr>
          <w:rFonts w:ascii="Times New Roman" w:hAnsi="Times New Roman"/>
          <w:sz w:val="24"/>
          <w:szCs w:val="24"/>
          <w:lang w:eastAsia="pt-BR"/>
        </w:rPr>
      </w:pPr>
      <w:r w:rsidRPr="00151D59">
        <w:rPr>
          <w:rFonts w:ascii="Times New Roman" w:hAnsi="Times New Roman"/>
          <w:sz w:val="24"/>
          <w:szCs w:val="24"/>
          <w:lang w:eastAsia="pt-BR"/>
        </w:rPr>
        <w:t>As proporções de tais competições são imensas, pois mobilizam praticamente toda a cidade. No caso do carnaval, é uma história de disputa que começou em 1913. No ano seguinte, primeiro carnaval realizado com dois clubes, as críticas e os enfoques das festas eram dirigidos diretamente ao clube oponente, gerando réplicas e tréplicas. E</w:t>
      </w:r>
      <w:r w:rsidR="002510D4">
        <w:rPr>
          <w:rFonts w:ascii="Times New Roman" w:hAnsi="Times New Roman"/>
          <w:sz w:val="24"/>
          <w:szCs w:val="24"/>
          <w:lang w:eastAsia="pt-BR"/>
        </w:rPr>
        <w:t xml:space="preserve">m 1915, a rivalidade chegou em um </w:t>
      </w:r>
      <w:r w:rsidRPr="00151D59">
        <w:rPr>
          <w:rFonts w:ascii="Times New Roman" w:hAnsi="Times New Roman"/>
          <w:sz w:val="24"/>
          <w:szCs w:val="24"/>
          <w:lang w:eastAsia="pt-BR"/>
        </w:rPr>
        <w:t>patamar tão perigoso que o delegado de polícia da cidade proibiu ofensas a qualquer dos clubes e determinou itinerários diferentes nas ruas da cidade.</w:t>
      </w:r>
      <w:r w:rsidR="002510D4">
        <w:rPr>
          <w:rFonts w:ascii="Times New Roman" w:hAnsi="Times New Roman"/>
          <w:sz w:val="24"/>
          <w:szCs w:val="24"/>
          <w:lang w:eastAsia="pt-BR"/>
        </w:rPr>
        <w:t xml:space="preserve"> (CANIELLO, 2003).</w:t>
      </w:r>
    </w:p>
    <w:p w:rsidR="00DD3813" w:rsidRDefault="00B94B3C" w:rsidP="002510D4">
      <w:pPr>
        <w:autoSpaceDE w:val="0"/>
        <w:autoSpaceDN w:val="0"/>
        <w:adjustRightInd w:val="0"/>
        <w:spacing w:after="0" w:line="240" w:lineRule="auto"/>
        <w:ind w:firstLine="708"/>
        <w:jc w:val="both"/>
        <w:rPr>
          <w:rFonts w:ascii="Times New Roman" w:hAnsi="Times New Roman"/>
          <w:sz w:val="24"/>
          <w:szCs w:val="24"/>
          <w:lang w:eastAsia="pt-BR"/>
        </w:rPr>
      </w:pPr>
      <w:r w:rsidRPr="00151D59">
        <w:rPr>
          <w:rFonts w:ascii="Times New Roman" w:hAnsi="Times New Roman"/>
          <w:sz w:val="24"/>
          <w:szCs w:val="24"/>
          <w:lang w:eastAsia="pt-BR"/>
        </w:rPr>
        <w:t xml:space="preserve">A partir de 1934, fundaram-se novas agremiações, mas a situação de embate continuou. As pessoas </w:t>
      </w:r>
      <w:r w:rsidR="002510D4">
        <w:rPr>
          <w:rFonts w:ascii="Times New Roman" w:hAnsi="Times New Roman"/>
          <w:sz w:val="24"/>
          <w:szCs w:val="24"/>
          <w:lang w:eastAsia="pt-BR"/>
        </w:rPr>
        <w:t>eram</w:t>
      </w:r>
      <w:r w:rsidRPr="00151D59">
        <w:rPr>
          <w:rFonts w:ascii="Times New Roman" w:hAnsi="Times New Roman"/>
          <w:sz w:val="24"/>
          <w:szCs w:val="24"/>
          <w:lang w:eastAsia="pt-BR"/>
        </w:rPr>
        <w:t xml:space="preserve"> reconhecidas pelos grupos carnavalescos que apoiavam ou frequentavam. Na década de 1970, os clubes perderam terrenos e começaram a ser fundadas as escolas de samba, chegando, na década seguinte, aos desfiles delas.</w:t>
      </w:r>
      <w:r w:rsidR="002510D4">
        <w:rPr>
          <w:rFonts w:ascii="Times New Roman" w:hAnsi="Times New Roman"/>
          <w:sz w:val="24"/>
          <w:szCs w:val="24"/>
          <w:lang w:eastAsia="pt-BR"/>
        </w:rPr>
        <w:t xml:space="preserve"> O </w:t>
      </w:r>
      <w:r w:rsidRPr="00151D59">
        <w:rPr>
          <w:rFonts w:ascii="Times New Roman" w:hAnsi="Times New Roman"/>
          <w:sz w:val="24"/>
          <w:szCs w:val="24"/>
          <w:lang w:eastAsia="pt-BR"/>
        </w:rPr>
        <w:t xml:space="preserve">carnaval atual na cidade </w:t>
      </w:r>
      <w:r w:rsidR="002510D4">
        <w:rPr>
          <w:rFonts w:ascii="Times New Roman" w:hAnsi="Times New Roman"/>
          <w:sz w:val="24"/>
          <w:szCs w:val="24"/>
          <w:lang w:eastAsia="pt-BR"/>
        </w:rPr>
        <w:t>seassemelha</w:t>
      </w:r>
      <w:r w:rsidRPr="00151D59">
        <w:rPr>
          <w:rFonts w:ascii="Times New Roman" w:hAnsi="Times New Roman"/>
          <w:sz w:val="24"/>
          <w:szCs w:val="24"/>
          <w:lang w:eastAsia="pt-BR"/>
        </w:rPr>
        <w:t xml:space="preserve"> com os antigos “festejos de momo”. Em primeiro lugar, a festa incorpora praticamente toda a população da cidade, inclusive os </w:t>
      </w:r>
      <w:r w:rsidR="002510D4">
        <w:rPr>
          <w:rFonts w:ascii="Times New Roman" w:hAnsi="Times New Roman"/>
          <w:sz w:val="24"/>
          <w:szCs w:val="24"/>
          <w:lang w:eastAsia="pt-BR"/>
        </w:rPr>
        <w:t>visitantes em</w:t>
      </w:r>
      <w:r w:rsidRPr="00151D59">
        <w:rPr>
          <w:rFonts w:ascii="Times New Roman" w:hAnsi="Times New Roman"/>
          <w:sz w:val="24"/>
          <w:szCs w:val="24"/>
          <w:lang w:eastAsia="pt-BR"/>
        </w:rPr>
        <w:t xml:space="preserve"> férias. Além disso, a existência de duas agremiações polariza “faccionalmente</w:t>
      </w:r>
      <w:r w:rsidRPr="00151D59">
        <w:rPr>
          <w:rStyle w:val="Refdenotaderodap"/>
          <w:rFonts w:ascii="Times New Roman" w:hAnsi="Times New Roman"/>
          <w:sz w:val="24"/>
          <w:szCs w:val="24"/>
          <w:lang w:eastAsia="pt-BR"/>
        </w:rPr>
        <w:footnoteReference w:id="3"/>
      </w:r>
      <w:r w:rsidRPr="00151D59">
        <w:rPr>
          <w:rFonts w:ascii="Times New Roman" w:hAnsi="Times New Roman"/>
          <w:sz w:val="24"/>
          <w:szCs w:val="24"/>
          <w:lang w:eastAsia="pt-BR"/>
        </w:rPr>
        <w:t>” a população</w:t>
      </w:r>
      <w:r w:rsidR="00DD3813">
        <w:rPr>
          <w:rFonts w:ascii="Times New Roman" w:hAnsi="Times New Roman"/>
          <w:sz w:val="24"/>
          <w:szCs w:val="24"/>
          <w:lang w:eastAsia="pt-BR"/>
        </w:rPr>
        <w:t xml:space="preserve"> local</w:t>
      </w:r>
      <w:r w:rsidRPr="00151D59">
        <w:rPr>
          <w:rFonts w:ascii="Times New Roman" w:hAnsi="Times New Roman"/>
          <w:sz w:val="24"/>
          <w:szCs w:val="24"/>
          <w:lang w:eastAsia="pt-BR"/>
        </w:rPr>
        <w:t>.</w:t>
      </w:r>
      <w:r w:rsidR="00DD3813">
        <w:rPr>
          <w:rFonts w:ascii="Times New Roman" w:hAnsi="Times New Roman"/>
          <w:sz w:val="24"/>
          <w:szCs w:val="24"/>
          <w:lang w:eastAsia="pt-BR"/>
        </w:rPr>
        <w:t xml:space="preserve"> (CANIELLO, 2003).</w:t>
      </w:r>
    </w:p>
    <w:p w:rsidR="00B94B3C" w:rsidRPr="00151D59" w:rsidRDefault="00B94B3C" w:rsidP="002510D4">
      <w:pPr>
        <w:autoSpaceDE w:val="0"/>
        <w:autoSpaceDN w:val="0"/>
        <w:adjustRightInd w:val="0"/>
        <w:spacing w:after="0" w:line="240" w:lineRule="auto"/>
        <w:ind w:firstLine="708"/>
        <w:jc w:val="both"/>
        <w:rPr>
          <w:rFonts w:ascii="Times New Roman" w:hAnsi="Times New Roman"/>
          <w:sz w:val="24"/>
          <w:szCs w:val="24"/>
          <w:lang w:eastAsia="pt-BR"/>
        </w:rPr>
      </w:pPr>
    </w:p>
    <w:p w:rsidR="00B94B3C" w:rsidRPr="00151D59" w:rsidRDefault="00B94B3C" w:rsidP="00151D59">
      <w:pPr>
        <w:autoSpaceDE w:val="0"/>
        <w:autoSpaceDN w:val="0"/>
        <w:adjustRightInd w:val="0"/>
        <w:spacing w:after="0" w:line="240" w:lineRule="auto"/>
        <w:ind w:left="2268"/>
        <w:jc w:val="both"/>
        <w:rPr>
          <w:rFonts w:ascii="Times New Roman" w:hAnsi="Times New Roman"/>
          <w:lang w:eastAsia="pt-BR"/>
        </w:rPr>
      </w:pPr>
      <w:r w:rsidRPr="00151D59">
        <w:rPr>
          <w:rFonts w:ascii="Times New Roman" w:hAnsi="Times New Roman"/>
          <w:lang w:eastAsia="pt-BR"/>
        </w:rPr>
        <w:t>O que mais evidencia o vigor da rivalidade é o fato de toda essa preparação ser envolta no mais estrito segredo: tudo é preparado com grande discrição e o que mais se teme é o “furo” — a descoberta, por parte dos rivais, dos modelos das fantasias da escola a serem usados no grande evento (CANIELLO, 2003, p. 39)</w:t>
      </w:r>
    </w:p>
    <w:p w:rsidR="00B94B3C" w:rsidRPr="00151D59" w:rsidRDefault="00B94B3C" w:rsidP="00151D59">
      <w:pPr>
        <w:autoSpaceDE w:val="0"/>
        <w:autoSpaceDN w:val="0"/>
        <w:adjustRightInd w:val="0"/>
        <w:spacing w:after="0" w:line="240" w:lineRule="auto"/>
        <w:ind w:firstLine="708"/>
        <w:jc w:val="both"/>
        <w:rPr>
          <w:rFonts w:ascii="Times New Roman" w:hAnsi="Times New Roman"/>
          <w:sz w:val="24"/>
          <w:szCs w:val="24"/>
          <w:lang w:eastAsia="pt-BR"/>
        </w:rPr>
      </w:pPr>
    </w:p>
    <w:p w:rsidR="00B94B3C" w:rsidRPr="00151D59" w:rsidRDefault="00B94B3C" w:rsidP="00151D59">
      <w:pPr>
        <w:autoSpaceDE w:val="0"/>
        <w:autoSpaceDN w:val="0"/>
        <w:adjustRightInd w:val="0"/>
        <w:spacing w:after="0" w:line="240" w:lineRule="auto"/>
        <w:ind w:firstLine="708"/>
        <w:jc w:val="both"/>
        <w:rPr>
          <w:rFonts w:ascii="Times New Roman" w:hAnsi="Times New Roman"/>
          <w:sz w:val="24"/>
          <w:szCs w:val="24"/>
          <w:lang w:eastAsia="pt-BR"/>
        </w:rPr>
      </w:pPr>
      <w:r w:rsidRPr="00151D59">
        <w:rPr>
          <w:rFonts w:ascii="Times New Roman" w:hAnsi="Times New Roman"/>
          <w:sz w:val="24"/>
          <w:szCs w:val="24"/>
          <w:lang w:eastAsia="pt-BR"/>
        </w:rPr>
        <w:t xml:space="preserve">A situação do carnaval em São João Nepomuceno é a mesma da política local. São dois grupos políticos que disputam o poder e a máquina pública em eleições marcadas por violências, orais e físicas. </w:t>
      </w:r>
      <w:r w:rsidR="00DD3813">
        <w:rPr>
          <w:rFonts w:ascii="Times New Roman" w:hAnsi="Times New Roman"/>
          <w:sz w:val="24"/>
          <w:szCs w:val="24"/>
          <w:lang w:eastAsia="pt-BR"/>
        </w:rPr>
        <w:t>O</w:t>
      </w:r>
      <w:r w:rsidRPr="00151D59">
        <w:rPr>
          <w:rFonts w:ascii="Times New Roman" w:hAnsi="Times New Roman"/>
          <w:sz w:val="24"/>
          <w:szCs w:val="24"/>
          <w:lang w:eastAsia="pt-BR"/>
        </w:rPr>
        <w:t xml:space="preserve"> ápice da situação ocorreu </w:t>
      </w:r>
      <w:r w:rsidR="00DD3813">
        <w:rPr>
          <w:rFonts w:ascii="Times New Roman" w:hAnsi="Times New Roman"/>
          <w:sz w:val="24"/>
          <w:szCs w:val="24"/>
          <w:lang w:eastAsia="pt-BR"/>
        </w:rPr>
        <w:t xml:space="preserve">em 1926 com </w:t>
      </w:r>
      <w:r w:rsidRPr="00151D59">
        <w:rPr>
          <w:rFonts w:ascii="Times New Roman" w:hAnsi="Times New Roman"/>
          <w:sz w:val="24"/>
          <w:szCs w:val="24"/>
          <w:lang w:eastAsia="pt-BR"/>
        </w:rPr>
        <w:t>uma polêmica banal, a t</w:t>
      </w:r>
      <w:r w:rsidR="00DD3813">
        <w:rPr>
          <w:rFonts w:ascii="Times New Roman" w:hAnsi="Times New Roman"/>
          <w:sz w:val="24"/>
          <w:szCs w:val="24"/>
          <w:lang w:eastAsia="pt-BR"/>
        </w:rPr>
        <w:t>roca do nome da praça principal</w:t>
      </w:r>
      <w:r w:rsidRPr="00151D59">
        <w:rPr>
          <w:rFonts w:ascii="Times New Roman" w:hAnsi="Times New Roman"/>
          <w:sz w:val="24"/>
          <w:szCs w:val="24"/>
          <w:lang w:eastAsia="pt-BR"/>
        </w:rPr>
        <w:t xml:space="preserve">, </w:t>
      </w:r>
      <w:r w:rsidR="00DD3813">
        <w:rPr>
          <w:rFonts w:ascii="Times New Roman" w:hAnsi="Times New Roman"/>
          <w:sz w:val="24"/>
          <w:szCs w:val="24"/>
          <w:lang w:eastAsia="pt-BR"/>
        </w:rPr>
        <w:t xml:space="preserve">gerando, na praça, um </w:t>
      </w:r>
      <w:r w:rsidRPr="00151D59">
        <w:rPr>
          <w:rFonts w:ascii="Times New Roman" w:hAnsi="Times New Roman"/>
          <w:sz w:val="24"/>
          <w:szCs w:val="24"/>
          <w:lang w:eastAsia="pt-BR"/>
        </w:rPr>
        <w:t>campo de batalha que resultou em quatro mortos.</w:t>
      </w:r>
      <w:r w:rsidR="00DD3813">
        <w:rPr>
          <w:rFonts w:ascii="Times New Roman" w:hAnsi="Times New Roman"/>
          <w:sz w:val="24"/>
          <w:szCs w:val="24"/>
          <w:lang w:eastAsia="pt-BR"/>
        </w:rPr>
        <w:t xml:space="preserve"> (CANIELLO, 2003). </w:t>
      </w:r>
      <w:r w:rsidRPr="00151D59">
        <w:rPr>
          <w:rFonts w:ascii="Times New Roman" w:hAnsi="Times New Roman"/>
          <w:sz w:val="24"/>
          <w:szCs w:val="24"/>
          <w:lang w:eastAsia="pt-BR"/>
        </w:rPr>
        <w:t>Nos dias atuais, a política local continua sendo um momento conturbado</w:t>
      </w:r>
      <w:r w:rsidR="00DD3813">
        <w:rPr>
          <w:rFonts w:ascii="Times New Roman" w:hAnsi="Times New Roman"/>
          <w:sz w:val="24"/>
          <w:szCs w:val="24"/>
          <w:lang w:eastAsia="pt-BR"/>
        </w:rPr>
        <w:t xml:space="preserve"> na pequena cidade de São João Nepomuceno</w:t>
      </w:r>
      <w:r w:rsidRPr="00151D59">
        <w:rPr>
          <w:rFonts w:ascii="Times New Roman" w:hAnsi="Times New Roman"/>
          <w:sz w:val="24"/>
          <w:szCs w:val="24"/>
          <w:lang w:eastAsia="pt-BR"/>
        </w:rPr>
        <w:t>. Entretanto, apesar de se preservar a estrutura definidora da rivalidade, exacerbando seu caráter ritual, “o indivíduo é libertado da classificação totalizadora proveniente do pertencimento à facção” (CANIELLO, 2003, p. 49).</w:t>
      </w:r>
    </w:p>
    <w:p w:rsidR="00B94B3C" w:rsidRPr="00151D59" w:rsidRDefault="00B94B3C" w:rsidP="00151D59">
      <w:pPr>
        <w:autoSpaceDE w:val="0"/>
        <w:autoSpaceDN w:val="0"/>
        <w:adjustRightInd w:val="0"/>
        <w:spacing w:after="0" w:line="240" w:lineRule="auto"/>
        <w:ind w:firstLine="708"/>
        <w:jc w:val="both"/>
        <w:rPr>
          <w:rFonts w:ascii="Times New Roman" w:hAnsi="Times New Roman"/>
          <w:sz w:val="24"/>
          <w:szCs w:val="24"/>
        </w:rPr>
      </w:pPr>
      <w:r w:rsidRPr="00151D59">
        <w:rPr>
          <w:rFonts w:ascii="Times New Roman" w:hAnsi="Times New Roman"/>
          <w:sz w:val="24"/>
          <w:szCs w:val="24"/>
        </w:rPr>
        <w:lastRenderedPageBreak/>
        <w:t>Lugan (1997), pesquisador francês, também aborta a sociabilidade nas pequenas cidades: quando a atenção de todos está constantemente fixada no que todos fazem, o menor desvio é visto por todos, e, portanto, pode ser reprimido. Antes da Revolução Industrial</w:t>
      </w:r>
      <w:r w:rsidR="00596C48">
        <w:rPr>
          <w:rFonts w:ascii="Times New Roman" w:hAnsi="Times New Roman"/>
          <w:sz w:val="24"/>
          <w:szCs w:val="24"/>
        </w:rPr>
        <w:t>,</w:t>
      </w:r>
      <w:r w:rsidRPr="00151D59">
        <w:rPr>
          <w:rFonts w:ascii="Times New Roman" w:hAnsi="Times New Roman"/>
          <w:sz w:val="24"/>
          <w:szCs w:val="24"/>
        </w:rPr>
        <w:t xml:space="preserve"> havia um predomínio das relações primárias entre as pessoas. Depois, com a industrialização e a urbanização, houve uma mudança das relações primárias para as secundárias ou das relações informais e afeti</w:t>
      </w:r>
      <w:r w:rsidR="00596C48">
        <w:rPr>
          <w:rFonts w:ascii="Times New Roman" w:hAnsi="Times New Roman"/>
          <w:sz w:val="24"/>
          <w:szCs w:val="24"/>
        </w:rPr>
        <w:t>vas para as formais e técnicas (LUGAN, 1997).</w:t>
      </w:r>
    </w:p>
    <w:p w:rsidR="00B94B3C" w:rsidRPr="00151D59" w:rsidRDefault="00596C48" w:rsidP="00151D59">
      <w:pPr>
        <w:spacing w:after="0" w:line="240" w:lineRule="auto"/>
        <w:ind w:firstLine="709"/>
        <w:jc w:val="both"/>
        <w:rPr>
          <w:rFonts w:ascii="Times New Roman" w:hAnsi="Times New Roman"/>
          <w:sz w:val="24"/>
          <w:szCs w:val="24"/>
        </w:rPr>
      </w:pPr>
      <w:r>
        <w:rPr>
          <w:rFonts w:ascii="Times New Roman" w:hAnsi="Times New Roman"/>
          <w:sz w:val="24"/>
          <w:szCs w:val="24"/>
          <w:shd w:val="clear" w:color="auto" w:fill="FFFFFF"/>
        </w:rPr>
        <w:t>Sendo assim, Lugan (1997) indaga-se acerca da possibilidade das</w:t>
      </w:r>
      <w:r w:rsidR="00B94B3C" w:rsidRPr="00151D59">
        <w:rPr>
          <w:rFonts w:ascii="Times New Roman" w:hAnsi="Times New Roman"/>
          <w:sz w:val="24"/>
          <w:szCs w:val="24"/>
          <w:shd w:val="clear" w:color="auto" w:fill="FFFFFF"/>
        </w:rPr>
        <w:t xml:space="preserve"> culturas regionai</w:t>
      </w:r>
      <w:r>
        <w:rPr>
          <w:rFonts w:ascii="Times New Roman" w:hAnsi="Times New Roman"/>
          <w:sz w:val="24"/>
          <w:szCs w:val="24"/>
          <w:shd w:val="clear" w:color="auto" w:fill="FFFFFF"/>
        </w:rPr>
        <w:t>s constituírem</w:t>
      </w:r>
      <w:r w:rsidR="00B94B3C" w:rsidRPr="00151D59">
        <w:rPr>
          <w:rFonts w:ascii="Times New Roman" w:hAnsi="Times New Roman"/>
          <w:sz w:val="24"/>
          <w:szCs w:val="24"/>
          <w:shd w:val="clear" w:color="auto" w:fill="FFFFFF"/>
        </w:rPr>
        <w:t xml:space="preserve"> de variáveis capazes de modificar de uma ou outra forma a capaci</w:t>
      </w:r>
      <w:r>
        <w:rPr>
          <w:rFonts w:ascii="Times New Roman" w:hAnsi="Times New Roman"/>
          <w:sz w:val="24"/>
          <w:szCs w:val="24"/>
          <w:shd w:val="clear" w:color="auto" w:fill="FFFFFF"/>
        </w:rPr>
        <w:t>dade de sociabilidade própria das pequenas cidades. Nesse sentido, e</w:t>
      </w:r>
      <w:r w:rsidR="00B94B3C" w:rsidRPr="00151D59">
        <w:rPr>
          <w:rFonts w:ascii="Times New Roman" w:hAnsi="Times New Roman"/>
          <w:sz w:val="24"/>
          <w:szCs w:val="24"/>
          <w:shd w:val="clear" w:color="auto" w:fill="FFFFFF"/>
        </w:rPr>
        <w:t>le alerta que é necessário se precaver contra as ideias simples sobre o assunto, pois existem pequenas cidades, privilegiadas pela existência de lugares para comunicação oral, como as praças públicas e as ruas, onde as relações primárias são predominantes. Ao contrário, têm lugares que os habitantes vivem mais no “interior” e as ocasiões de contato são de fato reduzidas. O fato é que a história, as tradições, as mentalidades locais, podem jogar em direções diferentes. Os exemplos mostram que as pequenas cidades localizadas numa mesma região, podem manifestar atitudes coletivas (público) diferentes no que diz respeito à abertura e hospitalidade (acolhimento).</w:t>
      </w:r>
    </w:p>
    <w:p w:rsidR="00B94B3C" w:rsidRPr="00151D59"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shd w:val="clear" w:color="auto" w:fill="FFFFFF"/>
        </w:rPr>
        <w:t>Na medida em que as pequenas cidades estão abertas a uma sociedade cujo sistema econômico é respons</w:t>
      </w:r>
      <w:r w:rsidR="00596C48">
        <w:rPr>
          <w:rFonts w:ascii="Times New Roman" w:hAnsi="Times New Roman"/>
          <w:sz w:val="24"/>
          <w:szCs w:val="24"/>
          <w:shd w:val="clear" w:color="auto" w:fill="FFFFFF"/>
        </w:rPr>
        <w:t xml:space="preserve">ável pela divisão do trabalho, </w:t>
      </w:r>
      <w:r w:rsidRPr="00151D59">
        <w:rPr>
          <w:rFonts w:ascii="Times New Roman" w:hAnsi="Times New Roman"/>
          <w:sz w:val="24"/>
          <w:szCs w:val="24"/>
          <w:shd w:val="clear" w:color="auto" w:fill="FFFFFF"/>
        </w:rPr>
        <w:t>as tensões entre as categorias sociais que são observadas na escala global, não podem deixar de ser encontradas na escala d</w:t>
      </w:r>
      <w:r w:rsidR="00596C48">
        <w:rPr>
          <w:rFonts w:ascii="Times New Roman" w:hAnsi="Times New Roman"/>
          <w:sz w:val="24"/>
          <w:szCs w:val="24"/>
          <w:shd w:val="clear" w:color="auto" w:fill="FFFFFF"/>
        </w:rPr>
        <w:t>as pequenas comunidades urbanas (LUGAN, 1997</w:t>
      </w:r>
      <w:r w:rsidRPr="00151D59">
        <w:rPr>
          <w:rFonts w:ascii="Times New Roman" w:hAnsi="Times New Roman"/>
          <w:sz w:val="24"/>
          <w:szCs w:val="24"/>
          <w:shd w:val="clear" w:color="auto" w:fill="FFFFFF"/>
        </w:rPr>
        <w:t xml:space="preserve">). Assim, as relações secundárias passam a predominar em alguns casos, mesmo as tensões sociais </w:t>
      </w:r>
      <w:r w:rsidR="00596C48">
        <w:rPr>
          <w:rFonts w:ascii="Times New Roman" w:hAnsi="Times New Roman"/>
          <w:sz w:val="24"/>
          <w:szCs w:val="24"/>
          <w:shd w:val="clear" w:color="auto" w:fill="FFFFFF"/>
        </w:rPr>
        <w:t>sendo mais</w:t>
      </w:r>
      <w:r w:rsidRPr="00151D59">
        <w:rPr>
          <w:rFonts w:ascii="Times New Roman" w:hAnsi="Times New Roman"/>
          <w:sz w:val="24"/>
          <w:szCs w:val="24"/>
          <w:shd w:val="clear" w:color="auto" w:fill="FFFFFF"/>
        </w:rPr>
        <w:t xml:space="preserve"> atenuadas por fatores, como, as relações de convivência e os contatos entre grupos sociais facilitadas pelo tamanho das cidades. Como já fora mencionado, elas se ampliam em festividades ou disputas políticas.</w:t>
      </w:r>
    </w:p>
    <w:p w:rsidR="00B94B3C" w:rsidRPr="00151D59" w:rsidRDefault="00B94B3C" w:rsidP="00151D59">
      <w:pPr>
        <w:spacing w:after="0" w:line="240" w:lineRule="auto"/>
        <w:jc w:val="both"/>
        <w:rPr>
          <w:rFonts w:ascii="Times New Roman" w:hAnsi="Times New Roman"/>
          <w:sz w:val="24"/>
          <w:szCs w:val="24"/>
          <w:shd w:val="clear" w:color="auto" w:fill="FFFFFF"/>
        </w:rPr>
      </w:pPr>
      <w:r w:rsidRPr="00151D59">
        <w:rPr>
          <w:rFonts w:ascii="Times New Roman" w:hAnsi="Times New Roman"/>
          <w:sz w:val="24"/>
          <w:szCs w:val="24"/>
          <w:shd w:val="clear" w:color="auto" w:fill="FFFFFF"/>
        </w:rPr>
        <w:tab/>
        <w:t xml:space="preserve">A sociabilidade nas pequenas cidades do mundo contemporâneo passa por uma transformação significativa. Os contatos primários, com afetividade e intensidade </w:t>
      </w:r>
      <w:r w:rsidR="00596C48">
        <w:rPr>
          <w:rFonts w:ascii="Times New Roman" w:hAnsi="Times New Roman"/>
          <w:sz w:val="24"/>
          <w:szCs w:val="24"/>
          <w:shd w:val="clear" w:color="auto" w:fill="FFFFFF"/>
        </w:rPr>
        <w:t xml:space="preserve">ocorrem </w:t>
      </w:r>
      <w:r w:rsidRPr="00151D59">
        <w:rPr>
          <w:rFonts w:ascii="Times New Roman" w:hAnsi="Times New Roman"/>
          <w:sz w:val="24"/>
          <w:szCs w:val="24"/>
          <w:shd w:val="clear" w:color="auto" w:fill="FFFFFF"/>
        </w:rPr>
        <w:t>apenas entre os grupos e/ou parentes e amigos mais próximos, e cada vez mais, relações conturbadas. Já as relações secundárias, efêmeras, técnicas e frias passam a ser utilizadas cotidianamente pelos moradores.</w:t>
      </w:r>
    </w:p>
    <w:p w:rsidR="00B94B3C" w:rsidRPr="00151D59" w:rsidRDefault="00B94B3C" w:rsidP="00151D59">
      <w:pPr>
        <w:spacing w:after="0" w:line="240" w:lineRule="auto"/>
        <w:jc w:val="both"/>
        <w:rPr>
          <w:rFonts w:ascii="Times New Roman" w:hAnsi="Times New Roman"/>
          <w:sz w:val="24"/>
          <w:szCs w:val="24"/>
        </w:rPr>
      </w:pPr>
      <w:r w:rsidRPr="00151D59">
        <w:rPr>
          <w:rFonts w:ascii="Times New Roman" w:hAnsi="Times New Roman"/>
          <w:sz w:val="24"/>
          <w:szCs w:val="24"/>
        </w:rPr>
        <w:tab/>
      </w:r>
      <w:r w:rsidR="004F778B">
        <w:rPr>
          <w:rFonts w:ascii="Times New Roman" w:hAnsi="Times New Roman"/>
          <w:sz w:val="24"/>
          <w:szCs w:val="24"/>
        </w:rPr>
        <w:t xml:space="preserve">Por fim, é indispensável abordar a proposta de </w:t>
      </w:r>
      <w:r w:rsidR="00E3120D">
        <w:rPr>
          <w:rFonts w:ascii="Times New Roman" w:hAnsi="Times New Roman"/>
          <w:sz w:val="24"/>
          <w:szCs w:val="24"/>
        </w:rPr>
        <w:t>Silva (2004</w:t>
      </w:r>
      <w:r w:rsidRPr="00151D59">
        <w:rPr>
          <w:rFonts w:ascii="Times New Roman" w:hAnsi="Times New Roman"/>
          <w:sz w:val="24"/>
          <w:szCs w:val="24"/>
        </w:rPr>
        <w:t xml:space="preserve">) </w:t>
      </w:r>
      <w:r w:rsidR="00E3120D">
        <w:rPr>
          <w:rFonts w:ascii="Times New Roman" w:hAnsi="Times New Roman"/>
          <w:sz w:val="24"/>
          <w:szCs w:val="24"/>
        </w:rPr>
        <w:t>em</w:t>
      </w:r>
      <w:r w:rsidRPr="00151D59">
        <w:rPr>
          <w:rFonts w:ascii="Times New Roman" w:hAnsi="Times New Roman"/>
          <w:sz w:val="24"/>
          <w:szCs w:val="24"/>
        </w:rPr>
        <w:t xml:space="preserve"> compreender efetivamente as transformações sociológicas</w:t>
      </w:r>
      <w:r w:rsidR="00E3120D">
        <w:rPr>
          <w:rFonts w:ascii="Times New Roman" w:hAnsi="Times New Roman"/>
          <w:sz w:val="24"/>
          <w:szCs w:val="24"/>
        </w:rPr>
        <w:t xml:space="preserve"> apontadas até agora nesta redação a</w:t>
      </w:r>
      <w:r w:rsidRPr="00151D59">
        <w:rPr>
          <w:rFonts w:ascii="Times New Roman" w:hAnsi="Times New Roman"/>
          <w:sz w:val="24"/>
          <w:szCs w:val="24"/>
        </w:rPr>
        <w:t xml:space="preserve"> partir do conceito de “sociabilidade violenta”. Ela consiste na intenção de captar a natureza e o sentido da radical transformação de qualidade das relações sociais a partir das práticas de criminosos comuns. </w:t>
      </w:r>
    </w:p>
    <w:p w:rsidR="00B94B3C" w:rsidRPr="00151D59" w:rsidRDefault="00B94B3C" w:rsidP="00151D59">
      <w:pPr>
        <w:spacing w:after="0" w:line="240" w:lineRule="auto"/>
        <w:jc w:val="both"/>
        <w:rPr>
          <w:rFonts w:ascii="Times New Roman" w:hAnsi="Times New Roman"/>
          <w:sz w:val="24"/>
          <w:szCs w:val="24"/>
        </w:rPr>
      </w:pPr>
    </w:p>
    <w:p w:rsidR="00B94B3C" w:rsidRPr="00151D59" w:rsidRDefault="00B94B3C" w:rsidP="00151D59">
      <w:pPr>
        <w:spacing w:after="0" w:line="240" w:lineRule="auto"/>
        <w:ind w:left="2268"/>
        <w:jc w:val="both"/>
        <w:rPr>
          <w:rFonts w:ascii="Times New Roman" w:hAnsi="Times New Roman"/>
        </w:rPr>
      </w:pPr>
      <w:r w:rsidRPr="00151D59">
        <w:rPr>
          <w:rFonts w:ascii="Times New Roman" w:hAnsi="Times New Roman"/>
        </w:rPr>
        <w:t>Há muito tempo que assaltos, roubos, seqüestros, linchamentos, etc., vêm aceleradamente deixando de ser percebidos como desviantes e ocasionais por agentes, vítimas e observadores – sem que, por isso, se possa afirmar que se trata tão somente de um processo de incorporação destas relações sociais à ordem institucional-legal, aos costumes dominantes ou às rotinas vividas como não problemáticas. Ao contrário, há fortes indícios que os padrões convencionais de sociabilidade (...) perdem validade e são substituídos segundo disposições subjetivas e coerções reciprocamente articulados (SILVA, 2004, p. 61).</w:t>
      </w:r>
    </w:p>
    <w:p w:rsidR="00B94B3C" w:rsidRPr="00151D59" w:rsidRDefault="00B94B3C" w:rsidP="00151D59">
      <w:pPr>
        <w:spacing w:after="0" w:line="240" w:lineRule="auto"/>
        <w:ind w:firstLine="708"/>
        <w:jc w:val="both"/>
        <w:rPr>
          <w:rFonts w:ascii="Times New Roman" w:hAnsi="Times New Roman"/>
          <w:sz w:val="24"/>
          <w:szCs w:val="24"/>
        </w:rPr>
      </w:pPr>
    </w:p>
    <w:p w:rsidR="00B94B3C" w:rsidRPr="00151D59" w:rsidRDefault="00E3120D" w:rsidP="00151D59">
      <w:pPr>
        <w:spacing w:after="0" w:line="240" w:lineRule="auto"/>
        <w:ind w:firstLine="708"/>
        <w:jc w:val="both"/>
        <w:rPr>
          <w:rFonts w:ascii="Times New Roman" w:hAnsi="Times New Roman"/>
          <w:sz w:val="24"/>
          <w:szCs w:val="24"/>
        </w:rPr>
      </w:pPr>
      <w:r>
        <w:rPr>
          <w:rFonts w:ascii="Times New Roman" w:hAnsi="Times New Roman"/>
          <w:sz w:val="24"/>
          <w:szCs w:val="24"/>
        </w:rPr>
        <w:t>Dess</w:t>
      </w:r>
      <w:r w:rsidR="00B94B3C" w:rsidRPr="00151D59">
        <w:rPr>
          <w:rFonts w:ascii="Times New Roman" w:hAnsi="Times New Roman"/>
          <w:sz w:val="24"/>
          <w:szCs w:val="24"/>
        </w:rPr>
        <w:t xml:space="preserve">e modo, se percebe uma ampliação do uso da força nos princípios básicos das relações sociais. Logo, “na medida em que o princípio que estrutura as relações sociais é a força, não há espaço para a distinção entre as esferas políticas, da economia e da moral” (SILVA, 2004, p. 74). </w:t>
      </w:r>
      <w:r>
        <w:rPr>
          <w:rFonts w:ascii="Times New Roman" w:hAnsi="Times New Roman"/>
          <w:sz w:val="24"/>
          <w:szCs w:val="24"/>
        </w:rPr>
        <w:t>Partindo disso, Zaluar (1997)</w:t>
      </w:r>
      <w:r w:rsidR="00B94B3C" w:rsidRPr="00151D59">
        <w:rPr>
          <w:rFonts w:ascii="Times New Roman" w:hAnsi="Times New Roman"/>
          <w:sz w:val="24"/>
          <w:szCs w:val="24"/>
        </w:rPr>
        <w:t xml:space="preserve"> propõe substituir o Estado Passivo Providência para o Estado Ativo Providência. Assim, não haveria mais assistidos a socorrer, </w:t>
      </w:r>
      <w:r w:rsidR="00B94B3C" w:rsidRPr="00151D59">
        <w:rPr>
          <w:rFonts w:ascii="Times New Roman" w:hAnsi="Times New Roman"/>
          <w:sz w:val="24"/>
          <w:szCs w:val="24"/>
        </w:rPr>
        <w:lastRenderedPageBreak/>
        <w:t>mas pessoas com diferentes utilidades sociais, cuja capacidade deveria ser sempre aproveitada.</w:t>
      </w:r>
    </w:p>
    <w:p w:rsidR="00B94B3C" w:rsidRPr="00151D59" w:rsidRDefault="00B94B3C" w:rsidP="00151D59">
      <w:pPr>
        <w:spacing w:after="0" w:line="240" w:lineRule="auto"/>
        <w:ind w:firstLine="708"/>
        <w:jc w:val="both"/>
        <w:rPr>
          <w:rFonts w:ascii="Times New Roman" w:hAnsi="Times New Roman"/>
          <w:sz w:val="24"/>
          <w:szCs w:val="24"/>
        </w:rPr>
      </w:pPr>
    </w:p>
    <w:p w:rsidR="00B94B3C" w:rsidRPr="00151D59" w:rsidRDefault="00B94B3C" w:rsidP="00151D59">
      <w:pPr>
        <w:spacing w:after="0" w:line="240" w:lineRule="auto"/>
        <w:ind w:left="2268"/>
        <w:jc w:val="both"/>
        <w:rPr>
          <w:rFonts w:ascii="Times New Roman" w:hAnsi="Times New Roman"/>
        </w:rPr>
      </w:pPr>
      <w:r w:rsidRPr="00151D59">
        <w:rPr>
          <w:rFonts w:ascii="Times New Roman" w:hAnsi="Times New Roman"/>
        </w:rPr>
        <w:t>Nele também haveria a socialização radical dos bens e das responsabilidades. Uma nova concepção de solidariedade é mobilizada na ideologia desse Estado: não é nem a caridade provada, nem o bem-estar advindo dos direitos sociais, nem a mutualidade do solidarismo do século XIX. (...) fomentar a solidariedade advinda do pertencimento a uma mesma comunidade nacional, na qual a seguridade é nacional (ZALUAR, 1997, s. p.).</w:t>
      </w:r>
    </w:p>
    <w:p w:rsidR="00B94B3C" w:rsidRPr="00151D59" w:rsidRDefault="00B94B3C" w:rsidP="00151D59">
      <w:pPr>
        <w:spacing w:after="0" w:line="240" w:lineRule="auto"/>
        <w:ind w:firstLine="708"/>
        <w:jc w:val="both"/>
        <w:rPr>
          <w:rFonts w:ascii="Times New Roman" w:hAnsi="Times New Roman"/>
          <w:sz w:val="24"/>
          <w:szCs w:val="24"/>
        </w:rPr>
      </w:pPr>
    </w:p>
    <w:p w:rsidR="00B94B3C"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rPr>
        <w:t>A repressão, cada vez mais autoritária</w:t>
      </w:r>
      <w:r w:rsidR="001D0D14">
        <w:rPr>
          <w:rFonts w:ascii="Times New Roman" w:hAnsi="Times New Roman"/>
          <w:sz w:val="24"/>
          <w:szCs w:val="24"/>
        </w:rPr>
        <w:t>,</w:t>
      </w:r>
      <w:r w:rsidRPr="00151D59">
        <w:rPr>
          <w:rFonts w:ascii="Times New Roman" w:hAnsi="Times New Roman"/>
          <w:sz w:val="24"/>
          <w:szCs w:val="24"/>
        </w:rPr>
        <w:t xml:space="preserve"> não parece ser a solução ideal. A burguesia parece estar receptiv</w:t>
      </w:r>
      <w:r w:rsidR="001D0D14">
        <w:rPr>
          <w:rFonts w:ascii="Times New Roman" w:hAnsi="Times New Roman"/>
          <w:sz w:val="24"/>
          <w:szCs w:val="24"/>
        </w:rPr>
        <w:t>a para isso, inclusive falando e defendendo a utilização de</w:t>
      </w:r>
      <w:r w:rsidRPr="00151D59">
        <w:rPr>
          <w:rFonts w:ascii="Times New Roman" w:hAnsi="Times New Roman"/>
          <w:sz w:val="24"/>
          <w:szCs w:val="24"/>
        </w:rPr>
        <w:t xml:space="preserve"> pena de morte pelo Estado brasileiro como “única” forma de solucionar os problemas da viol</w:t>
      </w:r>
      <w:r w:rsidR="001D0D14">
        <w:rPr>
          <w:rFonts w:ascii="Times New Roman" w:hAnsi="Times New Roman"/>
          <w:sz w:val="24"/>
          <w:szCs w:val="24"/>
        </w:rPr>
        <w:t xml:space="preserve">ência e da insegurança. Ora, isso é perigoso e não resolverá o problema. Então, </w:t>
      </w:r>
      <w:r w:rsidRPr="00151D59">
        <w:rPr>
          <w:rFonts w:ascii="Times New Roman" w:hAnsi="Times New Roman"/>
          <w:sz w:val="24"/>
          <w:szCs w:val="24"/>
        </w:rPr>
        <w:t>Bauman (2003) sugere um engajamento de todos na busca pelo retorno do sentido de comunidade, sucumbido na pós-Revolução Industrial e desmoronado com o advento do capitalismo. “O poder moderno dizia respeito antes e acima de tudo à capacidade de gerenciar pessoas, (...) e obter obediência” (BAUMAN, 2003, p. 41). Para ele, o modelo capitalista substituiu a tradição fundada na comunidade por uma rotina artificial, chamada de “comunidade de solitários” (BAUMAN, 2003, p. 64).</w:t>
      </w:r>
    </w:p>
    <w:p w:rsidR="00286974" w:rsidRPr="00151D59" w:rsidRDefault="00E129B6" w:rsidP="00151D59">
      <w:pPr>
        <w:spacing w:after="0" w:line="240" w:lineRule="auto"/>
        <w:ind w:firstLine="708"/>
        <w:jc w:val="both"/>
        <w:rPr>
          <w:rFonts w:ascii="Times New Roman" w:hAnsi="Times New Roman"/>
          <w:sz w:val="24"/>
          <w:szCs w:val="24"/>
        </w:rPr>
      </w:pPr>
      <w:r>
        <w:rPr>
          <w:rFonts w:ascii="Times New Roman" w:hAnsi="Times New Roman"/>
          <w:sz w:val="24"/>
          <w:szCs w:val="24"/>
        </w:rPr>
        <w:t>Essa transformação na vida social e nas questões de sociabilidade estão inclusive associadas, ora como condicionantes, ora como condicionando, com o aumento da</w:t>
      </w:r>
      <w:r w:rsidR="00286974">
        <w:rPr>
          <w:rFonts w:ascii="Times New Roman" w:hAnsi="Times New Roman"/>
          <w:sz w:val="24"/>
          <w:szCs w:val="24"/>
        </w:rPr>
        <w:t xml:space="preserve"> violência </w:t>
      </w:r>
      <w:r>
        <w:rPr>
          <w:rFonts w:ascii="Times New Roman" w:hAnsi="Times New Roman"/>
          <w:sz w:val="24"/>
          <w:szCs w:val="24"/>
        </w:rPr>
        <w:t>e da</w:t>
      </w:r>
      <w:r w:rsidR="00286974">
        <w:rPr>
          <w:rFonts w:ascii="Times New Roman" w:hAnsi="Times New Roman"/>
          <w:sz w:val="24"/>
          <w:szCs w:val="24"/>
        </w:rPr>
        <w:t xml:space="preserve"> insegurança </w:t>
      </w:r>
      <w:r>
        <w:rPr>
          <w:rFonts w:ascii="Times New Roman" w:hAnsi="Times New Roman"/>
          <w:sz w:val="24"/>
          <w:szCs w:val="24"/>
        </w:rPr>
        <w:t xml:space="preserve">objetiva em pequenas cidades, como pode ser observado nos estudos de Fernandes (2017). No caso de Nova Tebas, os dados apresentados pelo autor mostraram que o município aparece com a maior taxa de homicídios, por grupo de cem mil pessoas, entre os 186 municípios que compõem a região Norte do Estado do Paraná. </w:t>
      </w:r>
    </w:p>
    <w:p w:rsidR="00B94B3C" w:rsidRPr="00151D59" w:rsidRDefault="00B94B3C" w:rsidP="00151D59">
      <w:pPr>
        <w:spacing w:after="0" w:line="240" w:lineRule="auto"/>
        <w:ind w:firstLine="708"/>
        <w:jc w:val="both"/>
        <w:rPr>
          <w:rFonts w:ascii="Times New Roman" w:hAnsi="Times New Roman"/>
          <w:sz w:val="24"/>
          <w:szCs w:val="24"/>
        </w:rPr>
      </w:pPr>
      <w:r w:rsidRPr="00151D59">
        <w:rPr>
          <w:rFonts w:ascii="Times New Roman" w:hAnsi="Times New Roman"/>
          <w:sz w:val="24"/>
          <w:szCs w:val="24"/>
        </w:rPr>
        <w:t xml:space="preserve">Cabe, portanto, ao Estado, como principal ator do social, criar novas intervenções e políticas públicas e sociais para reverter o quadro que se vive no mundo contemporâneo. Estas ações devem combinar o nacional com as peculiaridades do local para que alcance os resultados desejados. Caso contrário, infelizmente, como diz Curbet (2010, s. p.), “sálvesequienpueda”. </w:t>
      </w:r>
    </w:p>
    <w:p w:rsidR="00733E1D" w:rsidRDefault="00733E1D" w:rsidP="00E3050D">
      <w:pPr>
        <w:spacing w:after="0" w:line="240" w:lineRule="auto"/>
        <w:jc w:val="both"/>
        <w:rPr>
          <w:rFonts w:ascii="Times New Roman" w:hAnsi="Times New Roman"/>
        </w:rPr>
      </w:pPr>
    </w:p>
    <w:p w:rsidR="00E3050D" w:rsidRDefault="00E3050D" w:rsidP="00E3050D">
      <w:pPr>
        <w:spacing w:after="0" w:line="240" w:lineRule="auto"/>
        <w:jc w:val="both"/>
        <w:rPr>
          <w:rFonts w:ascii="Times New Roman" w:hAnsi="Times New Roman"/>
        </w:rPr>
      </w:pPr>
    </w:p>
    <w:p w:rsidR="00E10959" w:rsidRPr="00E3050D" w:rsidRDefault="00632D99" w:rsidP="00E3050D">
      <w:pPr>
        <w:spacing w:after="0" w:line="240" w:lineRule="auto"/>
        <w:jc w:val="both"/>
        <w:rPr>
          <w:rFonts w:ascii="Times New Roman" w:hAnsi="Times New Roman"/>
          <w:b/>
          <w:sz w:val="24"/>
          <w:szCs w:val="24"/>
        </w:rPr>
      </w:pPr>
      <w:r>
        <w:rPr>
          <w:rFonts w:ascii="Times New Roman" w:hAnsi="Times New Roman"/>
          <w:b/>
          <w:sz w:val="24"/>
          <w:szCs w:val="24"/>
        </w:rPr>
        <w:t>A realidade da pequena cidade deNova Tebas (PR)</w:t>
      </w:r>
    </w:p>
    <w:p w:rsidR="00E10959" w:rsidRPr="00E3050D" w:rsidRDefault="00E10959" w:rsidP="00E3050D">
      <w:pPr>
        <w:spacing w:after="0" w:line="240" w:lineRule="auto"/>
        <w:ind w:firstLine="709"/>
        <w:jc w:val="both"/>
        <w:rPr>
          <w:rFonts w:ascii="Times New Roman" w:hAnsi="Times New Roman"/>
          <w:sz w:val="24"/>
          <w:szCs w:val="24"/>
        </w:rPr>
      </w:pPr>
    </w:p>
    <w:p w:rsidR="00E10959" w:rsidRPr="00E3050D" w:rsidRDefault="00E3050D" w:rsidP="00E3050D">
      <w:pPr>
        <w:spacing w:after="0" w:line="240" w:lineRule="auto"/>
        <w:ind w:firstLine="709"/>
        <w:jc w:val="both"/>
        <w:rPr>
          <w:rFonts w:ascii="Times New Roman" w:hAnsi="Times New Roman"/>
          <w:sz w:val="24"/>
          <w:szCs w:val="24"/>
        </w:rPr>
      </w:pPr>
      <w:r w:rsidRPr="00E3050D">
        <w:rPr>
          <w:rFonts w:ascii="Times New Roman" w:hAnsi="Times New Roman"/>
          <w:sz w:val="24"/>
          <w:szCs w:val="24"/>
        </w:rPr>
        <w:t>A constatação de Nova Tebas como</w:t>
      </w:r>
      <w:r w:rsidR="00E10959" w:rsidRPr="00E3050D">
        <w:rPr>
          <w:rFonts w:ascii="Times New Roman" w:hAnsi="Times New Roman"/>
          <w:sz w:val="24"/>
          <w:szCs w:val="24"/>
        </w:rPr>
        <w:t xml:space="preserve"> “cidade isolada”</w:t>
      </w:r>
      <w:r w:rsidRPr="00E3050D">
        <w:rPr>
          <w:rFonts w:ascii="Times New Roman" w:hAnsi="Times New Roman"/>
          <w:sz w:val="24"/>
          <w:szCs w:val="24"/>
        </w:rPr>
        <w:t xml:space="preserve"> se vinculada</w:t>
      </w:r>
      <w:r w:rsidR="00E10959" w:rsidRPr="00E3050D">
        <w:rPr>
          <w:rFonts w:ascii="Times New Roman" w:hAnsi="Times New Roman"/>
          <w:sz w:val="24"/>
          <w:szCs w:val="24"/>
        </w:rPr>
        <w:t xml:space="preserve"> ao isolament</w:t>
      </w:r>
      <w:r w:rsidRPr="00E3050D">
        <w:rPr>
          <w:rFonts w:ascii="Times New Roman" w:hAnsi="Times New Roman"/>
          <w:sz w:val="24"/>
          <w:szCs w:val="24"/>
        </w:rPr>
        <w:t>o</w:t>
      </w:r>
      <w:r w:rsidR="003B089B">
        <w:rPr>
          <w:rFonts w:ascii="Times New Roman" w:hAnsi="Times New Roman"/>
          <w:sz w:val="24"/>
          <w:szCs w:val="24"/>
        </w:rPr>
        <w:t xml:space="preserve"> geográfico</w:t>
      </w:r>
      <w:r w:rsidRPr="00E3050D">
        <w:rPr>
          <w:rFonts w:ascii="Times New Roman" w:hAnsi="Times New Roman"/>
          <w:sz w:val="24"/>
          <w:szCs w:val="24"/>
        </w:rPr>
        <w:t xml:space="preserve"> do núcleo urbano do distrito-sede. A dificuldade de se chegar à cidade </w:t>
      </w:r>
      <w:r w:rsidR="00E10959" w:rsidRPr="00E3050D">
        <w:rPr>
          <w:rFonts w:ascii="Times New Roman" w:hAnsi="Times New Roman"/>
          <w:sz w:val="24"/>
          <w:szCs w:val="24"/>
        </w:rPr>
        <w:t>reflete, parcialmente, no intra-urbano e nas relações entre as pessoas</w:t>
      </w:r>
      <w:r>
        <w:rPr>
          <w:rFonts w:ascii="Times New Roman" w:hAnsi="Times New Roman"/>
          <w:sz w:val="24"/>
          <w:szCs w:val="24"/>
        </w:rPr>
        <w:t>, ou seja, na vida social e na sociabilidade</w:t>
      </w:r>
      <w:r w:rsidR="00E10959" w:rsidRPr="00E3050D">
        <w:rPr>
          <w:rFonts w:ascii="Times New Roman" w:hAnsi="Times New Roman"/>
          <w:sz w:val="24"/>
          <w:szCs w:val="24"/>
        </w:rPr>
        <w:t xml:space="preserve">. </w:t>
      </w:r>
      <w:r w:rsidRPr="00E3050D">
        <w:rPr>
          <w:rFonts w:ascii="Times New Roman" w:hAnsi="Times New Roman"/>
          <w:sz w:val="24"/>
          <w:szCs w:val="24"/>
        </w:rPr>
        <w:t>É fundamental pontuar</w:t>
      </w:r>
      <w:r w:rsidR="00E10959" w:rsidRPr="00E3050D">
        <w:rPr>
          <w:rFonts w:ascii="Times New Roman" w:hAnsi="Times New Roman"/>
          <w:sz w:val="24"/>
          <w:szCs w:val="24"/>
        </w:rPr>
        <w:t xml:space="preserve"> que esse isolamento está relacionado à localização e é relativo, pois é possível afirmar que </w:t>
      </w:r>
      <w:r w:rsidRPr="00E3050D">
        <w:rPr>
          <w:rFonts w:ascii="Times New Roman" w:hAnsi="Times New Roman"/>
          <w:sz w:val="24"/>
          <w:szCs w:val="24"/>
        </w:rPr>
        <w:t>a cidade</w:t>
      </w:r>
      <w:r w:rsidR="00E10959" w:rsidRPr="00E3050D">
        <w:rPr>
          <w:rFonts w:ascii="Times New Roman" w:hAnsi="Times New Roman"/>
          <w:sz w:val="24"/>
          <w:szCs w:val="24"/>
        </w:rPr>
        <w:t xml:space="preserve"> não deixa de estar</w:t>
      </w:r>
      <w:r w:rsidRPr="00E3050D">
        <w:rPr>
          <w:rFonts w:ascii="Times New Roman" w:hAnsi="Times New Roman"/>
          <w:sz w:val="24"/>
          <w:szCs w:val="24"/>
        </w:rPr>
        <w:t xml:space="preserve"> vinculada</w:t>
      </w:r>
      <w:r w:rsidR="00E10959" w:rsidRPr="00E3050D">
        <w:rPr>
          <w:rFonts w:ascii="Times New Roman" w:hAnsi="Times New Roman"/>
          <w:sz w:val="24"/>
          <w:szCs w:val="24"/>
        </w:rPr>
        <w:t xml:space="preserve"> à economia global, à </w:t>
      </w:r>
      <w:r w:rsidR="00E10959" w:rsidRPr="00E3050D">
        <w:rPr>
          <w:rFonts w:ascii="Times New Roman" w:hAnsi="Times New Roman"/>
          <w:i/>
          <w:sz w:val="24"/>
          <w:szCs w:val="24"/>
        </w:rPr>
        <w:t>internet,</w:t>
      </w:r>
      <w:r w:rsidR="00E10959" w:rsidRPr="00E3050D">
        <w:rPr>
          <w:rFonts w:ascii="Times New Roman" w:hAnsi="Times New Roman"/>
          <w:sz w:val="24"/>
          <w:szCs w:val="24"/>
        </w:rPr>
        <w:t xml:space="preserve"> enfim, aos indicativos que remetem ao fenômeno da globalização.</w:t>
      </w:r>
    </w:p>
    <w:p w:rsidR="00E10959" w:rsidRPr="00E3050D" w:rsidRDefault="00E10959" w:rsidP="00E3050D">
      <w:pPr>
        <w:spacing w:after="0" w:line="240" w:lineRule="auto"/>
        <w:ind w:firstLine="709"/>
        <w:jc w:val="both"/>
        <w:rPr>
          <w:rFonts w:ascii="Times New Roman" w:hAnsi="Times New Roman"/>
          <w:sz w:val="24"/>
          <w:szCs w:val="24"/>
        </w:rPr>
      </w:pPr>
      <w:r w:rsidRPr="00E3050D">
        <w:rPr>
          <w:rFonts w:ascii="Times New Roman" w:hAnsi="Times New Roman"/>
          <w:sz w:val="24"/>
          <w:szCs w:val="24"/>
        </w:rPr>
        <w:t xml:space="preserve">O </w:t>
      </w:r>
      <w:r w:rsidR="00E3050D">
        <w:rPr>
          <w:rFonts w:ascii="Times New Roman" w:hAnsi="Times New Roman"/>
          <w:sz w:val="24"/>
          <w:szCs w:val="24"/>
        </w:rPr>
        <w:t>“</w:t>
      </w:r>
      <w:r w:rsidRPr="00E3050D">
        <w:rPr>
          <w:rFonts w:ascii="Times New Roman" w:hAnsi="Times New Roman"/>
          <w:sz w:val="24"/>
          <w:szCs w:val="24"/>
        </w:rPr>
        <w:t>isolamento geográfico</w:t>
      </w:r>
      <w:r w:rsidR="00E3050D">
        <w:rPr>
          <w:rFonts w:ascii="Times New Roman" w:hAnsi="Times New Roman"/>
          <w:sz w:val="24"/>
          <w:szCs w:val="24"/>
        </w:rPr>
        <w:t>”</w:t>
      </w:r>
      <w:r w:rsidRPr="00E3050D">
        <w:rPr>
          <w:rFonts w:ascii="Times New Roman" w:hAnsi="Times New Roman"/>
          <w:sz w:val="24"/>
          <w:szCs w:val="24"/>
        </w:rPr>
        <w:t xml:space="preserve"> é justificável</w:t>
      </w:r>
      <w:r w:rsidR="00E3050D">
        <w:rPr>
          <w:rFonts w:ascii="Times New Roman" w:hAnsi="Times New Roman"/>
          <w:sz w:val="24"/>
          <w:szCs w:val="24"/>
        </w:rPr>
        <w:t xml:space="preserve">, principalmente,pela </w:t>
      </w:r>
      <w:r w:rsidRPr="00E3050D">
        <w:rPr>
          <w:rFonts w:ascii="Times New Roman" w:hAnsi="Times New Roman"/>
          <w:sz w:val="24"/>
          <w:szCs w:val="24"/>
        </w:rPr>
        <w:t xml:space="preserve">dificuldade em ir até a cidade, uma vez que o transporte rodoviário é parcialmente realizado por </w:t>
      </w:r>
      <w:r w:rsidR="00E3050D">
        <w:rPr>
          <w:rFonts w:ascii="Times New Roman" w:hAnsi="Times New Roman"/>
          <w:sz w:val="24"/>
          <w:szCs w:val="24"/>
        </w:rPr>
        <w:t xml:space="preserve">uma única empresa, que </w:t>
      </w:r>
      <w:r w:rsidRPr="00E3050D">
        <w:rPr>
          <w:rFonts w:ascii="Times New Roman" w:hAnsi="Times New Roman"/>
          <w:sz w:val="24"/>
          <w:szCs w:val="24"/>
        </w:rPr>
        <w:t xml:space="preserve">tem como ponto de embarque/desembarque um bar no </w:t>
      </w:r>
      <w:r w:rsidR="00E3050D">
        <w:rPr>
          <w:rFonts w:ascii="Times New Roman" w:hAnsi="Times New Roman"/>
          <w:sz w:val="24"/>
          <w:szCs w:val="24"/>
        </w:rPr>
        <w:t xml:space="preserve">Distrito de Catuporanga, </w:t>
      </w:r>
      <w:r w:rsidRPr="00E3050D">
        <w:rPr>
          <w:rFonts w:ascii="Times New Roman" w:hAnsi="Times New Roman"/>
          <w:sz w:val="24"/>
          <w:szCs w:val="24"/>
        </w:rPr>
        <w:t xml:space="preserve">localizado às margens da BR-487, a quase dez quilômetros da </w:t>
      </w:r>
      <w:r w:rsidR="00E3050D">
        <w:rPr>
          <w:rFonts w:ascii="Times New Roman" w:hAnsi="Times New Roman"/>
          <w:sz w:val="24"/>
          <w:szCs w:val="24"/>
        </w:rPr>
        <w:t xml:space="preserve">cidade de Nova Tebas. </w:t>
      </w:r>
      <w:r w:rsidRPr="00E3050D">
        <w:rPr>
          <w:rFonts w:ascii="Times New Roman" w:hAnsi="Times New Roman"/>
          <w:sz w:val="24"/>
          <w:szCs w:val="24"/>
        </w:rPr>
        <w:t>Outra situação que reflete o isolamento do núcleo urbano de Nova Tebas é a existência de apenas uma entrada/</w:t>
      </w:r>
      <w:r w:rsidR="00E3050D">
        <w:rPr>
          <w:rFonts w:ascii="Times New Roman" w:hAnsi="Times New Roman"/>
          <w:sz w:val="24"/>
          <w:szCs w:val="24"/>
        </w:rPr>
        <w:t>saída pavimentada, pela PR-845</w:t>
      </w:r>
      <w:r w:rsidRPr="00E3050D">
        <w:rPr>
          <w:rFonts w:ascii="Times New Roman" w:hAnsi="Times New Roman"/>
          <w:sz w:val="24"/>
          <w:szCs w:val="24"/>
        </w:rPr>
        <w:t xml:space="preserve">. Finalmente, quanto ao isolamento, tem-se uma situação confusa com relação à transmissão da telefonia móvel: há três sinais de área diferentes no território município, ou seja, PR-42 (oficial), PR-43 e PR-44.  </w:t>
      </w:r>
    </w:p>
    <w:p w:rsidR="009D466E" w:rsidRPr="009D466E" w:rsidRDefault="00E3050D" w:rsidP="009D466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Certamente, esse “isolamento” influencia no comportamento e na sociabilidade dos moradores do município de Nova Tebas, seja dentro da cidade, seja entre esses moradores e os das vilas. Além disso, outro fator é determinando para influenciar na vida social na pequena cidade: a ausência de </w:t>
      </w:r>
      <w:r w:rsidR="000A76C6" w:rsidRPr="00E3050D">
        <w:rPr>
          <w:rFonts w:ascii="Times New Roman" w:hAnsi="Times New Roman"/>
          <w:sz w:val="24"/>
          <w:szCs w:val="24"/>
        </w:rPr>
        <w:t>lazer e de cultura. Em Nova Tebas, não há nenhum equipamento lúdico, como teatro, cinema e nem sequer uma praça pública. Existe apenas uma</w:t>
      </w:r>
      <w:r w:rsidR="009D466E">
        <w:rPr>
          <w:rFonts w:ascii="Times New Roman" w:hAnsi="Times New Roman"/>
          <w:sz w:val="24"/>
          <w:szCs w:val="24"/>
        </w:rPr>
        <w:t xml:space="preserve"> biblioteca comunitária cidadã que, </w:t>
      </w:r>
      <w:r w:rsidR="000A76C6" w:rsidRPr="00E3050D">
        <w:rPr>
          <w:rFonts w:ascii="Times New Roman" w:hAnsi="Times New Roman"/>
          <w:sz w:val="24"/>
          <w:szCs w:val="24"/>
        </w:rPr>
        <w:t xml:space="preserve">apesar da gratuidade do serviço cultural, é pouco </w:t>
      </w:r>
      <w:r w:rsidR="009D466E">
        <w:rPr>
          <w:rFonts w:ascii="Times New Roman" w:hAnsi="Times New Roman"/>
          <w:sz w:val="24"/>
          <w:szCs w:val="24"/>
        </w:rPr>
        <w:t>aproveitado pela comunidade (</w:t>
      </w:r>
      <w:r w:rsidR="000A76C6" w:rsidRPr="00E3050D">
        <w:rPr>
          <w:rFonts w:ascii="Times New Roman" w:hAnsi="Times New Roman"/>
          <w:sz w:val="24"/>
          <w:szCs w:val="24"/>
        </w:rPr>
        <w:t>em média, uma a cinco pessoas, por semana,</w:t>
      </w:r>
      <w:r w:rsidR="009D466E">
        <w:rPr>
          <w:rFonts w:ascii="Times New Roman" w:hAnsi="Times New Roman"/>
          <w:sz w:val="24"/>
          <w:szCs w:val="24"/>
        </w:rPr>
        <w:t xml:space="preserve"> frequentam o espaço dos li</w:t>
      </w:r>
      <w:r w:rsidR="005250F6">
        <w:rPr>
          <w:rFonts w:ascii="Times New Roman" w:hAnsi="Times New Roman"/>
          <w:sz w:val="24"/>
          <w:szCs w:val="24"/>
        </w:rPr>
        <w:t>vros) e um ginásio de esportes, apresentado na Figura 2, utilizado mais como espaço de tráfico ilícito de drogas do que de práticas sociais e esportivas.</w:t>
      </w:r>
    </w:p>
    <w:p w:rsidR="000A76C6" w:rsidRDefault="000A76C6" w:rsidP="009D466E">
      <w:pPr>
        <w:spacing w:after="0" w:line="360" w:lineRule="auto"/>
        <w:jc w:val="both"/>
        <w:rPr>
          <w:rFonts w:ascii="Times New Roman" w:hAnsi="Times New Roman"/>
          <w:sz w:val="24"/>
          <w:szCs w:val="24"/>
        </w:rPr>
      </w:pPr>
    </w:p>
    <w:p w:rsidR="009D466E" w:rsidRPr="009D466E" w:rsidRDefault="009D466E" w:rsidP="009D466E">
      <w:pPr>
        <w:spacing w:after="0" w:line="240" w:lineRule="auto"/>
        <w:jc w:val="both"/>
        <w:rPr>
          <w:rFonts w:ascii="Times New Roman" w:hAnsi="Times New Roman"/>
          <w:sz w:val="24"/>
          <w:szCs w:val="24"/>
        </w:rPr>
      </w:pPr>
      <w:r>
        <w:rPr>
          <w:rFonts w:ascii="Times New Roman" w:hAnsi="Times New Roman"/>
          <w:sz w:val="24"/>
          <w:szCs w:val="24"/>
        </w:rPr>
        <w:t>Figura 2</w:t>
      </w:r>
      <w:r w:rsidRPr="009D466E">
        <w:rPr>
          <w:rFonts w:ascii="Times New Roman" w:hAnsi="Times New Roman"/>
          <w:sz w:val="24"/>
          <w:szCs w:val="24"/>
        </w:rPr>
        <w:t xml:space="preserve">. Nova Tebas (PR). </w:t>
      </w:r>
      <w:r w:rsidR="00632D99">
        <w:rPr>
          <w:rFonts w:ascii="Times New Roman" w:hAnsi="Times New Roman"/>
          <w:sz w:val="24"/>
          <w:szCs w:val="24"/>
        </w:rPr>
        <w:t xml:space="preserve">Ginásio de esportes: principal </w:t>
      </w:r>
      <w:r w:rsidRPr="009D466E">
        <w:rPr>
          <w:rFonts w:ascii="Times New Roman" w:hAnsi="Times New Roman"/>
          <w:sz w:val="24"/>
          <w:szCs w:val="24"/>
        </w:rPr>
        <w:t>área lúdica</w:t>
      </w:r>
    </w:p>
    <w:p w:rsidR="000A76C6" w:rsidRDefault="000A76C6" w:rsidP="000A76C6">
      <w:pPr>
        <w:spacing w:after="0" w:line="240" w:lineRule="auto"/>
        <w:jc w:val="both"/>
        <w:rPr>
          <w:rFonts w:ascii="Arial" w:hAnsi="Arial" w:cs="Arial"/>
          <w:sz w:val="24"/>
          <w:szCs w:val="24"/>
        </w:rPr>
      </w:pPr>
      <w:r>
        <w:rPr>
          <w:rFonts w:ascii="Arial" w:hAnsi="Arial" w:cs="Arial"/>
          <w:noProof/>
          <w:sz w:val="24"/>
          <w:szCs w:val="24"/>
          <w:lang w:eastAsia="pt-BR"/>
        </w:rPr>
        <w:drawing>
          <wp:inline distT="0" distB="0" distL="0" distR="0">
            <wp:extent cx="4680000" cy="3240000"/>
            <wp:effectExtent l="0" t="0" r="0" b="0"/>
            <wp:docPr id="62" name="Imagem 62" descr="SAM_1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SAM_1343"/>
                    <pic:cNvPicPr>
                      <a:picLocks noChangeAspect="1" noChangeArrowheads="1"/>
                    </pic:cNvPicPr>
                  </pic:nvPicPr>
                  <pic:blipFill>
                    <a:blip r:embed="rId8" cstate="print"/>
                    <a:srcRect/>
                    <a:stretch>
                      <a:fillRect/>
                    </a:stretch>
                  </pic:blipFill>
                  <pic:spPr bwMode="auto">
                    <a:xfrm>
                      <a:off x="0" y="0"/>
                      <a:ext cx="4680000" cy="3240000"/>
                    </a:xfrm>
                    <a:prstGeom prst="rect">
                      <a:avLst/>
                    </a:prstGeom>
                    <a:noFill/>
                    <a:ln w="9525">
                      <a:noFill/>
                      <a:miter lim="800000"/>
                      <a:headEnd/>
                      <a:tailEnd/>
                    </a:ln>
                  </pic:spPr>
                </pic:pic>
              </a:graphicData>
            </a:graphic>
          </wp:inline>
        </w:drawing>
      </w:r>
    </w:p>
    <w:p w:rsidR="000A76C6" w:rsidRPr="009D466E" w:rsidRDefault="000A76C6" w:rsidP="000A76C6">
      <w:pPr>
        <w:spacing w:after="0" w:line="240" w:lineRule="auto"/>
        <w:jc w:val="both"/>
        <w:rPr>
          <w:rFonts w:ascii="Times New Roman" w:hAnsi="Times New Roman"/>
          <w:sz w:val="24"/>
          <w:szCs w:val="24"/>
        </w:rPr>
      </w:pPr>
      <w:r w:rsidRPr="009D466E">
        <w:rPr>
          <w:rFonts w:ascii="Times New Roman" w:hAnsi="Times New Roman"/>
          <w:sz w:val="24"/>
          <w:szCs w:val="24"/>
        </w:rPr>
        <w:t>Fonte: Fernandes</w:t>
      </w:r>
      <w:r w:rsidR="009D466E">
        <w:rPr>
          <w:rFonts w:ascii="Times New Roman" w:hAnsi="Times New Roman"/>
          <w:sz w:val="24"/>
          <w:szCs w:val="24"/>
        </w:rPr>
        <w:t xml:space="preserve"> (2012)</w:t>
      </w:r>
    </w:p>
    <w:p w:rsidR="000A76C6" w:rsidRDefault="000A76C6" w:rsidP="000A76C6">
      <w:pPr>
        <w:spacing w:after="0" w:line="360" w:lineRule="auto"/>
        <w:jc w:val="both"/>
        <w:rPr>
          <w:rFonts w:ascii="Arial" w:hAnsi="Arial" w:cs="Arial"/>
          <w:sz w:val="24"/>
          <w:szCs w:val="24"/>
        </w:rPr>
      </w:pPr>
    </w:p>
    <w:p w:rsidR="005250F6" w:rsidRPr="009D466E" w:rsidRDefault="005250F6" w:rsidP="005250F6">
      <w:pPr>
        <w:spacing w:after="0" w:line="240" w:lineRule="auto"/>
        <w:ind w:firstLine="709"/>
        <w:jc w:val="both"/>
        <w:rPr>
          <w:rFonts w:ascii="Times New Roman" w:hAnsi="Times New Roman"/>
          <w:sz w:val="24"/>
          <w:szCs w:val="24"/>
        </w:rPr>
      </w:pPr>
      <w:r>
        <w:rPr>
          <w:rFonts w:ascii="Times New Roman" w:hAnsi="Times New Roman"/>
          <w:sz w:val="24"/>
          <w:szCs w:val="24"/>
        </w:rPr>
        <w:t>Portanto, a</w:t>
      </w:r>
      <w:r w:rsidRPr="00E3050D">
        <w:rPr>
          <w:rFonts w:ascii="Times New Roman" w:hAnsi="Times New Roman"/>
          <w:sz w:val="24"/>
          <w:szCs w:val="24"/>
        </w:rPr>
        <w:t xml:space="preserve"> efetiva concentração dos jovens de Nova Tebas ocorre em bares</w:t>
      </w:r>
      <w:r>
        <w:rPr>
          <w:rFonts w:ascii="Times New Roman" w:hAnsi="Times New Roman"/>
          <w:sz w:val="24"/>
          <w:szCs w:val="24"/>
        </w:rPr>
        <w:t>, localizados na avenida principal da cidade e das vilas,</w:t>
      </w:r>
      <w:r w:rsidRPr="00E3050D">
        <w:rPr>
          <w:rFonts w:ascii="Times New Roman" w:hAnsi="Times New Roman"/>
          <w:sz w:val="24"/>
          <w:szCs w:val="24"/>
        </w:rPr>
        <w:t xml:space="preserve"> q</w:t>
      </w:r>
      <w:r>
        <w:rPr>
          <w:rFonts w:ascii="Times New Roman" w:hAnsi="Times New Roman"/>
          <w:sz w:val="24"/>
          <w:szCs w:val="24"/>
        </w:rPr>
        <w:t xml:space="preserve">ue funcionam durante o período diurno e pela madrugada. </w:t>
      </w:r>
      <w:r w:rsidRPr="009D466E">
        <w:rPr>
          <w:rFonts w:ascii="Times New Roman" w:hAnsi="Times New Roman"/>
          <w:sz w:val="24"/>
          <w:szCs w:val="24"/>
        </w:rPr>
        <w:t>Sendo assim, parte dos jovens,</w:t>
      </w:r>
      <w:r>
        <w:rPr>
          <w:rFonts w:ascii="Times New Roman" w:hAnsi="Times New Roman"/>
          <w:sz w:val="24"/>
          <w:szCs w:val="24"/>
        </w:rPr>
        <w:t xml:space="preserve"> de diferentes classes sociais,</w:t>
      </w:r>
      <w:r w:rsidRPr="009D466E">
        <w:rPr>
          <w:rFonts w:ascii="Times New Roman" w:hAnsi="Times New Roman"/>
          <w:sz w:val="24"/>
          <w:szCs w:val="24"/>
        </w:rPr>
        <w:t xml:space="preserve"> mais volúveis, passa a ter contato com a bebida alcoóli</w:t>
      </w:r>
      <w:r>
        <w:rPr>
          <w:rFonts w:ascii="Times New Roman" w:hAnsi="Times New Roman"/>
          <w:sz w:val="24"/>
          <w:szCs w:val="24"/>
        </w:rPr>
        <w:t>ca e a droga em vez da cultura, implicando em outros problemas sociais, desde a saúde até a segurança pública.</w:t>
      </w:r>
    </w:p>
    <w:p w:rsidR="007B312C" w:rsidRDefault="00632D99" w:rsidP="007B312C">
      <w:pPr>
        <w:spacing w:after="0" w:line="240" w:lineRule="auto"/>
        <w:ind w:firstLine="709"/>
        <w:jc w:val="both"/>
        <w:rPr>
          <w:rFonts w:ascii="Times New Roman" w:hAnsi="Times New Roman"/>
          <w:sz w:val="24"/>
          <w:szCs w:val="24"/>
        </w:rPr>
      </w:pPr>
      <w:r>
        <w:rPr>
          <w:rFonts w:ascii="Times New Roman" w:hAnsi="Times New Roman"/>
          <w:sz w:val="24"/>
          <w:szCs w:val="24"/>
        </w:rPr>
        <w:t xml:space="preserve">Para entender a vida social e a sociabilidade na pequena cidade de Nova Tebas, </w:t>
      </w:r>
      <w:r w:rsidR="000A76C6" w:rsidRPr="009D466E">
        <w:rPr>
          <w:rFonts w:ascii="Times New Roman" w:hAnsi="Times New Roman"/>
          <w:sz w:val="24"/>
          <w:szCs w:val="24"/>
        </w:rPr>
        <w:t xml:space="preserve">são apresentados, </w:t>
      </w:r>
      <w:r>
        <w:rPr>
          <w:rFonts w:ascii="Times New Roman" w:hAnsi="Times New Roman"/>
          <w:sz w:val="24"/>
          <w:szCs w:val="24"/>
        </w:rPr>
        <w:t>na sequência,</w:t>
      </w:r>
      <w:r w:rsidR="000A76C6" w:rsidRPr="009D466E">
        <w:rPr>
          <w:rFonts w:ascii="Times New Roman" w:hAnsi="Times New Roman"/>
          <w:sz w:val="24"/>
          <w:szCs w:val="24"/>
        </w:rPr>
        <w:t xml:space="preserve"> os resultados acerca de algumas variáveis selecionadas que podem indicar uma a</w:t>
      </w:r>
      <w:r w:rsidR="00866093">
        <w:rPr>
          <w:rFonts w:ascii="Times New Roman" w:hAnsi="Times New Roman"/>
          <w:sz w:val="24"/>
          <w:szCs w:val="24"/>
        </w:rPr>
        <w:t xml:space="preserve">proximação com a sociabilidade. </w:t>
      </w:r>
      <w:r>
        <w:rPr>
          <w:rFonts w:ascii="Times New Roman" w:hAnsi="Times New Roman"/>
          <w:sz w:val="24"/>
          <w:szCs w:val="24"/>
        </w:rPr>
        <w:t>A Figura 3</w:t>
      </w:r>
      <w:r w:rsidR="000A76C6" w:rsidRPr="009D466E">
        <w:rPr>
          <w:rFonts w:ascii="Times New Roman" w:hAnsi="Times New Roman"/>
          <w:sz w:val="24"/>
          <w:szCs w:val="24"/>
        </w:rPr>
        <w:t xml:space="preserve"> apresenta os resultados quanto ao conhecimento que os respondentes têm em relação </w:t>
      </w:r>
      <w:r w:rsidR="007B312C">
        <w:rPr>
          <w:rFonts w:ascii="Times New Roman" w:hAnsi="Times New Roman"/>
          <w:sz w:val="24"/>
          <w:szCs w:val="24"/>
        </w:rPr>
        <w:t>à sua vizinhança em Nova Tebas.</w:t>
      </w:r>
    </w:p>
    <w:p w:rsidR="005250F6" w:rsidRDefault="007B312C" w:rsidP="005250F6">
      <w:pPr>
        <w:spacing w:after="0" w:line="240" w:lineRule="auto"/>
        <w:ind w:firstLine="709"/>
        <w:jc w:val="both"/>
        <w:rPr>
          <w:rFonts w:ascii="Times New Roman" w:hAnsi="Times New Roman"/>
          <w:sz w:val="24"/>
          <w:szCs w:val="24"/>
        </w:rPr>
      </w:pPr>
      <w:r w:rsidRPr="009D466E">
        <w:rPr>
          <w:rFonts w:ascii="Times New Roman" w:hAnsi="Times New Roman"/>
          <w:sz w:val="24"/>
          <w:szCs w:val="24"/>
        </w:rPr>
        <w:t>Os resultados mostram que grande parcela das pessoas conhece os morado</w:t>
      </w:r>
      <w:r w:rsidR="00286974">
        <w:rPr>
          <w:rFonts w:ascii="Times New Roman" w:hAnsi="Times New Roman"/>
          <w:sz w:val="24"/>
          <w:szCs w:val="24"/>
        </w:rPr>
        <w:t>res da vizinhança</w:t>
      </w:r>
      <w:r w:rsidRPr="009D466E">
        <w:rPr>
          <w:rFonts w:ascii="Times New Roman" w:hAnsi="Times New Roman"/>
          <w:sz w:val="24"/>
          <w:szCs w:val="24"/>
        </w:rPr>
        <w:t xml:space="preserve">. Em Nova Tebas, metade </w:t>
      </w:r>
      <w:r w:rsidR="00745146">
        <w:rPr>
          <w:rFonts w:ascii="Times New Roman" w:hAnsi="Times New Roman"/>
          <w:sz w:val="24"/>
          <w:szCs w:val="24"/>
        </w:rPr>
        <w:t>dos respondentes conhece todos os vizinhos e</w:t>
      </w:r>
      <w:r w:rsidRPr="009D466E">
        <w:rPr>
          <w:rFonts w:ascii="Times New Roman" w:hAnsi="Times New Roman"/>
          <w:sz w:val="24"/>
          <w:szCs w:val="24"/>
        </w:rPr>
        <w:t xml:space="preserve"> 45</w:t>
      </w:r>
      <w:r w:rsidR="00745146">
        <w:rPr>
          <w:rFonts w:ascii="Times New Roman" w:hAnsi="Times New Roman"/>
          <w:sz w:val="24"/>
          <w:szCs w:val="24"/>
        </w:rPr>
        <w:t>,7</w:t>
      </w:r>
      <w:r w:rsidRPr="009D466E">
        <w:rPr>
          <w:rFonts w:ascii="Times New Roman" w:hAnsi="Times New Roman"/>
          <w:sz w:val="24"/>
          <w:szCs w:val="24"/>
        </w:rPr>
        <w:t>% conhecem a maioria deles</w:t>
      </w:r>
      <w:r w:rsidR="00745146">
        <w:rPr>
          <w:rFonts w:ascii="Times New Roman" w:hAnsi="Times New Roman"/>
          <w:sz w:val="24"/>
          <w:szCs w:val="24"/>
        </w:rPr>
        <w:t xml:space="preserve">; ambos somam 95,7% de respostas positivas. Logo, </w:t>
      </w:r>
      <w:r w:rsidRPr="009D466E">
        <w:rPr>
          <w:rFonts w:ascii="Times New Roman" w:hAnsi="Times New Roman"/>
          <w:sz w:val="24"/>
          <w:szCs w:val="24"/>
        </w:rPr>
        <w:t xml:space="preserve">apenas 4,3% </w:t>
      </w:r>
      <w:r w:rsidR="00745146">
        <w:rPr>
          <w:rFonts w:ascii="Times New Roman" w:hAnsi="Times New Roman"/>
          <w:sz w:val="24"/>
          <w:szCs w:val="24"/>
        </w:rPr>
        <w:t>dos respondentes pontuaram afirmações negativas, sendo 2,9% para “não, poucos” e 1,4% para a resposta “não, ninguém”. Em uma extensão dessapergunta, 93% dos respondentes de Nova Tebas</w:t>
      </w:r>
      <w:r w:rsidRPr="009D466E">
        <w:rPr>
          <w:rFonts w:ascii="Times New Roman" w:hAnsi="Times New Roman"/>
          <w:sz w:val="24"/>
          <w:szCs w:val="24"/>
        </w:rPr>
        <w:t xml:space="preserve"> alegaram não conhecer </w:t>
      </w:r>
      <w:r w:rsidR="005250F6">
        <w:rPr>
          <w:rFonts w:ascii="Times New Roman" w:hAnsi="Times New Roman"/>
          <w:sz w:val="24"/>
          <w:szCs w:val="24"/>
        </w:rPr>
        <w:t>todos os moradores do município.</w:t>
      </w:r>
    </w:p>
    <w:p w:rsidR="005250F6" w:rsidRDefault="005250F6" w:rsidP="005250F6">
      <w:pPr>
        <w:spacing w:after="0" w:line="240" w:lineRule="auto"/>
        <w:jc w:val="both"/>
        <w:rPr>
          <w:rFonts w:ascii="Times New Roman" w:hAnsi="Times New Roman"/>
          <w:sz w:val="24"/>
          <w:szCs w:val="24"/>
        </w:rPr>
      </w:pPr>
    </w:p>
    <w:p w:rsidR="007B312C" w:rsidRDefault="007B312C" w:rsidP="007E52E5">
      <w:pPr>
        <w:spacing w:after="0" w:line="240" w:lineRule="auto"/>
        <w:jc w:val="both"/>
        <w:rPr>
          <w:rFonts w:ascii="Times New Roman" w:hAnsi="Times New Roman"/>
          <w:sz w:val="24"/>
          <w:szCs w:val="24"/>
        </w:rPr>
      </w:pPr>
    </w:p>
    <w:p w:rsidR="000A76C6" w:rsidRPr="007E52E5" w:rsidRDefault="007E52E5" w:rsidP="007E52E5">
      <w:pPr>
        <w:spacing w:after="0" w:line="240" w:lineRule="auto"/>
        <w:jc w:val="both"/>
        <w:rPr>
          <w:rFonts w:ascii="Times New Roman" w:hAnsi="Times New Roman"/>
          <w:sz w:val="24"/>
          <w:szCs w:val="24"/>
        </w:rPr>
      </w:pPr>
      <w:r w:rsidRPr="007E52E5">
        <w:rPr>
          <w:rFonts w:ascii="Times New Roman" w:hAnsi="Times New Roman"/>
          <w:sz w:val="24"/>
          <w:szCs w:val="24"/>
        </w:rPr>
        <w:lastRenderedPageBreak/>
        <w:t>Figura 3</w:t>
      </w:r>
      <w:r w:rsidR="000A76C6" w:rsidRPr="007E52E5">
        <w:rPr>
          <w:rFonts w:ascii="Times New Roman" w:hAnsi="Times New Roman"/>
          <w:sz w:val="24"/>
          <w:szCs w:val="24"/>
        </w:rPr>
        <w:t>. Nova Tebas (PR). “Conhece todos os seus vizinhos?”</w:t>
      </w:r>
    </w:p>
    <w:p w:rsidR="007B312C" w:rsidRDefault="007B312C" w:rsidP="007E52E5">
      <w:pPr>
        <w:spacing w:after="0" w:line="240" w:lineRule="auto"/>
        <w:jc w:val="both"/>
        <w:rPr>
          <w:rFonts w:ascii="Times New Roman" w:hAnsi="Times New Roman"/>
          <w:sz w:val="24"/>
          <w:szCs w:val="24"/>
        </w:rPr>
      </w:pPr>
      <w:r>
        <w:rPr>
          <w:rFonts w:ascii="Times New Roman" w:hAnsi="Times New Roman"/>
          <w:noProof/>
          <w:sz w:val="24"/>
          <w:szCs w:val="24"/>
          <w:lang w:eastAsia="pt-BR"/>
        </w:rPr>
        <w:drawing>
          <wp:inline distT="0" distB="0" distL="0" distR="0">
            <wp:extent cx="5400000" cy="3240000"/>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A76C6" w:rsidRDefault="007B312C" w:rsidP="007B312C">
      <w:pPr>
        <w:spacing w:after="0" w:line="240" w:lineRule="auto"/>
        <w:jc w:val="both"/>
        <w:rPr>
          <w:rFonts w:ascii="Times New Roman" w:hAnsi="Times New Roman"/>
          <w:sz w:val="24"/>
          <w:szCs w:val="24"/>
        </w:rPr>
      </w:pPr>
      <w:r>
        <w:rPr>
          <w:rFonts w:ascii="Times New Roman" w:hAnsi="Times New Roman"/>
          <w:sz w:val="24"/>
          <w:szCs w:val="24"/>
        </w:rPr>
        <w:t>Fonte: Trabalho empírico</w:t>
      </w:r>
    </w:p>
    <w:p w:rsidR="007B312C" w:rsidRPr="007B312C" w:rsidRDefault="007B312C" w:rsidP="007B312C">
      <w:pPr>
        <w:spacing w:after="0" w:line="240" w:lineRule="auto"/>
        <w:jc w:val="both"/>
        <w:rPr>
          <w:rFonts w:ascii="Times New Roman" w:hAnsi="Times New Roman"/>
          <w:sz w:val="24"/>
          <w:szCs w:val="24"/>
        </w:rPr>
      </w:pPr>
    </w:p>
    <w:p w:rsidR="005639DB" w:rsidRDefault="005250F6" w:rsidP="005639DB">
      <w:pPr>
        <w:spacing w:after="0" w:line="240" w:lineRule="auto"/>
        <w:ind w:firstLine="709"/>
        <w:jc w:val="both"/>
        <w:rPr>
          <w:rFonts w:ascii="Times New Roman" w:hAnsi="Times New Roman"/>
          <w:sz w:val="24"/>
          <w:szCs w:val="24"/>
        </w:rPr>
      </w:pPr>
      <w:r>
        <w:rPr>
          <w:rFonts w:ascii="Times New Roman" w:hAnsi="Times New Roman"/>
          <w:sz w:val="24"/>
          <w:szCs w:val="24"/>
        </w:rPr>
        <w:t>O resultado anterior isolado passa a sensação de uma concreta</w:t>
      </w:r>
      <w:r w:rsidRPr="009D466E">
        <w:rPr>
          <w:rFonts w:ascii="Times New Roman" w:hAnsi="Times New Roman"/>
          <w:sz w:val="24"/>
          <w:szCs w:val="24"/>
        </w:rPr>
        <w:t xml:space="preserve"> exist</w:t>
      </w:r>
      <w:r>
        <w:rPr>
          <w:rFonts w:ascii="Times New Roman" w:hAnsi="Times New Roman"/>
          <w:sz w:val="24"/>
          <w:szCs w:val="24"/>
        </w:rPr>
        <w:t>ência de laços de sociabilidade</w:t>
      </w:r>
      <w:r w:rsidR="005639DB">
        <w:rPr>
          <w:rFonts w:ascii="Times New Roman" w:hAnsi="Times New Roman"/>
          <w:sz w:val="24"/>
          <w:szCs w:val="24"/>
        </w:rPr>
        <w:t xml:space="preserve">. </w:t>
      </w:r>
      <w:r w:rsidRPr="007B312C">
        <w:rPr>
          <w:rFonts w:ascii="Times New Roman" w:hAnsi="Times New Roman"/>
          <w:sz w:val="24"/>
          <w:szCs w:val="24"/>
        </w:rPr>
        <w:t xml:space="preserve">Entretanto, o fato de conhecer </w:t>
      </w:r>
      <w:r w:rsidR="005639DB">
        <w:rPr>
          <w:rFonts w:ascii="Times New Roman" w:hAnsi="Times New Roman"/>
          <w:sz w:val="24"/>
          <w:szCs w:val="24"/>
        </w:rPr>
        <w:t xml:space="preserve">a sua vizinhança </w:t>
      </w:r>
      <w:r w:rsidRPr="007B312C">
        <w:rPr>
          <w:rFonts w:ascii="Times New Roman" w:hAnsi="Times New Roman"/>
          <w:sz w:val="24"/>
          <w:szCs w:val="24"/>
        </w:rPr>
        <w:t>não significa</w:t>
      </w:r>
      <w:r w:rsidR="005639DB">
        <w:rPr>
          <w:rFonts w:ascii="Times New Roman" w:hAnsi="Times New Roman"/>
          <w:sz w:val="24"/>
          <w:szCs w:val="24"/>
        </w:rPr>
        <w:t>, efetivamente,</w:t>
      </w:r>
      <w:r w:rsidRPr="007B312C">
        <w:rPr>
          <w:rFonts w:ascii="Times New Roman" w:hAnsi="Times New Roman"/>
          <w:sz w:val="24"/>
          <w:szCs w:val="24"/>
        </w:rPr>
        <w:t xml:space="preserve"> a manutenção ou a existência de la</w:t>
      </w:r>
      <w:r w:rsidR="005639DB">
        <w:rPr>
          <w:rFonts w:ascii="Times New Roman" w:hAnsi="Times New Roman"/>
          <w:sz w:val="24"/>
          <w:szCs w:val="24"/>
        </w:rPr>
        <w:t xml:space="preserve">ços concretos de sociabilidade. Nesse sentido, a Figura 4 </w:t>
      </w:r>
      <w:r w:rsidRPr="007B312C">
        <w:rPr>
          <w:rFonts w:ascii="Times New Roman" w:hAnsi="Times New Roman"/>
          <w:sz w:val="24"/>
          <w:szCs w:val="24"/>
        </w:rPr>
        <w:t xml:space="preserve">apresenta a proporcionalidade de vezes que </w:t>
      </w:r>
      <w:r w:rsidR="005639DB">
        <w:rPr>
          <w:rFonts w:ascii="Times New Roman" w:hAnsi="Times New Roman"/>
          <w:sz w:val="24"/>
          <w:szCs w:val="24"/>
        </w:rPr>
        <w:t>os respondentes</w:t>
      </w:r>
      <w:r w:rsidRPr="007B312C">
        <w:rPr>
          <w:rFonts w:ascii="Times New Roman" w:hAnsi="Times New Roman"/>
          <w:sz w:val="24"/>
          <w:szCs w:val="24"/>
        </w:rPr>
        <w:t xml:space="preserve"> conversam com os seus vizinhos </w:t>
      </w:r>
      <w:r w:rsidR="005639DB">
        <w:rPr>
          <w:rFonts w:ascii="Times New Roman" w:hAnsi="Times New Roman"/>
          <w:sz w:val="24"/>
          <w:szCs w:val="24"/>
        </w:rPr>
        <w:t>durante o período de uma semana em Nova Tebas.</w:t>
      </w:r>
    </w:p>
    <w:p w:rsidR="005639DB" w:rsidRDefault="005639DB" w:rsidP="00BC332C">
      <w:pPr>
        <w:spacing w:after="0" w:line="240" w:lineRule="auto"/>
        <w:jc w:val="both"/>
        <w:rPr>
          <w:rFonts w:ascii="Times New Roman" w:hAnsi="Times New Roman"/>
          <w:sz w:val="24"/>
          <w:szCs w:val="24"/>
        </w:rPr>
      </w:pPr>
    </w:p>
    <w:p w:rsidR="000A76C6" w:rsidRPr="007B312C" w:rsidRDefault="005639DB" w:rsidP="00BC332C">
      <w:pPr>
        <w:spacing w:after="0" w:line="240" w:lineRule="auto"/>
        <w:jc w:val="both"/>
        <w:rPr>
          <w:rFonts w:ascii="Times New Roman" w:hAnsi="Times New Roman"/>
          <w:sz w:val="24"/>
          <w:szCs w:val="24"/>
        </w:rPr>
      </w:pPr>
      <w:r>
        <w:rPr>
          <w:rFonts w:ascii="Times New Roman" w:hAnsi="Times New Roman"/>
          <w:sz w:val="24"/>
          <w:szCs w:val="24"/>
        </w:rPr>
        <w:t>Figura 4.</w:t>
      </w:r>
      <w:r w:rsidR="000A76C6" w:rsidRPr="007B312C">
        <w:rPr>
          <w:rFonts w:ascii="Times New Roman" w:hAnsi="Times New Roman"/>
          <w:sz w:val="24"/>
          <w:szCs w:val="24"/>
        </w:rPr>
        <w:t xml:space="preserve"> Nova Tebas (PR). “Com que frequência conversa com os vizinhos, em número de vezes por semana?”</w:t>
      </w:r>
    </w:p>
    <w:p w:rsidR="000A76C6" w:rsidRPr="007B312C" w:rsidRDefault="000A76C6" w:rsidP="00BC332C">
      <w:pPr>
        <w:spacing w:after="0" w:line="240" w:lineRule="auto"/>
        <w:jc w:val="both"/>
        <w:rPr>
          <w:rFonts w:ascii="Times New Roman" w:hAnsi="Times New Roman"/>
          <w:sz w:val="24"/>
          <w:szCs w:val="24"/>
        </w:rPr>
      </w:pPr>
      <w:r w:rsidRPr="007B312C">
        <w:rPr>
          <w:rFonts w:ascii="Times New Roman" w:hAnsi="Times New Roman"/>
          <w:noProof/>
          <w:sz w:val="24"/>
          <w:szCs w:val="24"/>
          <w:lang w:eastAsia="pt-BR"/>
        </w:rPr>
        <w:drawing>
          <wp:inline distT="0" distB="0" distL="0" distR="0">
            <wp:extent cx="5400000" cy="3240000"/>
            <wp:effectExtent l="0" t="0" r="0" b="0"/>
            <wp:docPr id="70" name="Objeto 7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76C6" w:rsidRPr="007B312C" w:rsidRDefault="000A76C6" w:rsidP="00BC332C">
      <w:pPr>
        <w:spacing w:after="0" w:line="240" w:lineRule="auto"/>
        <w:jc w:val="both"/>
        <w:rPr>
          <w:rFonts w:ascii="Times New Roman" w:hAnsi="Times New Roman"/>
          <w:sz w:val="24"/>
          <w:szCs w:val="24"/>
        </w:rPr>
      </w:pPr>
      <w:r w:rsidRPr="007B312C">
        <w:rPr>
          <w:rFonts w:ascii="Times New Roman" w:hAnsi="Times New Roman"/>
          <w:sz w:val="24"/>
          <w:szCs w:val="24"/>
        </w:rPr>
        <w:t xml:space="preserve">Fonte: </w:t>
      </w:r>
      <w:r w:rsidR="005639DB">
        <w:rPr>
          <w:rFonts w:ascii="Times New Roman" w:hAnsi="Times New Roman"/>
          <w:sz w:val="24"/>
          <w:szCs w:val="24"/>
        </w:rPr>
        <w:t>Trabalho empírico</w:t>
      </w:r>
    </w:p>
    <w:p w:rsidR="000A76C6" w:rsidRDefault="000A76C6" w:rsidP="00BC332C">
      <w:pPr>
        <w:spacing w:after="0" w:line="240" w:lineRule="auto"/>
        <w:jc w:val="both"/>
        <w:rPr>
          <w:rFonts w:ascii="Times New Roman" w:hAnsi="Times New Roman"/>
          <w:sz w:val="24"/>
          <w:szCs w:val="24"/>
        </w:rPr>
      </w:pPr>
      <w:r w:rsidRPr="007B312C">
        <w:rPr>
          <w:rFonts w:ascii="Times New Roman" w:hAnsi="Times New Roman"/>
          <w:sz w:val="24"/>
          <w:szCs w:val="24"/>
        </w:rPr>
        <w:tab/>
      </w:r>
    </w:p>
    <w:p w:rsidR="005639DB" w:rsidRPr="007B312C" w:rsidRDefault="005639DB" w:rsidP="00BC332C">
      <w:pPr>
        <w:spacing w:after="0" w:line="240" w:lineRule="auto"/>
        <w:ind w:firstLine="709"/>
        <w:jc w:val="both"/>
        <w:rPr>
          <w:rFonts w:ascii="Times New Roman" w:hAnsi="Times New Roman"/>
          <w:sz w:val="24"/>
          <w:szCs w:val="24"/>
        </w:rPr>
      </w:pPr>
      <w:r w:rsidRPr="007B312C">
        <w:rPr>
          <w:rFonts w:ascii="Times New Roman" w:hAnsi="Times New Roman"/>
          <w:sz w:val="24"/>
          <w:szCs w:val="24"/>
        </w:rPr>
        <w:lastRenderedPageBreak/>
        <w:t>Os resultados revelam que</w:t>
      </w:r>
      <w:r>
        <w:rPr>
          <w:rFonts w:ascii="Times New Roman" w:hAnsi="Times New Roman"/>
          <w:sz w:val="24"/>
          <w:szCs w:val="24"/>
        </w:rPr>
        <w:t xml:space="preserve"> quase 25% dos respondentes de Nova Tebas não conversam nenhuma vez com seus vizinhos no período de uma semana. Além disso, </w:t>
      </w:r>
      <w:r w:rsidRPr="007B312C">
        <w:rPr>
          <w:rFonts w:ascii="Times New Roman" w:hAnsi="Times New Roman"/>
          <w:sz w:val="24"/>
          <w:szCs w:val="24"/>
        </w:rPr>
        <w:t xml:space="preserve">41% </w:t>
      </w:r>
      <w:r>
        <w:rPr>
          <w:rFonts w:ascii="Times New Roman" w:hAnsi="Times New Roman"/>
          <w:sz w:val="24"/>
          <w:szCs w:val="24"/>
        </w:rPr>
        <w:t>dos respondentes</w:t>
      </w:r>
      <w:r w:rsidRPr="007B312C">
        <w:rPr>
          <w:rFonts w:ascii="Times New Roman" w:hAnsi="Times New Roman"/>
          <w:sz w:val="24"/>
          <w:szCs w:val="24"/>
        </w:rPr>
        <w:t xml:space="preserve"> alegaram que conversam de uma a duas ve</w:t>
      </w:r>
      <w:r>
        <w:rPr>
          <w:rFonts w:ascii="Times New Roman" w:hAnsi="Times New Roman"/>
          <w:sz w:val="24"/>
          <w:szCs w:val="24"/>
        </w:rPr>
        <w:t xml:space="preserve">zes por semana com os vizinhos. </w:t>
      </w:r>
      <w:r w:rsidRPr="007B312C">
        <w:rPr>
          <w:rFonts w:ascii="Times New Roman" w:hAnsi="Times New Roman"/>
          <w:sz w:val="24"/>
          <w:szCs w:val="24"/>
        </w:rPr>
        <w:t>Nesse caso, os argumentos/justificativas eram, principalmente, uma vez por mês, “apenas quando precisam de alguma ajuda” ou “necessitam de algo emprestado”. As diferentes faixas etárias responderam de maneira diferente. As respostas acima de cinco vezes foram proferidas pelos mais jovens e pelas pessoas mais velhas.</w:t>
      </w:r>
    </w:p>
    <w:p w:rsidR="00F368B7" w:rsidRDefault="000A76C6" w:rsidP="00BC332C">
      <w:pPr>
        <w:spacing w:after="0" w:line="240" w:lineRule="auto"/>
        <w:ind w:firstLine="708"/>
        <w:jc w:val="both"/>
        <w:rPr>
          <w:rFonts w:ascii="Times New Roman" w:hAnsi="Times New Roman"/>
          <w:sz w:val="24"/>
          <w:szCs w:val="24"/>
        </w:rPr>
      </w:pPr>
      <w:r w:rsidRPr="007B312C">
        <w:rPr>
          <w:rFonts w:ascii="Times New Roman" w:hAnsi="Times New Roman"/>
          <w:sz w:val="24"/>
          <w:szCs w:val="24"/>
        </w:rPr>
        <w:t xml:space="preserve">A ausência ou </w:t>
      </w:r>
      <w:r w:rsidR="00BC332C">
        <w:rPr>
          <w:rFonts w:ascii="Times New Roman" w:hAnsi="Times New Roman"/>
          <w:sz w:val="24"/>
          <w:szCs w:val="24"/>
        </w:rPr>
        <w:t xml:space="preserve">a </w:t>
      </w:r>
      <w:r w:rsidRPr="007B312C">
        <w:rPr>
          <w:rFonts w:ascii="Times New Roman" w:hAnsi="Times New Roman"/>
          <w:sz w:val="24"/>
          <w:szCs w:val="24"/>
        </w:rPr>
        <w:t xml:space="preserve">diminuição progressiva de contato com </w:t>
      </w:r>
      <w:r w:rsidR="00BC332C">
        <w:rPr>
          <w:rFonts w:ascii="Times New Roman" w:hAnsi="Times New Roman"/>
          <w:sz w:val="24"/>
          <w:szCs w:val="24"/>
        </w:rPr>
        <w:t>a vizinhança</w:t>
      </w:r>
      <w:r w:rsidRPr="007B312C">
        <w:rPr>
          <w:rFonts w:ascii="Times New Roman" w:hAnsi="Times New Roman"/>
          <w:sz w:val="24"/>
          <w:szCs w:val="24"/>
        </w:rPr>
        <w:t xml:space="preserve"> é estendida potencialmente para os demais moradores da cidade. Ora, se o contato com o “conhecido” é reduzido, </w:t>
      </w:r>
      <w:r w:rsidR="00BC332C">
        <w:rPr>
          <w:rFonts w:ascii="Times New Roman" w:hAnsi="Times New Roman"/>
          <w:sz w:val="24"/>
          <w:szCs w:val="24"/>
        </w:rPr>
        <w:t xml:space="preserve">provavelmente, </w:t>
      </w:r>
      <w:r w:rsidRPr="007B312C">
        <w:rPr>
          <w:rFonts w:ascii="Times New Roman" w:hAnsi="Times New Roman"/>
          <w:sz w:val="24"/>
          <w:szCs w:val="24"/>
        </w:rPr>
        <w:t xml:space="preserve">ele </w:t>
      </w:r>
      <w:r w:rsidR="00BC332C">
        <w:rPr>
          <w:rFonts w:ascii="Times New Roman" w:hAnsi="Times New Roman"/>
          <w:sz w:val="24"/>
          <w:szCs w:val="24"/>
        </w:rPr>
        <w:t>será</w:t>
      </w:r>
      <w:r w:rsidRPr="007B312C">
        <w:rPr>
          <w:rFonts w:ascii="Times New Roman" w:hAnsi="Times New Roman"/>
          <w:sz w:val="24"/>
          <w:szCs w:val="24"/>
        </w:rPr>
        <w:t xml:space="preserve"> quase inexistente ao considerar o “desconhecido”. Por isso, para poder mensurar a proporção de contatos entre as pessoas, propôs-se uma indagação que visa entender como ocorrem os contatos mais simples – e ao mesmo tempo tão enriquecedores –, como as expressões de “bom dia”, “boa tarde”, etc. </w:t>
      </w:r>
    </w:p>
    <w:p w:rsidR="000A76C6" w:rsidRPr="007B312C" w:rsidRDefault="00F368B7" w:rsidP="00BC332C">
      <w:pPr>
        <w:spacing w:after="0" w:line="240" w:lineRule="auto"/>
        <w:ind w:firstLine="708"/>
        <w:jc w:val="both"/>
        <w:rPr>
          <w:rFonts w:ascii="Times New Roman" w:hAnsi="Times New Roman"/>
          <w:sz w:val="24"/>
          <w:szCs w:val="24"/>
        </w:rPr>
      </w:pPr>
      <w:r>
        <w:rPr>
          <w:rFonts w:ascii="Times New Roman" w:hAnsi="Times New Roman"/>
          <w:sz w:val="24"/>
          <w:szCs w:val="24"/>
        </w:rPr>
        <w:t>Nesse sentido, a Figura 5</w:t>
      </w:r>
      <w:r w:rsidR="000A76C6" w:rsidRPr="007B312C">
        <w:rPr>
          <w:rFonts w:ascii="Times New Roman" w:hAnsi="Times New Roman"/>
          <w:sz w:val="24"/>
          <w:szCs w:val="24"/>
        </w:rPr>
        <w:t xml:space="preserve"> apresenta a proporção do número de vezes que </w:t>
      </w:r>
      <w:r>
        <w:rPr>
          <w:rFonts w:ascii="Times New Roman" w:hAnsi="Times New Roman"/>
          <w:sz w:val="24"/>
          <w:szCs w:val="24"/>
        </w:rPr>
        <w:t>os respondentes alegaram</w:t>
      </w:r>
      <w:r w:rsidR="000A76C6" w:rsidRPr="007B312C">
        <w:rPr>
          <w:rFonts w:ascii="Times New Roman" w:hAnsi="Times New Roman"/>
          <w:sz w:val="24"/>
          <w:szCs w:val="24"/>
        </w:rPr>
        <w:t xml:space="preserve"> ter recebido</w:t>
      </w:r>
      <w:r>
        <w:rPr>
          <w:rFonts w:ascii="Times New Roman" w:hAnsi="Times New Roman"/>
          <w:sz w:val="24"/>
          <w:szCs w:val="24"/>
        </w:rPr>
        <w:t>,</w:t>
      </w:r>
      <w:r w:rsidR="000A76C6" w:rsidRPr="007B312C">
        <w:rPr>
          <w:rFonts w:ascii="Times New Roman" w:hAnsi="Times New Roman"/>
          <w:sz w:val="24"/>
          <w:szCs w:val="24"/>
        </w:rPr>
        <w:t xml:space="preserve"> ao longo do seu dia</w:t>
      </w:r>
      <w:r>
        <w:rPr>
          <w:rFonts w:ascii="Times New Roman" w:hAnsi="Times New Roman"/>
          <w:sz w:val="24"/>
          <w:szCs w:val="24"/>
        </w:rPr>
        <w:t>,</w:t>
      </w:r>
      <w:r w:rsidR="000A76C6" w:rsidRPr="007B312C">
        <w:rPr>
          <w:rFonts w:ascii="Times New Roman" w:hAnsi="Times New Roman"/>
          <w:sz w:val="24"/>
          <w:szCs w:val="24"/>
        </w:rPr>
        <w:t xml:space="preserve"> algumas dessas expressões. Os respondentes foram alertados de que deveriam considerar apenas as vezes em que a outra pessoa tomou a iniciativa de se expressar primeiro.</w:t>
      </w:r>
    </w:p>
    <w:p w:rsidR="000A76C6" w:rsidRPr="007B312C" w:rsidRDefault="000A76C6" w:rsidP="00BC332C">
      <w:pPr>
        <w:spacing w:after="0" w:line="240" w:lineRule="auto"/>
        <w:jc w:val="both"/>
        <w:rPr>
          <w:rFonts w:ascii="Times New Roman" w:hAnsi="Times New Roman"/>
          <w:sz w:val="24"/>
          <w:szCs w:val="24"/>
        </w:rPr>
      </w:pPr>
    </w:p>
    <w:p w:rsidR="000A76C6" w:rsidRPr="007B312C" w:rsidRDefault="00F368B7" w:rsidP="00BC332C">
      <w:pPr>
        <w:spacing w:after="0" w:line="240" w:lineRule="auto"/>
        <w:jc w:val="both"/>
        <w:rPr>
          <w:rFonts w:ascii="Times New Roman" w:hAnsi="Times New Roman"/>
          <w:sz w:val="24"/>
          <w:szCs w:val="24"/>
        </w:rPr>
      </w:pPr>
      <w:r>
        <w:rPr>
          <w:rFonts w:ascii="Times New Roman" w:hAnsi="Times New Roman"/>
          <w:sz w:val="24"/>
          <w:szCs w:val="24"/>
        </w:rPr>
        <w:t>Figura 5.</w:t>
      </w:r>
      <w:r w:rsidR="000A76C6" w:rsidRPr="007B312C">
        <w:rPr>
          <w:rFonts w:ascii="Times New Roman" w:hAnsi="Times New Roman"/>
          <w:sz w:val="24"/>
          <w:szCs w:val="24"/>
        </w:rPr>
        <w:t xml:space="preserve"> Nova Tebas (PR). “Aproximadamente, recebe frases do tipo ‘bom dia’, ‘boa tarde, ‘boa noite’, ‘obrigado’, etc., quantas vezes por dia?”</w:t>
      </w:r>
    </w:p>
    <w:p w:rsidR="000A76C6" w:rsidRPr="007B312C" w:rsidRDefault="000A76C6" w:rsidP="00BC332C">
      <w:pPr>
        <w:spacing w:after="0" w:line="240" w:lineRule="auto"/>
        <w:jc w:val="both"/>
        <w:rPr>
          <w:rFonts w:ascii="Times New Roman" w:hAnsi="Times New Roman"/>
          <w:sz w:val="24"/>
          <w:szCs w:val="24"/>
        </w:rPr>
      </w:pPr>
      <w:r w:rsidRPr="007B312C">
        <w:rPr>
          <w:rFonts w:ascii="Times New Roman" w:hAnsi="Times New Roman"/>
          <w:noProof/>
          <w:sz w:val="24"/>
          <w:szCs w:val="24"/>
          <w:lang w:eastAsia="pt-BR"/>
        </w:rPr>
        <w:drawing>
          <wp:inline distT="0" distB="0" distL="0" distR="0">
            <wp:extent cx="5400000" cy="3240000"/>
            <wp:effectExtent l="0" t="0" r="0" b="0"/>
            <wp:docPr id="71" name="Objeto 7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76C6" w:rsidRPr="007B312C" w:rsidRDefault="000A76C6" w:rsidP="00F368B7">
      <w:pPr>
        <w:spacing w:after="0" w:line="240" w:lineRule="auto"/>
        <w:jc w:val="both"/>
        <w:rPr>
          <w:rFonts w:ascii="Times New Roman" w:hAnsi="Times New Roman"/>
          <w:sz w:val="24"/>
          <w:szCs w:val="24"/>
        </w:rPr>
      </w:pPr>
      <w:r w:rsidRPr="007B312C">
        <w:rPr>
          <w:rFonts w:ascii="Times New Roman" w:hAnsi="Times New Roman"/>
          <w:sz w:val="24"/>
          <w:szCs w:val="24"/>
        </w:rPr>
        <w:t xml:space="preserve">Fonte: </w:t>
      </w:r>
      <w:r w:rsidR="00F368B7">
        <w:rPr>
          <w:rFonts w:ascii="Times New Roman" w:hAnsi="Times New Roman"/>
          <w:sz w:val="24"/>
          <w:szCs w:val="24"/>
        </w:rPr>
        <w:t>Trabalho empírico</w:t>
      </w:r>
    </w:p>
    <w:p w:rsidR="000A76C6" w:rsidRPr="007B312C" w:rsidRDefault="000A76C6" w:rsidP="00F368B7">
      <w:pPr>
        <w:spacing w:after="0" w:line="240" w:lineRule="auto"/>
        <w:ind w:firstLine="709"/>
        <w:jc w:val="both"/>
        <w:rPr>
          <w:rFonts w:ascii="Times New Roman" w:hAnsi="Times New Roman"/>
          <w:sz w:val="24"/>
          <w:szCs w:val="24"/>
        </w:rPr>
      </w:pPr>
    </w:p>
    <w:p w:rsidR="000A76C6" w:rsidRDefault="000A76C6" w:rsidP="00F368B7">
      <w:pPr>
        <w:spacing w:after="0" w:line="240" w:lineRule="auto"/>
        <w:ind w:firstLine="709"/>
        <w:jc w:val="both"/>
        <w:rPr>
          <w:rFonts w:ascii="Times New Roman" w:hAnsi="Times New Roman"/>
          <w:sz w:val="24"/>
          <w:szCs w:val="24"/>
        </w:rPr>
      </w:pPr>
      <w:r w:rsidRPr="007B312C">
        <w:rPr>
          <w:rFonts w:ascii="Times New Roman" w:hAnsi="Times New Roman"/>
          <w:sz w:val="24"/>
          <w:szCs w:val="24"/>
        </w:rPr>
        <w:t xml:space="preserve">No município de Nova Tebas, </w:t>
      </w:r>
      <w:r w:rsidR="00F368B7">
        <w:rPr>
          <w:rFonts w:ascii="Times New Roman" w:hAnsi="Times New Roman"/>
          <w:sz w:val="24"/>
          <w:szCs w:val="24"/>
        </w:rPr>
        <w:t>a partir dos resultados dos respondentes, 43% responderam que recebem de uma a cinco expressões como “bom dia, boa tarde, boa noite, obrigado, etc.” ao longo de um dia. Apenas 3% dos respondentes nunca recebem tais expressões e 27% deles ganham mais de dez, ao longo de um dia.</w:t>
      </w:r>
    </w:p>
    <w:p w:rsidR="00F368B7" w:rsidRPr="007B312C" w:rsidRDefault="00F368B7" w:rsidP="00F368B7">
      <w:pPr>
        <w:spacing w:after="0" w:line="240" w:lineRule="auto"/>
        <w:ind w:firstLine="709"/>
        <w:jc w:val="both"/>
        <w:rPr>
          <w:rFonts w:ascii="Times New Roman" w:hAnsi="Times New Roman"/>
          <w:sz w:val="24"/>
          <w:szCs w:val="24"/>
        </w:rPr>
      </w:pPr>
      <w:r>
        <w:rPr>
          <w:rFonts w:ascii="Times New Roman" w:hAnsi="Times New Roman"/>
          <w:sz w:val="24"/>
          <w:szCs w:val="24"/>
        </w:rPr>
        <w:t>Com os resultados desse questionário é possível aferir que há uma relativa preservação dos contatos mais simples entre moradores de Nova Tebas, reflexo da própria condição urbana e espacial da pequena cidade. Essa preservação é relativa, uma vez que alguns respondentes atuam, diretamente, em contato com pessoas, como comerciantes e professores. Soma-se a isso um considerável patamar de respondentes que pontuaram respostas “zero” e “uma” vez por semana, o que efetivamente representa um patamar de respostas muito baixo.</w:t>
      </w:r>
    </w:p>
    <w:p w:rsidR="0050318D" w:rsidRPr="00F368B7" w:rsidRDefault="00F368B7" w:rsidP="00F368B7">
      <w:pPr>
        <w:spacing w:after="0" w:line="240" w:lineRule="auto"/>
        <w:jc w:val="both"/>
        <w:rPr>
          <w:rFonts w:ascii="Times New Roman" w:hAnsi="Times New Roman"/>
          <w:b/>
          <w:sz w:val="24"/>
          <w:szCs w:val="24"/>
        </w:rPr>
      </w:pPr>
      <w:r w:rsidRPr="00F368B7">
        <w:rPr>
          <w:rFonts w:ascii="Times New Roman" w:hAnsi="Times New Roman"/>
          <w:b/>
          <w:sz w:val="24"/>
          <w:szCs w:val="24"/>
        </w:rPr>
        <w:lastRenderedPageBreak/>
        <w:t>Considerações finais</w:t>
      </w:r>
    </w:p>
    <w:p w:rsidR="0050318D" w:rsidRPr="007B312C" w:rsidRDefault="0050318D" w:rsidP="00F368B7">
      <w:pPr>
        <w:spacing w:after="0" w:line="240" w:lineRule="auto"/>
        <w:ind w:firstLine="709"/>
        <w:jc w:val="both"/>
        <w:rPr>
          <w:rFonts w:ascii="Times New Roman" w:hAnsi="Times New Roman"/>
          <w:sz w:val="24"/>
          <w:szCs w:val="24"/>
        </w:rPr>
      </w:pPr>
    </w:p>
    <w:p w:rsidR="0050318D" w:rsidRPr="007B312C" w:rsidRDefault="0050318D" w:rsidP="00F368B7">
      <w:pPr>
        <w:spacing w:after="0" w:line="240" w:lineRule="auto"/>
        <w:ind w:firstLine="709"/>
        <w:jc w:val="both"/>
        <w:rPr>
          <w:rFonts w:ascii="Times New Roman" w:hAnsi="Times New Roman"/>
          <w:sz w:val="24"/>
          <w:szCs w:val="24"/>
        </w:rPr>
      </w:pPr>
      <w:r w:rsidRPr="007B312C">
        <w:rPr>
          <w:rFonts w:ascii="Times New Roman" w:hAnsi="Times New Roman"/>
          <w:sz w:val="24"/>
          <w:szCs w:val="24"/>
        </w:rPr>
        <w:t>No mu</w:t>
      </w:r>
      <w:r w:rsidR="0042721C">
        <w:rPr>
          <w:rFonts w:ascii="Times New Roman" w:hAnsi="Times New Roman"/>
          <w:sz w:val="24"/>
          <w:szCs w:val="24"/>
        </w:rPr>
        <w:t>ndo contemporâneo, o individual,</w:t>
      </w:r>
      <w:r w:rsidRPr="007B312C">
        <w:rPr>
          <w:rFonts w:ascii="Times New Roman" w:hAnsi="Times New Roman"/>
          <w:sz w:val="24"/>
          <w:szCs w:val="24"/>
        </w:rPr>
        <w:t xml:space="preserve"> o prazer e o</w:t>
      </w:r>
      <w:r w:rsidR="0042721C">
        <w:rPr>
          <w:rFonts w:ascii="Times New Roman" w:hAnsi="Times New Roman"/>
          <w:sz w:val="24"/>
          <w:szCs w:val="24"/>
        </w:rPr>
        <w:t xml:space="preserve"> consumo</w:t>
      </w:r>
      <w:r w:rsidRPr="007B312C">
        <w:rPr>
          <w:rFonts w:ascii="Times New Roman" w:hAnsi="Times New Roman"/>
          <w:sz w:val="24"/>
          <w:szCs w:val="24"/>
        </w:rPr>
        <w:t xml:space="preserve"> ganham importância em det</w:t>
      </w:r>
      <w:r w:rsidR="0042721C">
        <w:rPr>
          <w:rFonts w:ascii="Times New Roman" w:hAnsi="Times New Roman"/>
          <w:sz w:val="24"/>
          <w:szCs w:val="24"/>
        </w:rPr>
        <w:t xml:space="preserve">rimento do coletivo, do </w:t>
      </w:r>
      <w:r w:rsidRPr="007B312C">
        <w:rPr>
          <w:rFonts w:ascii="Times New Roman" w:hAnsi="Times New Roman"/>
          <w:sz w:val="24"/>
          <w:szCs w:val="24"/>
        </w:rPr>
        <w:t>bem-estar</w:t>
      </w:r>
      <w:r w:rsidR="0042721C">
        <w:rPr>
          <w:rFonts w:ascii="Times New Roman" w:hAnsi="Times New Roman"/>
          <w:sz w:val="24"/>
          <w:szCs w:val="24"/>
        </w:rPr>
        <w:t xml:space="preserve"> e da sustentabilidade</w:t>
      </w:r>
      <w:r w:rsidRPr="007B312C">
        <w:rPr>
          <w:rFonts w:ascii="Times New Roman" w:hAnsi="Times New Roman"/>
          <w:sz w:val="24"/>
          <w:szCs w:val="24"/>
        </w:rPr>
        <w:t xml:space="preserve">, ou seja, </w:t>
      </w:r>
      <w:r w:rsidR="0042721C">
        <w:rPr>
          <w:rFonts w:ascii="Times New Roman" w:hAnsi="Times New Roman"/>
          <w:sz w:val="24"/>
          <w:szCs w:val="24"/>
        </w:rPr>
        <w:t xml:space="preserve">em consequência da materialização das </w:t>
      </w:r>
      <w:r w:rsidRPr="007B312C">
        <w:rPr>
          <w:rFonts w:ascii="Times New Roman" w:hAnsi="Times New Roman"/>
          <w:sz w:val="24"/>
          <w:szCs w:val="24"/>
        </w:rPr>
        <w:t>tendências vinculadas ao modo de produção capitalista</w:t>
      </w:r>
      <w:r w:rsidR="0042721C">
        <w:rPr>
          <w:rFonts w:ascii="Times New Roman" w:hAnsi="Times New Roman"/>
          <w:sz w:val="24"/>
          <w:szCs w:val="24"/>
        </w:rPr>
        <w:t xml:space="preserve"> e ao fenômeno de globalização</w:t>
      </w:r>
      <w:r w:rsidRPr="007B312C">
        <w:rPr>
          <w:rFonts w:ascii="Times New Roman" w:hAnsi="Times New Roman"/>
          <w:sz w:val="24"/>
          <w:szCs w:val="24"/>
        </w:rPr>
        <w:t>. Logo, as relações pessoais se tornam pautadas na homogeneização social e num jogo de interesses e, consequentemente, distantes de uma sociabilidade positiva. Esse contexto foi perfeitamente encontrado em pequenas cidades, inclusive no trabalho empírico.</w:t>
      </w:r>
    </w:p>
    <w:p w:rsidR="0050318D" w:rsidRPr="007B312C" w:rsidRDefault="0042721C" w:rsidP="00F368B7">
      <w:pPr>
        <w:spacing w:after="0" w:line="240" w:lineRule="auto"/>
        <w:ind w:firstLine="709"/>
        <w:jc w:val="both"/>
        <w:rPr>
          <w:rFonts w:ascii="Times New Roman" w:hAnsi="Times New Roman"/>
          <w:sz w:val="24"/>
          <w:szCs w:val="24"/>
        </w:rPr>
      </w:pPr>
      <w:r>
        <w:rPr>
          <w:rFonts w:ascii="Times New Roman" w:hAnsi="Times New Roman"/>
          <w:sz w:val="24"/>
          <w:szCs w:val="24"/>
        </w:rPr>
        <w:t>O trabalho de campo na pequena cidade</w:t>
      </w:r>
      <w:r w:rsidR="0050318D" w:rsidRPr="007B312C">
        <w:rPr>
          <w:rFonts w:ascii="Times New Roman" w:hAnsi="Times New Roman"/>
          <w:sz w:val="24"/>
          <w:szCs w:val="24"/>
        </w:rPr>
        <w:t xml:space="preserve"> de Nova Tebas revelou como os moradores se manifestam quanto à realidade enfrentada por eles. Assim, emergiram situações preocupantes e características</w:t>
      </w:r>
      <w:r>
        <w:rPr>
          <w:rFonts w:ascii="Times New Roman" w:hAnsi="Times New Roman"/>
          <w:sz w:val="24"/>
          <w:szCs w:val="24"/>
        </w:rPr>
        <w:t xml:space="preserve"> próprias no que diz respeito à sociabilidade e à vida social.</w:t>
      </w:r>
    </w:p>
    <w:p w:rsidR="0050318D" w:rsidRDefault="0050318D" w:rsidP="0042721C">
      <w:pPr>
        <w:spacing w:after="0" w:line="240" w:lineRule="auto"/>
        <w:ind w:firstLine="709"/>
        <w:jc w:val="both"/>
        <w:rPr>
          <w:rFonts w:ascii="Times New Roman" w:hAnsi="Times New Roman"/>
          <w:sz w:val="24"/>
          <w:szCs w:val="24"/>
        </w:rPr>
      </w:pPr>
      <w:r w:rsidRPr="007B312C">
        <w:rPr>
          <w:rFonts w:ascii="Times New Roman" w:hAnsi="Times New Roman"/>
          <w:sz w:val="24"/>
          <w:szCs w:val="24"/>
        </w:rPr>
        <w:t>Em Nova Tebas, os pouco mais de sete mil moradores convivem, desde antes da emancipação do município, com uma situação caótica: não há asfalto, saneamento básico, transporte público, políticas de geração de emprego e renda, apoio à agricultura local, nem sequer um espaço lúdico, como uma praça. Além disso, a posição geográfica do município,</w:t>
      </w:r>
      <w:r w:rsidR="0042721C">
        <w:rPr>
          <w:rFonts w:ascii="Times New Roman" w:hAnsi="Times New Roman"/>
          <w:sz w:val="24"/>
          <w:szCs w:val="24"/>
        </w:rPr>
        <w:t xml:space="preserve"> o acesso por rodovias e a</w:t>
      </w:r>
      <w:r w:rsidRPr="007B312C">
        <w:rPr>
          <w:rFonts w:ascii="Times New Roman" w:hAnsi="Times New Roman"/>
          <w:sz w:val="24"/>
          <w:szCs w:val="24"/>
        </w:rPr>
        <w:t xml:space="preserve"> ausência de profissionais de segurança</w:t>
      </w:r>
      <w:r w:rsidR="0042721C">
        <w:rPr>
          <w:rFonts w:ascii="Times New Roman" w:hAnsi="Times New Roman"/>
          <w:sz w:val="24"/>
          <w:szCs w:val="24"/>
        </w:rPr>
        <w:t xml:space="preserve"> transformaram-no em um</w:t>
      </w:r>
      <w:r w:rsidRPr="007B312C">
        <w:rPr>
          <w:rFonts w:ascii="Times New Roman" w:hAnsi="Times New Roman"/>
          <w:sz w:val="24"/>
          <w:szCs w:val="24"/>
        </w:rPr>
        <w:t xml:space="preserve"> lugar “isolado”, onde quadrilhas se escondem e cometem práticas criminosas. Esse contexto, certamente, é desestimulante p</w:t>
      </w:r>
      <w:r w:rsidR="0042721C">
        <w:rPr>
          <w:rFonts w:ascii="Times New Roman" w:hAnsi="Times New Roman"/>
          <w:sz w:val="24"/>
          <w:szCs w:val="24"/>
        </w:rPr>
        <w:t>ara o morador dessa localidade.</w:t>
      </w:r>
      <w:r w:rsidRPr="007B312C">
        <w:rPr>
          <w:rFonts w:ascii="Times New Roman" w:hAnsi="Times New Roman"/>
          <w:sz w:val="24"/>
          <w:szCs w:val="24"/>
        </w:rPr>
        <w:t>O maior reflexo da situação atual da cidade é a ausência de uma sociabilidade po</w:t>
      </w:r>
      <w:r w:rsidR="0042721C">
        <w:rPr>
          <w:rFonts w:ascii="Times New Roman" w:hAnsi="Times New Roman"/>
          <w:sz w:val="24"/>
          <w:szCs w:val="24"/>
        </w:rPr>
        <w:t>sitiva por parte dos moradores</w:t>
      </w:r>
      <w:r w:rsidRPr="007B312C">
        <w:rPr>
          <w:rFonts w:ascii="Times New Roman" w:hAnsi="Times New Roman"/>
          <w:sz w:val="24"/>
          <w:szCs w:val="24"/>
        </w:rPr>
        <w:t xml:space="preserve"> que</w:t>
      </w:r>
      <w:r w:rsidR="0042721C">
        <w:rPr>
          <w:rFonts w:ascii="Times New Roman" w:hAnsi="Times New Roman"/>
          <w:sz w:val="24"/>
          <w:szCs w:val="24"/>
        </w:rPr>
        <w:t>, cada vez mais,</w:t>
      </w:r>
      <w:r w:rsidRPr="007B312C">
        <w:rPr>
          <w:rFonts w:ascii="Times New Roman" w:hAnsi="Times New Roman"/>
          <w:sz w:val="24"/>
          <w:szCs w:val="24"/>
        </w:rPr>
        <w:t xml:space="preserve"> deixam </w:t>
      </w:r>
      <w:r w:rsidR="0042721C">
        <w:rPr>
          <w:rFonts w:ascii="Times New Roman" w:hAnsi="Times New Roman"/>
          <w:sz w:val="24"/>
          <w:szCs w:val="24"/>
        </w:rPr>
        <w:t xml:space="preserve">de </w:t>
      </w:r>
      <w:r w:rsidRPr="007B312C">
        <w:rPr>
          <w:rFonts w:ascii="Times New Roman" w:hAnsi="Times New Roman"/>
          <w:sz w:val="24"/>
          <w:szCs w:val="24"/>
        </w:rPr>
        <w:t>se falar</w:t>
      </w:r>
      <w:r w:rsidR="0042721C">
        <w:rPr>
          <w:rFonts w:ascii="Times New Roman" w:hAnsi="Times New Roman"/>
          <w:sz w:val="24"/>
          <w:szCs w:val="24"/>
        </w:rPr>
        <w:t>.</w:t>
      </w:r>
    </w:p>
    <w:p w:rsidR="00A43D04" w:rsidRDefault="00A43D04" w:rsidP="00A43D04">
      <w:pPr>
        <w:spacing w:after="0" w:line="240" w:lineRule="auto"/>
        <w:ind w:firstLine="709"/>
        <w:jc w:val="both"/>
        <w:rPr>
          <w:rFonts w:ascii="Times New Roman" w:hAnsi="Times New Roman"/>
          <w:sz w:val="24"/>
          <w:szCs w:val="24"/>
        </w:rPr>
      </w:pPr>
      <w:r w:rsidRPr="00E3050D">
        <w:rPr>
          <w:rFonts w:ascii="Times New Roman" w:hAnsi="Times New Roman"/>
          <w:sz w:val="24"/>
          <w:szCs w:val="24"/>
        </w:rPr>
        <w:t>Em Nova Tebas, nã</w:t>
      </w:r>
      <w:r>
        <w:rPr>
          <w:rFonts w:ascii="Times New Roman" w:hAnsi="Times New Roman"/>
          <w:sz w:val="24"/>
          <w:szCs w:val="24"/>
        </w:rPr>
        <w:t>o há nenhum equipamento lúdico para fomentar a sociabilidade. Nenhuma praça é algo aterrorizante para a vida social. Assim, é comum observar a</w:t>
      </w:r>
      <w:r w:rsidRPr="00E3050D">
        <w:rPr>
          <w:rFonts w:ascii="Times New Roman" w:hAnsi="Times New Roman"/>
          <w:sz w:val="24"/>
          <w:szCs w:val="24"/>
        </w:rPr>
        <w:t xml:space="preserve"> concentração dos jovens de Nova Tebas </w:t>
      </w:r>
      <w:r>
        <w:rPr>
          <w:rFonts w:ascii="Times New Roman" w:hAnsi="Times New Roman"/>
          <w:sz w:val="24"/>
          <w:szCs w:val="24"/>
        </w:rPr>
        <w:t>em</w:t>
      </w:r>
      <w:r w:rsidRPr="00E3050D">
        <w:rPr>
          <w:rFonts w:ascii="Times New Roman" w:hAnsi="Times New Roman"/>
          <w:sz w:val="24"/>
          <w:szCs w:val="24"/>
        </w:rPr>
        <w:t xml:space="preserve"> bares</w:t>
      </w:r>
      <w:r>
        <w:rPr>
          <w:rFonts w:ascii="Times New Roman" w:hAnsi="Times New Roman"/>
          <w:sz w:val="24"/>
          <w:szCs w:val="24"/>
        </w:rPr>
        <w:t>, fazendo uso frequente de bebidas alcoólicas, drogas lícitas e até drogas ilícitas. Isso gera e amplia a vulnerabilidade social dos adolescentes e jovens do município, inclusive influenciando em indicadores de violência, sobretudo nos de homicídios.</w:t>
      </w:r>
    </w:p>
    <w:p w:rsidR="00A43D04" w:rsidRPr="007B312C" w:rsidRDefault="00A43D04" w:rsidP="00A43D04">
      <w:pPr>
        <w:spacing w:after="0" w:line="240" w:lineRule="auto"/>
        <w:ind w:firstLine="709"/>
        <w:jc w:val="both"/>
        <w:rPr>
          <w:rFonts w:ascii="Times New Roman" w:hAnsi="Times New Roman"/>
          <w:sz w:val="24"/>
          <w:szCs w:val="24"/>
        </w:rPr>
      </w:pPr>
      <w:r>
        <w:rPr>
          <w:rFonts w:ascii="Times New Roman" w:hAnsi="Times New Roman"/>
          <w:sz w:val="24"/>
          <w:szCs w:val="24"/>
        </w:rPr>
        <w:t xml:space="preserve">A maior parcela dos respondentes </w:t>
      </w:r>
      <w:r w:rsidRPr="009D466E">
        <w:rPr>
          <w:rFonts w:ascii="Times New Roman" w:hAnsi="Times New Roman"/>
          <w:sz w:val="24"/>
          <w:szCs w:val="24"/>
        </w:rPr>
        <w:t>conhece</w:t>
      </w:r>
      <w:r>
        <w:rPr>
          <w:rFonts w:ascii="Times New Roman" w:hAnsi="Times New Roman"/>
          <w:sz w:val="24"/>
          <w:szCs w:val="24"/>
        </w:rPr>
        <w:t>m</w:t>
      </w:r>
      <w:r w:rsidRPr="009D466E">
        <w:rPr>
          <w:rFonts w:ascii="Times New Roman" w:hAnsi="Times New Roman"/>
          <w:sz w:val="24"/>
          <w:szCs w:val="24"/>
        </w:rPr>
        <w:t xml:space="preserve"> os morado</w:t>
      </w:r>
      <w:r>
        <w:rPr>
          <w:rFonts w:ascii="Times New Roman" w:hAnsi="Times New Roman"/>
          <w:sz w:val="24"/>
          <w:szCs w:val="24"/>
        </w:rPr>
        <w:t xml:space="preserve">res da vizinhança, sendo que as respostas positivas quase atingiram 96% dos respondentes; </w:t>
      </w:r>
      <w:r w:rsidRPr="009D466E">
        <w:rPr>
          <w:rFonts w:ascii="Times New Roman" w:hAnsi="Times New Roman"/>
          <w:sz w:val="24"/>
          <w:szCs w:val="24"/>
        </w:rPr>
        <w:t xml:space="preserve">apenas 4,3% </w:t>
      </w:r>
      <w:r>
        <w:rPr>
          <w:rFonts w:ascii="Times New Roman" w:hAnsi="Times New Roman"/>
          <w:sz w:val="24"/>
          <w:szCs w:val="24"/>
        </w:rPr>
        <w:t xml:space="preserve">dos respondentes pontuaram afirmações negativas. </w:t>
      </w:r>
      <w:r w:rsidRPr="007B312C">
        <w:rPr>
          <w:rFonts w:ascii="Times New Roman" w:hAnsi="Times New Roman"/>
          <w:sz w:val="24"/>
          <w:szCs w:val="24"/>
        </w:rPr>
        <w:t xml:space="preserve">Entretanto, o fato de conhecer </w:t>
      </w:r>
      <w:r>
        <w:rPr>
          <w:rFonts w:ascii="Times New Roman" w:hAnsi="Times New Roman"/>
          <w:sz w:val="24"/>
          <w:szCs w:val="24"/>
        </w:rPr>
        <w:t>a vizinhança não significou, em Nova Tebas, efetivamente,</w:t>
      </w:r>
      <w:r w:rsidRPr="007B312C">
        <w:rPr>
          <w:rFonts w:ascii="Times New Roman" w:hAnsi="Times New Roman"/>
          <w:sz w:val="24"/>
          <w:szCs w:val="24"/>
        </w:rPr>
        <w:t xml:space="preserve"> a existência </w:t>
      </w:r>
      <w:r>
        <w:rPr>
          <w:rFonts w:ascii="Times New Roman" w:hAnsi="Times New Roman"/>
          <w:sz w:val="24"/>
          <w:szCs w:val="24"/>
        </w:rPr>
        <w:t xml:space="preserve">e a manutenção </w:t>
      </w:r>
      <w:r w:rsidRPr="007B312C">
        <w:rPr>
          <w:rFonts w:ascii="Times New Roman" w:hAnsi="Times New Roman"/>
          <w:sz w:val="24"/>
          <w:szCs w:val="24"/>
        </w:rPr>
        <w:t>de la</w:t>
      </w:r>
      <w:r>
        <w:rPr>
          <w:rFonts w:ascii="Times New Roman" w:hAnsi="Times New Roman"/>
          <w:sz w:val="24"/>
          <w:szCs w:val="24"/>
        </w:rPr>
        <w:t xml:space="preserve">ços concretos de sociabilidade. </w:t>
      </w:r>
      <w:r w:rsidRPr="007B312C">
        <w:rPr>
          <w:rFonts w:ascii="Times New Roman" w:hAnsi="Times New Roman"/>
          <w:sz w:val="24"/>
          <w:szCs w:val="24"/>
        </w:rPr>
        <w:t>Os resultados revela</w:t>
      </w:r>
      <w:r>
        <w:rPr>
          <w:rFonts w:ascii="Times New Roman" w:hAnsi="Times New Roman"/>
          <w:sz w:val="24"/>
          <w:szCs w:val="24"/>
        </w:rPr>
        <w:t>ra</w:t>
      </w:r>
      <w:r w:rsidRPr="007B312C">
        <w:rPr>
          <w:rFonts w:ascii="Times New Roman" w:hAnsi="Times New Roman"/>
          <w:sz w:val="24"/>
          <w:szCs w:val="24"/>
        </w:rPr>
        <w:t>m que</w:t>
      </w:r>
      <w:r>
        <w:rPr>
          <w:rFonts w:ascii="Times New Roman" w:hAnsi="Times New Roman"/>
          <w:sz w:val="24"/>
          <w:szCs w:val="24"/>
        </w:rPr>
        <w:t xml:space="preserve"> quase 25% dos respondentes de Nova Tebas não conversam nenhuma vez com seus vizinhos no período de uma semana e </w:t>
      </w:r>
      <w:r w:rsidRPr="007B312C">
        <w:rPr>
          <w:rFonts w:ascii="Times New Roman" w:hAnsi="Times New Roman"/>
          <w:sz w:val="24"/>
          <w:szCs w:val="24"/>
        </w:rPr>
        <w:t xml:space="preserve">41% </w:t>
      </w:r>
      <w:r>
        <w:rPr>
          <w:rFonts w:ascii="Times New Roman" w:hAnsi="Times New Roman"/>
          <w:sz w:val="24"/>
          <w:szCs w:val="24"/>
        </w:rPr>
        <w:t>dos respondentes</w:t>
      </w:r>
      <w:r w:rsidRPr="007B312C">
        <w:rPr>
          <w:rFonts w:ascii="Times New Roman" w:hAnsi="Times New Roman"/>
          <w:sz w:val="24"/>
          <w:szCs w:val="24"/>
        </w:rPr>
        <w:t xml:space="preserve"> conversam de uma a duas ve</w:t>
      </w:r>
      <w:r>
        <w:rPr>
          <w:rFonts w:ascii="Times New Roman" w:hAnsi="Times New Roman"/>
          <w:sz w:val="24"/>
          <w:szCs w:val="24"/>
        </w:rPr>
        <w:t>zes por semana com os vizinhos. Apenas entre os respondentes mais novos e os respondentes mais velhos que os resultados ultrapassaram cinco vezes por semana.</w:t>
      </w:r>
    </w:p>
    <w:p w:rsidR="000A5DE3" w:rsidRDefault="00A43D04" w:rsidP="00A43D04">
      <w:pPr>
        <w:spacing w:after="0" w:line="240" w:lineRule="auto"/>
        <w:ind w:firstLine="708"/>
        <w:jc w:val="both"/>
        <w:rPr>
          <w:rFonts w:ascii="Times New Roman" w:hAnsi="Times New Roman"/>
          <w:sz w:val="24"/>
          <w:szCs w:val="24"/>
        </w:rPr>
      </w:pPr>
      <w:r>
        <w:rPr>
          <w:rFonts w:ascii="Times New Roman" w:hAnsi="Times New Roman"/>
          <w:sz w:val="24"/>
          <w:szCs w:val="24"/>
        </w:rPr>
        <w:t>Essa</w:t>
      </w:r>
      <w:r w:rsidRPr="007B312C">
        <w:rPr>
          <w:rFonts w:ascii="Times New Roman" w:hAnsi="Times New Roman"/>
          <w:sz w:val="24"/>
          <w:szCs w:val="24"/>
        </w:rPr>
        <w:t xml:space="preserve"> ausência ou </w:t>
      </w:r>
      <w:r>
        <w:rPr>
          <w:rFonts w:ascii="Times New Roman" w:hAnsi="Times New Roman"/>
          <w:sz w:val="24"/>
          <w:szCs w:val="24"/>
        </w:rPr>
        <w:t xml:space="preserve">ao menos a </w:t>
      </w:r>
      <w:r w:rsidRPr="007B312C">
        <w:rPr>
          <w:rFonts w:ascii="Times New Roman" w:hAnsi="Times New Roman"/>
          <w:sz w:val="24"/>
          <w:szCs w:val="24"/>
        </w:rPr>
        <w:t xml:space="preserve">diminuição progressiva de contato com </w:t>
      </w:r>
      <w:r>
        <w:rPr>
          <w:rFonts w:ascii="Times New Roman" w:hAnsi="Times New Roman"/>
          <w:sz w:val="24"/>
          <w:szCs w:val="24"/>
        </w:rPr>
        <w:t xml:space="preserve">a vizinhançaacaba sendo </w:t>
      </w:r>
      <w:r w:rsidRPr="007B312C">
        <w:rPr>
          <w:rFonts w:ascii="Times New Roman" w:hAnsi="Times New Roman"/>
          <w:sz w:val="24"/>
          <w:szCs w:val="24"/>
        </w:rPr>
        <w:t xml:space="preserve">estendida para os demais moradores da cidade. </w:t>
      </w:r>
      <w:r w:rsidR="000A5DE3" w:rsidRPr="007B312C">
        <w:rPr>
          <w:rFonts w:ascii="Times New Roman" w:hAnsi="Times New Roman"/>
          <w:sz w:val="24"/>
          <w:szCs w:val="24"/>
        </w:rPr>
        <w:t xml:space="preserve">No município de Nova Tebas, </w:t>
      </w:r>
      <w:r w:rsidR="000A5DE3">
        <w:rPr>
          <w:rFonts w:ascii="Times New Roman" w:hAnsi="Times New Roman"/>
          <w:sz w:val="24"/>
          <w:szCs w:val="24"/>
        </w:rPr>
        <w:t>os dados sobre isso revelaram uma relativa preservação dos contatos mais simples entre moradores, reflexo da própria condição urbana e espacial da pequena cidade. Além disso, apareceu um considerável patamar de respondentes que pontuaram respostas “zero” e “uma” vez por semana.</w:t>
      </w:r>
    </w:p>
    <w:p w:rsidR="0050318D" w:rsidRPr="007B312C" w:rsidRDefault="00A43D04" w:rsidP="00F368B7">
      <w:pPr>
        <w:spacing w:after="0" w:line="240" w:lineRule="auto"/>
        <w:ind w:firstLine="709"/>
        <w:jc w:val="both"/>
        <w:rPr>
          <w:rFonts w:ascii="Times New Roman" w:hAnsi="Times New Roman"/>
          <w:sz w:val="24"/>
          <w:szCs w:val="24"/>
        </w:rPr>
      </w:pPr>
      <w:r>
        <w:rPr>
          <w:rFonts w:ascii="Times New Roman" w:hAnsi="Times New Roman"/>
          <w:sz w:val="24"/>
          <w:szCs w:val="24"/>
        </w:rPr>
        <w:t xml:space="preserve">Diante desses cenários, há muito que </w:t>
      </w:r>
      <w:r w:rsidR="0050318D" w:rsidRPr="007B312C">
        <w:rPr>
          <w:rFonts w:ascii="Times New Roman" w:hAnsi="Times New Roman"/>
          <w:sz w:val="24"/>
          <w:szCs w:val="24"/>
        </w:rPr>
        <w:t xml:space="preserve">se fazer por esses espaços, seja no âmbito político, seja no social. Há, também, necessidade de ampliar os estudos e o debate acadêmico, visto ser indispensável que a universidade caminhe até esses espaços para tentar contribuir com a sociedade local. </w:t>
      </w:r>
      <w:r w:rsidR="0042721C">
        <w:rPr>
          <w:rFonts w:ascii="Times New Roman" w:hAnsi="Times New Roman"/>
          <w:sz w:val="24"/>
          <w:szCs w:val="24"/>
        </w:rPr>
        <w:t xml:space="preserve">Igualmente, é preciso publicar os estudos e difundir que as pequenas cidades, por comporem o urbano brasileiro – e, portanto, se formarem a partir da perspectiva negativa da urbanização – enfrentam problemas semelhantes aos encontrados nas cidades médias e nas metrópoles. </w:t>
      </w:r>
      <w:r w:rsidR="0050318D" w:rsidRPr="007B312C">
        <w:rPr>
          <w:rFonts w:ascii="Times New Roman" w:hAnsi="Times New Roman"/>
          <w:sz w:val="24"/>
          <w:szCs w:val="24"/>
        </w:rPr>
        <w:t>Portanto, os espaços e a sociedade das pequenas cidades devem continuar em pauta nos debates acadêmicos para que se possa trilhar no sentido de uma compreensão total da realidade urbana e social brasileira.</w:t>
      </w:r>
    </w:p>
    <w:p w:rsidR="0050318D" w:rsidRPr="00DA262F" w:rsidRDefault="000A5DE3" w:rsidP="00DA262F">
      <w:pPr>
        <w:spacing w:after="0" w:line="240" w:lineRule="auto"/>
        <w:rPr>
          <w:rFonts w:ascii="Times New Roman" w:hAnsi="Times New Roman"/>
          <w:b/>
          <w:sz w:val="24"/>
          <w:szCs w:val="24"/>
        </w:rPr>
      </w:pPr>
      <w:r w:rsidRPr="00DA262F">
        <w:rPr>
          <w:rFonts w:ascii="Times New Roman" w:hAnsi="Times New Roman"/>
          <w:b/>
          <w:sz w:val="24"/>
          <w:szCs w:val="24"/>
        </w:rPr>
        <w:lastRenderedPageBreak/>
        <w:t>Referências</w:t>
      </w:r>
    </w:p>
    <w:p w:rsidR="000A5DE3" w:rsidRDefault="000A5DE3" w:rsidP="00DA262F">
      <w:pPr>
        <w:spacing w:after="0" w:line="240" w:lineRule="auto"/>
        <w:rPr>
          <w:rFonts w:ascii="Times New Roman" w:hAnsi="Times New Roman"/>
          <w:sz w:val="24"/>
          <w:szCs w:val="24"/>
        </w:rPr>
      </w:pPr>
    </w:p>
    <w:p w:rsidR="00EA1EBB" w:rsidRPr="00DA262F" w:rsidRDefault="00EA1EBB"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ALVES, Antônio José Lopes. A sociabilidade nos Grundrisse de Karl Marx. In: </w:t>
      </w:r>
      <w:r w:rsidRPr="00DA262F">
        <w:rPr>
          <w:rFonts w:ascii="Times New Roman" w:hAnsi="Times New Roman"/>
          <w:b/>
          <w:sz w:val="24"/>
          <w:szCs w:val="24"/>
        </w:rPr>
        <w:t>Anais de Filosofia</w:t>
      </w:r>
      <w:r w:rsidRPr="00DA262F">
        <w:rPr>
          <w:rFonts w:ascii="Times New Roman" w:hAnsi="Times New Roman"/>
          <w:i/>
          <w:sz w:val="24"/>
          <w:szCs w:val="24"/>
        </w:rPr>
        <w:t>.</w:t>
      </w:r>
      <w:r w:rsidRPr="00DA262F">
        <w:rPr>
          <w:rFonts w:ascii="Times New Roman" w:hAnsi="Times New Roman"/>
          <w:sz w:val="24"/>
          <w:szCs w:val="24"/>
        </w:rPr>
        <w:t xml:space="preserve"> São João Del-Rei, v. 9, p. 309-313, 2002;</w:t>
      </w:r>
    </w:p>
    <w:p w:rsidR="000A5DE3" w:rsidRDefault="000A5DE3" w:rsidP="00DA262F">
      <w:pPr>
        <w:spacing w:after="0" w:line="240" w:lineRule="auto"/>
        <w:rPr>
          <w:rFonts w:ascii="Times New Roman" w:hAnsi="Times New Roman"/>
          <w:sz w:val="24"/>
          <w:szCs w:val="24"/>
        </w:rPr>
      </w:pPr>
    </w:p>
    <w:p w:rsidR="00EA1EBB" w:rsidRPr="00DA262F" w:rsidRDefault="00EA1EBB"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BAUMAN, Zygmunt. </w:t>
      </w:r>
      <w:r w:rsidRPr="00DA262F">
        <w:rPr>
          <w:rFonts w:ascii="Times New Roman" w:hAnsi="Times New Roman"/>
          <w:b/>
          <w:sz w:val="24"/>
          <w:szCs w:val="24"/>
        </w:rPr>
        <w:t>Amor líquido.</w:t>
      </w:r>
      <w:r w:rsidRPr="00DA262F">
        <w:rPr>
          <w:rFonts w:ascii="Times New Roman" w:hAnsi="Times New Roman"/>
          <w:sz w:val="24"/>
          <w:szCs w:val="24"/>
        </w:rPr>
        <w:t xml:space="preserve"> Rio de Janeiro: Jorge Zahar Ed., 2004;</w:t>
      </w:r>
    </w:p>
    <w:p w:rsidR="00DA262F" w:rsidRPr="00DA262F" w:rsidRDefault="00DA262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______. </w:t>
      </w:r>
      <w:r w:rsidRPr="00DA262F">
        <w:rPr>
          <w:rFonts w:ascii="Times New Roman" w:hAnsi="Times New Roman"/>
          <w:b/>
          <w:sz w:val="24"/>
          <w:szCs w:val="24"/>
        </w:rPr>
        <w:t>Capitalismo parasitário:</w:t>
      </w:r>
      <w:r w:rsidRPr="00DA262F">
        <w:rPr>
          <w:rFonts w:ascii="Times New Roman" w:hAnsi="Times New Roman"/>
          <w:sz w:val="24"/>
          <w:szCs w:val="24"/>
        </w:rPr>
        <w:t xml:space="preserve"> e outros temas contemporâneos. Tradução de Eliana Aguiar. Rio de Janeiro: Zahar, 2010. 92 p.;</w:t>
      </w:r>
    </w:p>
    <w:p w:rsidR="00DA262F" w:rsidRPr="00DA262F" w:rsidRDefault="00DA262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______. </w:t>
      </w:r>
      <w:r w:rsidRPr="00DA262F">
        <w:rPr>
          <w:rFonts w:ascii="Times New Roman" w:hAnsi="Times New Roman"/>
          <w:b/>
          <w:sz w:val="24"/>
          <w:szCs w:val="24"/>
        </w:rPr>
        <w:t>Comunidade:</w:t>
      </w:r>
      <w:r w:rsidRPr="00DA262F">
        <w:rPr>
          <w:rFonts w:ascii="Times New Roman" w:hAnsi="Times New Roman"/>
          <w:sz w:val="24"/>
          <w:szCs w:val="24"/>
        </w:rPr>
        <w:t xml:space="preserve"> a busca por segurança no mundo atual. Tradução de Plínio Dentzien. Rio de Janeiro: Zahar, 2003. 141 p.;</w:t>
      </w:r>
    </w:p>
    <w:p w:rsidR="00DA262F" w:rsidRPr="00DA262F" w:rsidRDefault="00DA262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______. </w:t>
      </w:r>
      <w:r w:rsidRPr="00DA262F">
        <w:rPr>
          <w:rFonts w:ascii="Times New Roman" w:hAnsi="Times New Roman"/>
          <w:b/>
          <w:sz w:val="24"/>
          <w:szCs w:val="24"/>
        </w:rPr>
        <w:t>Confiança e medo na cidade.</w:t>
      </w:r>
      <w:r w:rsidRPr="00DA262F">
        <w:rPr>
          <w:rFonts w:ascii="Times New Roman" w:hAnsi="Times New Roman"/>
          <w:sz w:val="24"/>
          <w:szCs w:val="24"/>
        </w:rPr>
        <w:t xml:space="preserve"> Tradução de Eliana Aguiar. Rio de Janeiro: Jorge Zahar Ed., 2009. 94 p.;</w:t>
      </w:r>
    </w:p>
    <w:p w:rsidR="00DA262F" w:rsidRPr="00DA262F" w:rsidRDefault="00DA262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______. </w:t>
      </w:r>
      <w:r w:rsidRPr="00DA262F">
        <w:rPr>
          <w:rFonts w:ascii="Times New Roman" w:hAnsi="Times New Roman"/>
          <w:b/>
          <w:sz w:val="24"/>
          <w:szCs w:val="24"/>
        </w:rPr>
        <w:t xml:space="preserve">Tempos líquidos. </w:t>
      </w:r>
      <w:r w:rsidRPr="00DA262F">
        <w:rPr>
          <w:rFonts w:ascii="Times New Roman" w:hAnsi="Times New Roman"/>
          <w:sz w:val="24"/>
          <w:szCs w:val="24"/>
        </w:rPr>
        <w:t>Tradução de Carlos Alberto Medeiros. Rio de Janeiro: Zahar, 2007. 119 p.;</w:t>
      </w:r>
    </w:p>
    <w:p w:rsidR="00DA262F" w:rsidRDefault="00DA262F" w:rsidP="00DA262F">
      <w:pPr>
        <w:spacing w:after="0" w:line="240" w:lineRule="auto"/>
        <w:rPr>
          <w:rFonts w:ascii="Times New Roman" w:hAnsi="Times New Roman"/>
          <w:sz w:val="24"/>
          <w:szCs w:val="24"/>
        </w:rPr>
      </w:pPr>
    </w:p>
    <w:p w:rsidR="00EA1EBB" w:rsidRPr="00DA262F" w:rsidRDefault="00EA1EBB"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BUENO, Francisco da Silveira. </w:t>
      </w:r>
      <w:r w:rsidRPr="00DA262F">
        <w:rPr>
          <w:rFonts w:ascii="Times New Roman" w:hAnsi="Times New Roman"/>
          <w:b/>
          <w:sz w:val="24"/>
          <w:szCs w:val="24"/>
        </w:rPr>
        <w:t>Minidicionário da língua portuguesa.</w:t>
      </w:r>
      <w:r w:rsidRPr="00DA262F">
        <w:rPr>
          <w:rFonts w:ascii="Times New Roman" w:hAnsi="Times New Roman"/>
          <w:sz w:val="24"/>
          <w:szCs w:val="24"/>
        </w:rPr>
        <w:t xml:space="preserve"> São Paulo: FTD: LISA, 1996;</w:t>
      </w:r>
    </w:p>
    <w:p w:rsidR="00DA262F" w:rsidRDefault="00DA262F" w:rsidP="00DA262F">
      <w:pPr>
        <w:spacing w:after="0" w:line="240" w:lineRule="auto"/>
        <w:rPr>
          <w:rFonts w:ascii="Times New Roman" w:hAnsi="Times New Roman"/>
          <w:sz w:val="24"/>
          <w:szCs w:val="24"/>
        </w:rPr>
      </w:pPr>
    </w:p>
    <w:p w:rsidR="00EA1EBB" w:rsidRPr="00DA262F" w:rsidRDefault="00EA1EBB"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CANIELLO, Márcio. O Ethos Sanjoanense: tradição e mudança em uma cidade pequena. In: </w:t>
      </w:r>
      <w:r w:rsidRPr="00DA262F">
        <w:rPr>
          <w:rFonts w:ascii="Times New Roman" w:hAnsi="Times New Roman"/>
          <w:b/>
          <w:sz w:val="24"/>
          <w:szCs w:val="24"/>
        </w:rPr>
        <w:t>Mana</w:t>
      </w:r>
      <w:r w:rsidRPr="00DA262F">
        <w:rPr>
          <w:rFonts w:ascii="Times New Roman" w:hAnsi="Times New Roman"/>
          <w:sz w:val="24"/>
          <w:szCs w:val="24"/>
        </w:rPr>
        <w:t>, Rio de Janeiro, v. 9, nº 1, p. 31-56, 2003;</w:t>
      </w:r>
    </w:p>
    <w:p w:rsidR="00DA262F" w:rsidRDefault="00DA262F" w:rsidP="00DA262F">
      <w:pPr>
        <w:spacing w:after="0" w:line="240" w:lineRule="auto"/>
        <w:rPr>
          <w:rFonts w:ascii="Times New Roman" w:hAnsi="Times New Roman"/>
          <w:sz w:val="24"/>
          <w:szCs w:val="24"/>
        </w:rPr>
      </w:pPr>
    </w:p>
    <w:p w:rsidR="00EA1EBB" w:rsidRPr="00DA262F" w:rsidRDefault="00EA1EBB" w:rsidP="00DA262F">
      <w:pPr>
        <w:spacing w:after="0" w:line="240" w:lineRule="auto"/>
        <w:rPr>
          <w:rFonts w:ascii="Times New Roman" w:hAnsi="Times New Roman"/>
          <w:sz w:val="24"/>
          <w:szCs w:val="24"/>
        </w:rPr>
      </w:pPr>
    </w:p>
    <w:p w:rsidR="00DA262F" w:rsidRPr="00A63302" w:rsidRDefault="00DA262F" w:rsidP="00DA262F">
      <w:pPr>
        <w:spacing w:after="0" w:line="240" w:lineRule="auto"/>
        <w:rPr>
          <w:rFonts w:ascii="Times New Roman" w:hAnsi="Times New Roman"/>
          <w:sz w:val="24"/>
          <w:szCs w:val="24"/>
          <w:lang w:val="es-ES"/>
        </w:rPr>
      </w:pPr>
      <w:r w:rsidRPr="00DA262F">
        <w:rPr>
          <w:rFonts w:ascii="Times New Roman" w:hAnsi="Times New Roman"/>
          <w:sz w:val="24"/>
          <w:szCs w:val="24"/>
        </w:rPr>
        <w:t xml:space="preserve">CHAUI, Marilena. </w:t>
      </w:r>
      <w:r w:rsidRPr="00DA262F">
        <w:rPr>
          <w:rFonts w:ascii="Times New Roman" w:hAnsi="Times New Roman"/>
          <w:b/>
          <w:sz w:val="24"/>
          <w:szCs w:val="24"/>
        </w:rPr>
        <w:t>Simulacro e poder.</w:t>
      </w:r>
      <w:r w:rsidRPr="00DA262F">
        <w:rPr>
          <w:rFonts w:ascii="Times New Roman" w:hAnsi="Times New Roman"/>
          <w:sz w:val="24"/>
          <w:szCs w:val="24"/>
        </w:rPr>
        <w:t xml:space="preserve"> São Paulo, Editora Fundação Perseu Abramo, 2006. </w:t>
      </w:r>
      <w:r w:rsidRPr="00A63302">
        <w:rPr>
          <w:rFonts w:ascii="Times New Roman" w:hAnsi="Times New Roman"/>
          <w:sz w:val="24"/>
          <w:szCs w:val="24"/>
          <w:lang w:val="es-ES"/>
        </w:rPr>
        <w:t>142 p.;</w:t>
      </w:r>
    </w:p>
    <w:p w:rsidR="00DA262F" w:rsidRPr="00A63302" w:rsidRDefault="00DA262F" w:rsidP="00DA262F">
      <w:pPr>
        <w:spacing w:after="0" w:line="240" w:lineRule="auto"/>
        <w:rPr>
          <w:rFonts w:ascii="Times New Roman" w:hAnsi="Times New Roman"/>
          <w:sz w:val="24"/>
          <w:szCs w:val="24"/>
          <w:lang w:val="es-ES"/>
        </w:rPr>
      </w:pPr>
    </w:p>
    <w:p w:rsidR="00EA1EBB" w:rsidRPr="00A63302" w:rsidRDefault="00EA1EBB" w:rsidP="00DA262F">
      <w:pPr>
        <w:spacing w:after="0" w:line="240" w:lineRule="auto"/>
        <w:rPr>
          <w:rFonts w:ascii="Times New Roman" w:hAnsi="Times New Roman"/>
          <w:sz w:val="24"/>
          <w:szCs w:val="24"/>
          <w:lang w:val="es-ES"/>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lang w:val="es-ES"/>
        </w:rPr>
        <w:t xml:space="preserve">CURBET, Jaume. La inseguridad ciudadana ha cambiado nuestras vidas. </w:t>
      </w:r>
      <w:r w:rsidRPr="00DA262F">
        <w:rPr>
          <w:rFonts w:ascii="Times New Roman" w:hAnsi="Times New Roman"/>
          <w:sz w:val="24"/>
          <w:szCs w:val="24"/>
        </w:rPr>
        <w:t xml:space="preserve">In: </w:t>
      </w:r>
      <w:r w:rsidRPr="00DA262F">
        <w:rPr>
          <w:rFonts w:ascii="Times New Roman" w:hAnsi="Times New Roman"/>
          <w:b/>
          <w:sz w:val="24"/>
          <w:szCs w:val="24"/>
        </w:rPr>
        <w:t>Carajillo de laciudad</w:t>
      </w:r>
      <w:r w:rsidRPr="00DA262F">
        <w:rPr>
          <w:rFonts w:ascii="Times New Roman" w:hAnsi="Times New Roman"/>
          <w:sz w:val="24"/>
          <w:szCs w:val="24"/>
        </w:rPr>
        <w:t>, 2010. Disponível em: &lt;http://www.cafedelasciudades.com.ar/carajillo/6_art2.htm&gt; acesso em: 31 de março de 2011;</w:t>
      </w:r>
    </w:p>
    <w:p w:rsidR="00DA262F" w:rsidRDefault="00DA262F" w:rsidP="00DA262F">
      <w:pPr>
        <w:spacing w:after="0" w:line="240" w:lineRule="auto"/>
        <w:rPr>
          <w:rFonts w:ascii="Times New Roman" w:hAnsi="Times New Roman"/>
          <w:sz w:val="24"/>
          <w:szCs w:val="24"/>
        </w:rPr>
      </w:pPr>
    </w:p>
    <w:p w:rsidR="00EA1EBB" w:rsidRPr="00DA262F" w:rsidRDefault="00EA1EBB"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D’INCAO, Maria Ângela. Modos de ser e de viver: a sociabilidade urbana. In: </w:t>
      </w:r>
      <w:r w:rsidRPr="00DA262F">
        <w:rPr>
          <w:rFonts w:ascii="Times New Roman" w:hAnsi="Times New Roman"/>
          <w:b/>
          <w:sz w:val="24"/>
          <w:szCs w:val="24"/>
        </w:rPr>
        <w:t xml:space="preserve">Tempo Social: </w:t>
      </w:r>
      <w:r w:rsidRPr="00DA262F">
        <w:rPr>
          <w:rFonts w:ascii="Times New Roman" w:hAnsi="Times New Roman"/>
          <w:sz w:val="24"/>
          <w:szCs w:val="24"/>
        </w:rPr>
        <w:t>revista de Sociologia. São Paulo: USP, v. 4, nº 1, 1994, p. 95-109;</w:t>
      </w:r>
    </w:p>
    <w:p w:rsidR="00DA262F" w:rsidRDefault="00DA262F" w:rsidP="00DA262F">
      <w:pPr>
        <w:spacing w:after="0" w:line="240" w:lineRule="auto"/>
        <w:rPr>
          <w:rFonts w:ascii="Times New Roman" w:hAnsi="Times New Roman"/>
          <w:sz w:val="24"/>
          <w:szCs w:val="24"/>
        </w:rPr>
      </w:pPr>
    </w:p>
    <w:p w:rsidR="00EA1EBB" w:rsidRPr="00DA262F" w:rsidRDefault="00EA1EBB" w:rsidP="00DA262F">
      <w:pPr>
        <w:spacing w:after="0" w:line="240" w:lineRule="auto"/>
        <w:rPr>
          <w:rFonts w:ascii="Times New Roman" w:hAnsi="Times New Roman"/>
          <w:sz w:val="24"/>
          <w:szCs w:val="24"/>
        </w:rPr>
      </w:pPr>
    </w:p>
    <w:p w:rsidR="00DA262F" w:rsidRPr="00CF4EBF" w:rsidRDefault="00DA262F" w:rsidP="00CF4EBF">
      <w:pPr>
        <w:autoSpaceDE w:val="0"/>
        <w:autoSpaceDN w:val="0"/>
        <w:adjustRightInd w:val="0"/>
        <w:spacing w:after="0" w:line="240" w:lineRule="auto"/>
        <w:rPr>
          <w:rFonts w:ascii="Times New Roman" w:hAnsi="Times New Roman"/>
          <w:sz w:val="24"/>
          <w:szCs w:val="24"/>
          <w:lang w:eastAsia="pt-BR"/>
        </w:rPr>
      </w:pPr>
      <w:r w:rsidRPr="00CF4EBF">
        <w:rPr>
          <w:rFonts w:ascii="Times New Roman" w:hAnsi="Times New Roman"/>
          <w:sz w:val="24"/>
          <w:szCs w:val="24"/>
          <w:lang w:eastAsia="pt-BR"/>
        </w:rPr>
        <w:t xml:space="preserve">ENDLICH, Angela Maria. </w:t>
      </w:r>
      <w:r w:rsidRPr="00CF4EBF">
        <w:rPr>
          <w:rFonts w:ascii="Times New Roman" w:hAnsi="Times New Roman"/>
          <w:b/>
          <w:sz w:val="24"/>
          <w:szCs w:val="24"/>
        </w:rPr>
        <w:t>Pensando os papéis e significados das pequenas cidades do Noroeste do Paraná</w:t>
      </w:r>
      <w:r w:rsidRPr="00CF4EBF">
        <w:rPr>
          <w:rFonts w:ascii="Times New Roman" w:hAnsi="Times New Roman"/>
          <w:i/>
          <w:sz w:val="24"/>
          <w:szCs w:val="24"/>
        </w:rPr>
        <w:t xml:space="preserve">. </w:t>
      </w:r>
      <w:r w:rsidRPr="00CF4EBF">
        <w:rPr>
          <w:rFonts w:ascii="Times New Roman" w:hAnsi="Times New Roman"/>
          <w:sz w:val="24"/>
          <w:szCs w:val="24"/>
        </w:rPr>
        <w:t>Tese (doutorado) – Universidade Estadual Paulista – Faculdade de Ciências e Tecnologia. Presidente Prudente: [s.n.], 2006. 505 p. il.;</w:t>
      </w:r>
    </w:p>
    <w:p w:rsidR="00CF4EBF" w:rsidRPr="00CF4EBF" w:rsidRDefault="00CF4EBF" w:rsidP="00CF4EBF">
      <w:pPr>
        <w:spacing w:after="0" w:line="240" w:lineRule="auto"/>
        <w:rPr>
          <w:rFonts w:ascii="Times New Roman" w:hAnsi="Times New Roman"/>
          <w:sz w:val="24"/>
          <w:szCs w:val="24"/>
        </w:rPr>
      </w:pPr>
      <w:r w:rsidRPr="00CF4EBF">
        <w:rPr>
          <w:rFonts w:ascii="Times New Roman" w:hAnsi="Times New Roman"/>
          <w:sz w:val="24"/>
          <w:szCs w:val="24"/>
          <w:shd w:val="clear" w:color="auto" w:fill="FFFFFF"/>
        </w:rPr>
        <w:lastRenderedPageBreak/>
        <w:t>FERNANDES, Pedro Henrique Carnevalli.</w:t>
      </w:r>
      <w:r w:rsidRPr="00CF4EBF">
        <w:rPr>
          <w:rStyle w:val="apple-converted-space"/>
          <w:rFonts w:ascii="Times New Roman" w:hAnsi="Times New Roman"/>
          <w:sz w:val="24"/>
          <w:szCs w:val="24"/>
          <w:shd w:val="clear" w:color="auto" w:fill="FFFFFF"/>
        </w:rPr>
        <w:t> </w:t>
      </w:r>
      <w:r w:rsidRPr="00CF4EBF">
        <w:rPr>
          <w:rStyle w:val="Forte"/>
          <w:rFonts w:ascii="Times New Roman" w:hAnsi="Times New Roman"/>
          <w:sz w:val="24"/>
          <w:szCs w:val="24"/>
          <w:shd w:val="clear" w:color="auto" w:fill="FFFFFF"/>
        </w:rPr>
        <w:t>Sociabilidade e sentimento de insegurança urbana em pequenas cidades: o Norte do Paraná.</w:t>
      </w:r>
      <w:r w:rsidRPr="00CF4EBF">
        <w:rPr>
          <w:rStyle w:val="apple-converted-space"/>
          <w:rFonts w:ascii="Times New Roman" w:hAnsi="Times New Roman"/>
          <w:bCs/>
          <w:sz w:val="24"/>
          <w:szCs w:val="24"/>
          <w:shd w:val="clear" w:color="auto" w:fill="FFFFFF"/>
        </w:rPr>
        <w:t> </w:t>
      </w:r>
      <w:r w:rsidRPr="00CF4EBF">
        <w:rPr>
          <w:rFonts w:ascii="Times New Roman" w:hAnsi="Times New Roman"/>
          <w:sz w:val="24"/>
          <w:szCs w:val="24"/>
          <w:shd w:val="clear" w:color="auto" w:fill="FFFFFF"/>
        </w:rPr>
        <w:t>2012. 262 f. Dissertação (Mestrado) - Curso de Geografia, Centro de Ciências Humanas, Letras e Artes, Universidade Estadual de Maringá, Maringá (PR), 2012.</w:t>
      </w:r>
    </w:p>
    <w:p w:rsidR="00CF4EBF" w:rsidRPr="00CF4EBF" w:rsidRDefault="00CF4EBF" w:rsidP="00CF4EBF">
      <w:pPr>
        <w:autoSpaceDE w:val="0"/>
        <w:autoSpaceDN w:val="0"/>
        <w:adjustRightInd w:val="0"/>
        <w:spacing w:after="0" w:line="240" w:lineRule="auto"/>
        <w:rPr>
          <w:rFonts w:ascii="Times New Roman" w:hAnsi="Times New Roman"/>
          <w:sz w:val="24"/>
          <w:szCs w:val="24"/>
          <w:shd w:val="clear" w:color="auto" w:fill="FFFFFF"/>
        </w:rPr>
      </w:pPr>
    </w:p>
    <w:p w:rsidR="00CF4EBF" w:rsidRPr="00CF4EBF" w:rsidRDefault="00CF4EBF" w:rsidP="00CF4EBF">
      <w:pPr>
        <w:autoSpaceDE w:val="0"/>
        <w:autoSpaceDN w:val="0"/>
        <w:adjustRightInd w:val="0"/>
        <w:spacing w:after="0" w:line="240" w:lineRule="auto"/>
        <w:rPr>
          <w:rFonts w:ascii="Times New Roman" w:hAnsi="Times New Roman"/>
          <w:sz w:val="24"/>
          <w:szCs w:val="24"/>
          <w:shd w:val="clear" w:color="auto" w:fill="FFFFFF"/>
        </w:rPr>
      </w:pPr>
    </w:p>
    <w:p w:rsidR="00CF4EBF" w:rsidRPr="00CF4EBF" w:rsidRDefault="00CF4EBF" w:rsidP="00CF4EBF">
      <w:pPr>
        <w:spacing w:after="0" w:line="240" w:lineRule="auto"/>
        <w:rPr>
          <w:rFonts w:ascii="Times New Roman" w:hAnsi="Times New Roman"/>
          <w:sz w:val="24"/>
          <w:szCs w:val="24"/>
        </w:rPr>
      </w:pPr>
      <w:r>
        <w:rPr>
          <w:rFonts w:ascii="Times New Roman" w:hAnsi="Times New Roman"/>
          <w:sz w:val="24"/>
          <w:szCs w:val="24"/>
          <w:shd w:val="clear" w:color="auto" w:fill="FFFFFF"/>
        </w:rPr>
        <w:t>______</w:t>
      </w:r>
      <w:r w:rsidRPr="00CF4EBF">
        <w:rPr>
          <w:rFonts w:ascii="Times New Roman" w:hAnsi="Times New Roman"/>
          <w:sz w:val="24"/>
          <w:szCs w:val="24"/>
          <w:shd w:val="clear" w:color="auto" w:fill="FFFFFF"/>
        </w:rPr>
        <w:t>.</w:t>
      </w:r>
      <w:r w:rsidRPr="00CF4EBF">
        <w:rPr>
          <w:rStyle w:val="apple-converted-space"/>
          <w:rFonts w:ascii="Times New Roman" w:hAnsi="Times New Roman"/>
          <w:sz w:val="24"/>
          <w:szCs w:val="24"/>
          <w:shd w:val="clear" w:color="auto" w:fill="FFFFFF"/>
        </w:rPr>
        <w:t> </w:t>
      </w:r>
      <w:r w:rsidRPr="00CF4EBF">
        <w:rPr>
          <w:rStyle w:val="Forte"/>
          <w:rFonts w:ascii="Times New Roman" w:hAnsi="Times New Roman"/>
          <w:sz w:val="24"/>
          <w:szCs w:val="24"/>
          <w:shd w:val="clear" w:color="auto" w:fill="FFFFFF"/>
        </w:rPr>
        <w:t>Um espectro ronda as pequenas cidades: o aumento da violência e da insegurança objetiva.</w:t>
      </w:r>
      <w:r w:rsidRPr="00CF4EBF">
        <w:rPr>
          <w:rStyle w:val="apple-converted-space"/>
          <w:rFonts w:ascii="Times New Roman" w:hAnsi="Times New Roman"/>
          <w:bCs/>
          <w:sz w:val="24"/>
          <w:szCs w:val="24"/>
          <w:shd w:val="clear" w:color="auto" w:fill="FFFFFF"/>
        </w:rPr>
        <w:t> </w:t>
      </w:r>
      <w:r w:rsidRPr="00CF4EBF">
        <w:rPr>
          <w:rFonts w:ascii="Times New Roman" w:hAnsi="Times New Roman"/>
          <w:sz w:val="24"/>
          <w:szCs w:val="24"/>
          <w:shd w:val="clear" w:color="auto" w:fill="FFFFFF"/>
        </w:rPr>
        <w:t>2017. 525 p. Tese (Doutorado) - Curso de Geografia, Centro de Ciências Humanas, Letras e Artes, Universidade Estadual de Maringá, Maringá (PR), 2017.</w:t>
      </w:r>
    </w:p>
    <w:p w:rsidR="00CF4EBF" w:rsidRPr="00CF4EBF" w:rsidRDefault="00CF4EBF" w:rsidP="00CF4EBF">
      <w:pPr>
        <w:spacing w:after="0" w:line="240" w:lineRule="auto"/>
        <w:rPr>
          <w:rFonts w:ascii="Times New Roman" w:hAnsi="Times New Roman"/>
          <w:sz w:val="24"/>
          <w:szCs w:val="24"/>
        </w:rPr>
      </w:pPr>
    </w:p>
    <w:p w:rsidR="00CF4EBF" w:rsidRPr="00CF4EBF" w:rsidRDefault="00CF4EBF" w:rsidP="00CF4EBF">
      <w:pPr>
        <w:spacing w:after="0" w:line="240" w:lineRule="auto"/>
        <w:rPr>
          <w:rFonts w:ascii="Times New Roman" w:hAnsi="Times New Roman"/>
          <w:sz w:val="24"/>
          <w:szCs w:val="24"/>
        </w:rPr>
      </w:pPr>
    </w:p>
    <w:p w:rsidR="00DA262F" w:rsidRPr="00CF4EBF" w:rsidRDefault="00DA262F" w:rsidP="00CF4EBF">
      <w:pPr>
        <w:spacing w:after="0" w:line="240" w:lineRule="auto"/>
        <w:rPr>
          <w:rFonts w:ascii="Times New Roman" w:hAnsi="Times New Roman"/>
          <w:sz w:val="24"/>
          <w:szCs w:val="24"/>
        </w:rPr>
      </w:pPr>
      <w:r w:rsidRPr="00CF4EBF">
        <w:rPr>
          <w:rFonts w:ascii="Times New Roman" w:hAnsi="Times New Roman"/>
          <w:sz w:val="24"/>
          <w:szCs w:val="24"/>
        </w:rPr>
        <w:t xml:space="preserve">FONSECA, Ailton Siqueira de Souza. Realidade, cidade e a condição humana na Era planetária. In: </w:t>
      </w:r>
      <w:r w:rsidRPr="00CF4EBF">
        <w:rPr>
          <w:rFonts w:ascii="Times New Roman" w:hAnsi="Times New Roman"/>
          <w:b/>
          <w:sz w:val="24"/>
          <w:szCs w:val="24"/>
        </w:rPr>
        <w:t>Expressão</w:t>
      </w:r>
      <w:r w:rsidRPr="00CF4EBF">
        <w:rPr>
          <w:rFonts w:ascii="Times New Roman" w:hAnsi="Times New Roman"/>
          <w:sz w:val="24"/>
          <w:szCs w:val="24"/>
        </w:rPr>
        <w:t>. Universidade Estadual do Rio Grande do Norte: Mossoró (RN), v. 1, p. 29-36, 2000;</w:t>
      </w:r>
    </w:p>
    <w:p w:rsidR="00DA262F" w:rsidRDefault="00DA262F" w:rsidP="00DA262F">
      <w:pPr>
        <w:spacing w:after="0" w:line="240" w:lineRule="auto"/>
        <w:rPr>
          <w:rFonts w:ascii="Times New Roman" w:hAnsi="Times New Roman"/>
          <w:sz w:val="24"/>
          <w:szCs w:val="24"/>
        </w:rPr>
      </w:pPr>
    </w:p>
    <w:p w:rsidR="00CF4EBF" w:rsidRPr="00DA262F" w:rsidRDefault="00CF4EB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GOMES, Lívia Godinho Nery e SILVA JUNIOR, Nelson da. Sobre a amizade em tempos de solidão. In: </w:t>
      </w:r>
      <w:r w:rsidRPr="00DA262F">
        <w:rPr>
          <w:rFonts w:ascii="Times New Roman" w:hAnsi="Times New Roman"/>
          <w:b/>
          <w:sz w:val="24"/>
          <w:szCs w:val="24"/>
        </w:rPr>
        <w:t>Psicologia &amp; Sociedade</w:t>
      </w:r>
      <w:r w:rsidRPr="00DA262F">
        <w:rPr>
          <w:rFonts w:ascii="Times New Roman" w:hAnsi="Times New Roman"/>
          <w:sz w:val="24"/>
          <w:szCs w:val="24"/>
        </w:rPr>
        <w:t>, Porto Alegre, v. 19, n. 2, p. 57-64, mai./ago., 2007;</w:t>
      </w:r>
    </w:p>
    <w:p w:rsidR="00DA262F" w:rsidRDefault="00DA262F" w:rsidP="00DA262F">
      <w:pPr>
        <w:spacing w:after="0" w:line="240" w:lineRule="auto"/>
        <w:rPr>
          <w:rFonts w:ascii="Times New Roman" w:hAnsi="Times New Roman"/>
          <w:sz w:val="24"/>
          <w:szCs w:val="24"/>
        </w:rPr>
      </w:pPr>
    </w:p>
    <w:p w:rsidR="00CF4EBF" w:rsidRPr="00DA262F" w:rsidRDefault="00CF4EB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Style w:val="a"/>
          <w:rFonts w:ascii="Times New Roman" w:hAnsi="Times New Roman"/>
          <w:sz w:val="24"/>
          <w:szCs w:val="24"/>
        </w:rPr>
      </w:pPr>
      <w:r w:rsidRPr="00DA262F">
        <w:rPr>
          <w:rFonts w:ascii="Times New Roman" w:hAnsi="Times New Roman"/>
          <w:sz w:val="24"/>
          <w:szCs w:val="24"/>
        </w:rPr>
        <w:t xml:space="preserve">IBGE. Instituto Brasileiro de Geografia e Estatística. </w:t>
      </w:r>
      <w:r w:rsidRPr="00DA262F">
        <w:rPr>
          <w:rFonts w:ascii="Times New Roman" w:hAnsi="Times New Roman"/>
          <w:b/>
          <w:sz w:val="24"/>
          <w:szCs w:val="24"/>
        </w:rPr>
        <w:t>Censo Demográfico 2010</w:t>
      </w:r>
      <w:r w:rsidRPr="00DA262F">
        <w:rPr>
          <w:rFonts w:ascii="Times New Roman" w:hAnsi="Times New Roman"/>
          <w:i/>
          <w:sz w:val="24"/>
          <w:szCs w:val="24"/>
        </w:rPr>
        <w:t xml:space="preserve">. </w:t>
      </w:r>
      <w:r w:rsidRPr="00DA262F">
        <w:rPr>
          <w:rFonts w:ascii="Times New Roman" w:hAnsi="Times New Roman"/>
          <w:sz w:val="24"/>
          <w:szCs w:val="24"/>
        </w:rPr>
        <w:t>Disponível em: &lt;&lt;</w:t>
      </w:r>
      <w:r w:rsidRPr="00DA262F">
        <w:rPr>
          <w:rStyle w:val="a"/>
          <w:rFonts w:ascii="Times New Roman" w:hAnsi="Times New Roman"/>
          <w:sz w:val="24"/>
          <w:szCs w:val="24"/>
        </w:rPr>
        <w:t>http://www.censo2010.ibge.gov.br/resultados_do_censo2010.php&gt; acesso em: 03 de Fevereiro de 2011;</w:t>
      </w:r>
    </w:p>
    <w:p w:rsidR="00DA262F" w:rsidRDefault="00DA262F" w:rsidP="00DA262F">
      <w:pPr>
        <w:spacing w:after="0" w:line="240" w:lineRule="auto"/>
        <w:rPr>
          <w:rFonts w:ascii="Times New Roman" w:hAnsi="Times New Roman"/>
          <w:sz w:val="24"/>
          <w:szCs w:val="24"/>
        </w:rPr>
      </w:pPr>
    </w:p>
    <w:p w:rsidR="00CF4EBF" w:rsidRPr="00DA262F" w:rsidRDefault="00CF4EB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______. </w:t>
      </w:r>
      <w:r w:rsidRPr="00DA262F">
        <w:rPr>
          <w:rFonts w:ascii="Times New Roman" w:hAnsi="Times New Roman"/>
          <w:b/>
          <w:sz w:val="24"/>
          <w:szCs w:val="24"/>
        </w:rPr>
        <w:t>Pesquisa Nacional por Amostra de Domicílios (PNAD).</w:t>
      </w:r>
      <w:r w:rsidRPr="00DA262F">
        <w:rPr>
          <w:rFonts w:ascii="Times New Roman" w:hAnsi="Times New Roman"/>
          <w:sz w:val="24"/>
          <w:szCs w:val="24"/>
        </w:rPr>
        <w:t xml:space="preserve"> Rio de Janeiro, v. 30, 2009. 133 p.;</w:t>
      </w:r>
    </w:p>
    <w:p w:rsidR="00DA262F" w:rsidRDefault="00DA262F" w:rsidP="00DA262F">
      <w:pPr>
        <w:spacing w:after="0" w:line="240" w:lineRule="auto"/>
        <w:rPr>
          <w:rFonts w:ascii="Times New Roman" w:hAnsi="Times New Roman"/>
          <w:sz w:val="24"/>
          <w:szCs w:val="24"/>
        </w:rPr>
      </w:pPr>
    </w:p>
    <w:p w:rsidR="00CF4EBF" w:rsidRPr="00DA262F" w:rsidRDefault="00CF4EB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LEAL, José Manuel Pires. O sentimento de insegurança na discursividade sobre o crime. In: </w:t>
      </w:r>
      <w:r w:rsidRPr="00DA262F">
        <w:rPr>
          <w:rFonts w:ascii="Times New Roman" w:hAnsi="Times New Roman"/>
          <w:b/>
          <w:sz w:val="24"/>
          <w:szCs w:val="24"/>
        </w:rPr>
        <w:t>Sociologias</w:t>
      </w:r>
      <w:r w:rsidRPr="00DA262F">
        <w:rPr>
          <w:rFonts w:ascii="Times New Roman" w:hAnsi="Times New Roman"/>
          <w:sz w:val="24"/>
          <w:szCs w:val="24"/>
        </w:rPr>
        <w:t>, Porto Alegre, n. 23, p. 394-427, jan./abr., 2010. Disponível em: &lt;http://www.scielo.br/pdf/soc/n23/14.pdf&gt; acesso em: 27 de janeiro de 2011;</w:t>
      </w:r>
    </w:p>
    <w:p w:rsidR="00DA262F" w:rsidRDefault="00DA262F" w:rsidP="00DA262F">
      <w:pPr>
        <w:spacing w:after="0" w:line="240" w:lineRule="auto"/>
        <w:rPr>
          <w:rFonts w:ascii="Times New Roman" w:hAnsi="Times New Roman"/>
          <w:sz w:val="24"/>
          <w:szCs w:val="24"/>
        </w:rPr>
      </w:pPr>
    </w:p>
    <w:p w:rsidR="00CF4EBF" w:rsidRPr="00DA262F" w:rsidRDefault="00CF4EBF" w:rsidP="00DA262F">
      <w:pPr>
        <w:spacing w:after="0" w:line="240" w:lineRule="auto"/>
        <w:rPr>
          <w:rFonts w:ascii="Times New Roman" w:hAnsi="Times New Roman"/>
          <w:sz w:val="24"/>
          <w:szCs w:val="24"/>
        </w:rPr>
      </w:pPr>
    </w:p>
    <w:p w:rsidR="00DA262F" w:rsidRPr="00A63302" w:rsidRDefault="00DA262F" w:rsidP="00DA262F">
      <w:pPr>
        <w:spacing w:after="0" w:line="240" w:lineRule="auto"/>
        <w:rPr>
          <w:rFonts w:ascii="Times New Roman" w:hAnsi="Times New Roman"/>
          <w:sz w:val="24"/>
          <w:szCs w:val="24"/>
          <w:lang w:val="es-ES"/>
        </w:rPr>
      </w:pPr>
      <w:r w:rsidRPr="00DA262F">
        <w:rPr>
          <w:rFonts w:ascii="Times New Roman" w:hAnsi="Times New Roman"/>
          <w:sz w:val="24"/>
          <w:szCs w:val="24"/>
        </w:rPr>
        <w:t xml:space="preserve">LEFEBVRE, Henri. </w:t>
      </w:r>
      <w:r w:rsidRPr="00DA262F">
        <w:rPr>
          <w:rFonts w:ascii="Times New Roman" w:hAnsi="Times New Roman"/>
          <w:b/>
          <w:sz w:val="24"/>
          <w:szCs w:val="24"/>
        </w:rPr>
        <w:t>O direito à cidade.</w:t>
      </w:r>
      <w:r w:rsidRPr="00DA262F">
        <w:rPr>
          <w:rFonts w:ascii="Times New Roman" w:hAnsi="Times New Roman"/>
          <w:sz w:val="24"/>
          <w:szCs w:val="24"/>
        </w:rPr>
        <w:t xml:space="preserve"> Tradução de Rubens Eduardo Frias. </w:t>
      </w:r>
      <w:r w:rsidRPr="00A63302">
        <w:rPr>
          <w:rFonts w:ascii="Times New Roman" w:hAnsi="Times New Roman"/>
          <w:sz w:val="24"/>
          <w:szCs w:val="24"/>
          <w:lang w:val="es-ES"/>
        </w:rPr>
        <w:t>São Paulo: Centrauro, 2001. 144 p.;</w:t>
      </w:r>
    </w:p>
    <w:p w:rsidR="00DA262F" w:rsidRPr="00A63302" w:rsidRDefault="00DA262F" w:rsidP="00DA262F">
      <w:pPr>
        <w:spacing w:after="0" w:line="240" w:lineRule="auto"/>
        <w:rPr>
          <w:rFonts w:ascii="Times New Roman" w:hAnsi="Times New Roman"/>
          <w:sz w:val="24"/>
          <w:szCs w:val="24"/>
          <w:lang w:val="es-ES"/>
        </w:rPr>
      </w:pPr>
    </w:p>
    <w:p w:rsidR="00DA262F" w:rsidRPr="00A63302" w:rsidRDefault="00DA262F" w:rsidP="00DA262F">
      <w:pPr>
        <w:spacing w:after="0" w:line="240" w:lineRule="auto"/>
        <w:rPr>
          <w:rFonts w:ascii="Times New Roman" w:hAnsi="Times New Roman"/>
          <w:sz w:val="24"/>
          <w:szCs w:val="24"/>
          <w:lang w:val="es-ES"/>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lang w:val="fr-FR"/>
        </w:rPr>
        <w:t xml:space="preserve">LUGAN, Jean-Claude. Sociabilité et intégration dans les petites Villes: hypothèses sur une evolutions. In: </w:t>
      </w:r>
      <w:r w:rsidRPr="00DA262F">
        <w:rPr>
          <w:rFonts w:ascii="Times New Roman" w:hAnsi="Times New Roman"/>
          <w:b/>
          <w:sz w:val="24"/>
          <w:szCs w:val="24"/>
          <w:lang w:val="fr-FR"/>
        </w:rPr>
        <w:t>Bourgs et petites villes</w:t>
      </w:r>
      <w:r w:rsidRPr="00DA262F">
        <w:rPr>
          <w:rFonts w:ascii="Times New Roman" w:hAnsi="Times New Roman"/>
          <w:i/>
          <w:sz w:val="24"/>
          <w:szCs w:val="24"/>
          <w:lang w:val="fr-FR"/>
        </w:rPr>
        <w:t>.</w:t>
      </w:r>
      <w:r w:rsidRPr="00DA262F">
        <w:rPr>
          <w:rFonts w:ascii="Times New Roman" w:hAnsi="Times New Roman"/>
          <w:sz w:val="24"/>
          <w:szCs w:val="24"/>
          <w:lang w:val="fr-FR"/>
        </w:rPr>
        <w:t xml:space="preserve"> Jean-Paul Laborie et Jean Renard (org.). </w:t>
      </w:r>
      <w:r w:rsidRPr="00DA262F">
        <w:rPr>
          <w:rFonts w:ascii="Times New Roman" w:hAnsi="Times New Roman"/>
          <w:sz w:val="24"/>
          <w:szCs w:val="24"/>
        </w:rPr>
        <w:t>PressesUniversitairesduMirail, Toulouse, 1997. p. 399-406;</w:t>
      </w:r>
    </w:p>
    <w:p w:rsidR="00DA262F" w:rsidRDefault="00DA262F" w:rsidP="00DA262F">
      <w:pPr>
        <w:spacing w:after="0" w:line="240" w:lineRule="auto"/>
        <w:rPr>
          <w:rFonts w:ascii="Times New Roman" w:hAnsi="Times New Roman"/>
          <w:sz w:val="24"/>
          <w:szCs w:val="24"/>
        </w:rPr>
      </w:pPr>
    </w:p>
    <w:p w:rsidR="00CF4EBF" w:rsidRPr="00DA262F" w:rsidRDefault="00CF4EBF" w:rsidP="00DA262F">
      <w:pPr>
        <w:spacing w:after="0" w:line="240" w:lineRule="auto"/>
        <w:rPr>
          <w:rFonts w:ascii="Times New Roman" w:hAnsi="Times New Roman"/>
          <w:sz w:val="24"/>
          <w:szCs w:val="24"/>
        </w:rPr>
      </w:pPr>
    </w:p>
    <w:p w:rsidR="00DA262F" w:rsidRPr="00DA262F" w:rsidRDefault="00DA262F" w:rsidP="00DA262F">
      <w:pPr>
        <w:spacing w:after="0" w:line="240" w:lineRule="auto"/>
        <w:contextualSpacing/>
        <w:rPr>
          <w:rFonts w:ascii="Times New Roman" w:hAnsi="Times New Roman"/>
          <w:sz w:val="24"/>
          <w:szCs w:val="24"/>
        </w:rPr>
      </w:pPr>
      <w:r w:rsidRPr="00DA262F">
        <w:rPr>
          <w:rFonts w:ascii="Times New Roman" w:hAnsi="Times New Roman"/>
          <w:sz w:val="24"/>
          <w:szCs w:val="24"/>
        </w:rPr>
        <w:t xml:space="preserve">MOREIRA, Jacqueline de Oliveira; ABREU, Anderson Kerley Chaves de; OLIVEIRA, Marina Clemente de. Moralidade e sociabilidade em Frankl: um norte para superação da violência. In: </w:t>
      </w:r>
      <w:r w:rsidRPr="00DA262F">
        <w:rPr>
          <w:rFonts w:ascii="Times New Roman" w:hAnsi="Times New Roman"/>
          <w:b/>
          <w:sz w:val="24"/>
          <w:szCs w:val="24"/>
        </w:rPr>
        <w:t>Psicologia em Estudo</w:t>
      </w:r>
      <w:r w:rsidRPr="00DA262F">
        <w:rPr>
          <w:rFonts w:ascii="Times New Roman" w:hAnsi="Times New Roman"/>
          <w:sz w:val="24"/>
          <w:szCs w:val="24"/>
        </w:rPr>
        <w:t>, Maringá, v. 11, nº 3, p. 627-635, 2006;</w:t>
      </w:r>
    </w:p>
    <w:p w:rsidR="00DA262F" w:rsidRDefault="00DA262F" w:rsidP="00DA262F">
      <w:pPr>
        <w:spacing w:after="0" w:line="240" w:lineRule="auto"/>
        <w:rPr>
          <w:rFonts w:ascii="Times New Roman" w:hAnsi="Times New Roman"/>
          <w:sz w:val="24"/>
          <w:szCs w:val="24"/>
        </w:rPr>
      </w:pPr>
    </w:p>
    <w:p w:rsidR="00CF4EBF" w:rsidRPr="00DA262F" w:rsidRDefault="00CF4EB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lastRenderedPageBreak/>
        <w:t xml:space="preserve">SILVA, Luiz Antonio Machado da. Sociabilidade violenta: por uma interpretação da criminalidade contemporânea no Brasil urbano. </w:t>
      </w:r>
      <w:r w:rsidRPr="00DA262F">
        <w:rPr>
          <w:rFonts w:ascii="Times New Roman" w:hAnsi="Times New Roman"/>
          <w:b/>
          <w:sz w:val="24"/>
          <w:szCs w:val="24"/>
        </w:rPr>
        <w:t>Sociedade e Estado</w:t>
      </w:r>
      <w:r w:rsidRPr="00DA262F">
        <w:rPr>
          <w:rFonts w:ascii="Times New Roman" w:hAnsi="Times New Roman"/>
          <w:sz w:val="24"/>
          <w:szCs w:val="24"/>
        </w:rPr>
        <w:t>, Brasília, v. 19, n. 1, p. 53-84, jan./jun., 2004;</w:t>
      </w:r>
    </w:p>
    <w:p w:rsidR="00DA262F" w:rsidRDefault="00DA262F" w:rsidP="00DA262F">
      <w:pPr>
        <w:spacing w:after="0" w:line="240" w:lineRule="auto"/>
        <w:rPr>
          <w:rFonts w:ascii="Times New Roman" w:hAnsi="Times New Roman"/>
          <w:sz w:val="24"/>
          <w:szCs w:val="24"/>
        </w:rPr>
      </w:pPr>
    </w:p>
    <w:p w:rsidR="00CF4EBF" w:rsidRPr="00DA262F" w:rsidRDefault="00CF4EB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SOUZA, Marcelo Lopes de.</w:t>
      </w:r>
      <w:r w:rsidRPr="00DA262F">
        <w:rPr>
          <w:rFonts w:ascii="Times New Roman" w:hAnsi="Times New Roman"/>
          <w:b/>
          <w:sz w:val="24"/>
          <w:szCs w:val="24"/>
        </w:rPr>
        <w:t>Fobópole:</w:t>
      </w:r>
      <w:r w:rsidRPr="00DA262F">
        <w:rPr>
          <w:rFonts w:ascii="Times New Roman" w:hAnsi="Times New Roman"/>
          <w:sz w:val="24"/>
          <w:szCs w:val="24"/>
        </w:rPr>
        <w:t xml:space="preserve"> o medo generalizado e a militarização da questão urbana. Rio de Janeiro, Bertrand Brasil, 2008. 288 p.;</w:t>
      </w:r>
    </w:p>
    <w:p w:rsidR="00DA262F" w:rsidRDefault="00DA262F" w:rsidP="00DA262F">
      <w:pPr>
        <w:spacing w:after="0" w:line="240" w:lineRule="auto"/>
        <w:rPr>
          <w:rFonts w:ascii="Times New Roman" w:hAnsi="Times New Roman"/>
          <w:sz w:val="24"/>
          <w:szCs w:val="24"/>
        </w:rPr>
      </w:pPr>
    </w:p>
    <w:p w:rsidR="00CF4EBF" w:rsidRPr="00DA262F" w:rsidRDefault="00CF4EBF" w:rsidP="00DA262F">
      <w:pPr>
        <w:spacing w:after="0" w:line="240" w:lineRule="auto"/>
        <w:rPr>
          <w:rFonts w:ascii="Times New Roman" w:hAnsi="Times New Roman"/>
          <w:sz w:val="24"/>
          <w:szCs w:val="24"/>
        </w:rPr>
      </w:pPr>
    </w:p>
    <w:p w:rsidR="00DA262F" w:rsidRPr="00DA262F" w:rsidRDefault="00DA262F" w:rsidP="00DA262F">
      <w:pPr>
        <w:spacing w:after="0" w:line="240" w:lineRule="auto"/>
        <w:contextualSpacing/>
        <w:rPr>
          <w:rFonts w:ascii="Times New Roman" w:hAnsi="Times New Roman"/>
          <w:sz w:val="24"/>
          <w:szCs w:val="24"/>
        </w:rPr>
      </w:pPr>
      <w:r w:rsidRPr="00DA262F">
        <w:rPr>
          <w:rFonts w:ascii="Times New Roman" w:hAnsi="Times New Roman"/>
          <w:sz w:val="24"/>
          <w:szCs w:val="24"/>
        </w:rPr>
        <w:t xml:space="preserve">SPOSITO, Marília Pontes. A sociabilidade juvenil e a rua: novos conflitos e ação coletiva na cidade. In: </w:t>
      </w:r>
      <w:r w:rsidRPr="00DA262F">
        <w:rPr>
          <w:rFonts w:ascii="Times New Roman" w:hAnsi="Times New Roman"/>
          <w:b/>
          <w:sz w:val="24"/>
          <w:szCs w:val="24"/>
        </w:rPr>
        <w:t>Tempo Social</w:t>
      </w:r>
      <w:r w:rsidRPr="00DA262F">
        <w:rPr>
          <w:rFonts w:ascii="Times New Roman" w:hAnsi="Times New Roman"/>
          <w:sz w:val="24"/>
          <w:szCs w:val="24"/>
        </w:rPr>
        <w:t>. São Paulo, v. 5, nº 1, p. 161-178, 1994;</w:t>
      </w:r>
    </w:p>
    <w:p w:rsidR="00DA262F" w:rsidRDefault="00DA262F" w:rsidP="00DA262F">
      <w:pPr>
        <w:spacing w:after="0" w:line="240" w:lineRule="auto"/>
        <w:rPr>
          <w:rFonts w:ascii="Times New Roman" w:hAnsi="Times New Roman"/>
          <w:sz w:val="24"/>
          <w:szCs w:val="24"/>
        </w:rPr>
      </w:pPr>
    </w:p>
    <w:p w:rsidR="00CF4EBF" w:rsidRPr="00DA262F" w:rsidRDefault="00CF4EBF" w:rsidP="00DA262F">
      <w:pPr>
        <w:spacing w:after="0" w:line="240" w:lineRule="auto"/>
        <w:rPr>
          <w:rFonts w:ascii="Times New Roman" w:hAnsi="Times New Roman"/>
          <w:sz w:val="24"/>
          <w:szCs w:val="24"/>
        </w:rPr>
      </w:pPr>
    </w:p>
    <w:p w:rsidR="00DA262F" w:rsidRPr="00DA262F" w:rsidRDefault="00DA262F" w:rsidP="00DA262F">
      <w:pPr>
        <w:autoSpaceDE w:val="0"/>
        <w:autoSpaceDN w:val="0"/>
        <w:adjustRightInd w:val="0"/>
        <w:spacing w:after="0" w:line="240" w:lineRule="auto"/>
        <w:rPr>
          <w:rFonts w:ascii="Times New Roman" w:hAnsi="Times New Roman"/>
          <w:sz w:val="24"/>
          <w:szCs w:val="24"/>
          <w:lang w:eastAsia="pt-BR"/>
        </w:rPr>
      </w:pPr>
      <w:r w:rsidRPr="00DA262F">
        <w:rPr>
          <w:rFonts w:ascii="Times New Roman" w:hAnsi="Times New Roman"/>
          <w:sz w:val="24"/>
          <w:szCs w:val="24"/>
        </w:rPr>
        <w:t xml:space="preserve">TURRA NETO, Nécio. </w:t>
      </w:r>
      <w:r w:rsidRPr="00DA262F">
        <w:rPr>
          <w:rFonts w:ascii="Times New Roman" w:hAnsi="Times New Roman"/>
          <w:b/>
          <w:sz w:val="24"/>
          <w:szCs w:val="24"/>
        </w:rPr>
        <w:t>Múltiplas trajetórias juvenis em Guarapuava:</w:t>
      </w:r>
      <w:r w:rsidRPr="00DA262F">
        <w:rPr>
          <w:rFonts w:ascii="Times New Roman" w:hAnsi="Times New Roman"/>
          <w:sz w:val="24"/>
          <w:szCs w:val="24"/>
        </w:rPr>
        <w:t xml:space="preserve"> territórios e redes de sociabilidade. Tese (doutorado) – Universidade Estadual Paulista – Faculdade de Ciências e Tecnologia. </w:t>
      </w:r>
      <w:r w:rsidRPr="00DA262F">
        <w:rPr>
          <w:rFonts w:ascii="Times New Roman" w:hAnsi="Times New Roman"/>
          <w:sz w:val="24"/>
          <w:szCs w:val="24"/>
          <w:lang w:val="it-IT"/>
        </w:rPr>
        <w:t>Presidente Prudente: [s.n.], 2008. 533 p.;</w:t>
      </w:r>
    </w:p>
    <w:p w:rsidR="00DA262F" w:rsidRDefault="00DA262F" w:rsidP="00DA262F">
      <w:pPr>
        <w:spacing w:after="0" w:line="240" w:lineRule="auto"/>
        <w:rPr>
          <w:rFonts w:ascii="Times New Roman" w:hAnsi="Times New Roman"/>
          <w:sz w:val="24"/>
          <w:szCs w:val="24"/>
        </w:rPr>
      </w:pPr>
    </w:p>
    <w:p w:rsidR="00CF4EBF" w:rsidRPr="00DA262F" w:rsidRDefault="00CF4EBF" w:rsidP="00DA262F">
      <w:pPr>
        <w:spacing w:after="0" w:line="240" w:lineRule="auto"/>
        <w:rPr>
          <w:rFonts w:ascii="Times New Roman" w:hAnsi="Times New Roman"/>
          <w:sz w:val="24"/>
          <w:szCs w:val="24"/>
        </w:rPr>
      </w:pPr>
    </w:p>
    <w:p w:rsidR="00DA262F" w:rsidRPr="00DA262F" w:rsidRDefault="00DA262F" w:rsidP="00DA262F">
      <w:pPr>
        <w:spacing w:after="0" w:line="240" w:lineRule="auto"/>
        <w:rPr>
          <w:rFonts w:ascii="Times New Roman" w:hAnsi="Times New Roman"/>
          <w:sz w:val="24"/>
          <w:szCs w:val="24"/>
        </w:rPr>
      </w:pPr>
      <w:r w:rsidRPr="00DA262F">
        <w:rPr>
          <w:rFonts w:ascii="Times New Roman" w:hAnsi="Times New Roman"/>
          <w:sz w:val="24"/>
          <w:szCs w:val="24"/>
        </w:rPr>
        <w:t xml:space="preserve">ZALUAR, Alba. Exclusão e políticas públicas: dilemas teóricos e alternativas políticas. In: </w:t>
      </w:r>
      <w:r w:rsidRPr="00DA262F">
        <w:rPr>
          <w:rFonts w:ascii="Times New Roman" w:hAnsi="Times New Roman"/>
          <w:b/>
          <w:sz w:val="24"/>
          <w:szCs w:val="24"/>
        </w:rPr>
        <w:t>Revista Brasileira de Ciências Sociais</w:t>
      </w:r>
      <w:r w:rsidRPr="00DA262F">
        <w:rPr>
          <w:rFonts w:ascii="Times New Roman" w:hAnsi="Times New Roman"/>
          <w:sz w:val="24"/>
          <w:szCs w:val="24"/>
        </w:rPr>
        <w:t>, São Paulo, v. 12, n. 35, fev., 1997. Disponível em: &lt;http://www.scielo.br/scielo.php?pid=S0102-69091997000300003&amp;script=sci_arttext&gt; acesso</w:t>
      </w:r>
      <w:bookmarkStart w:id="0" w:name="_GoBack"/>
      <w:bookmarkEnd w:id="0"/>
      <w:r w:rsidRPr="00DA262F">
        <w:rPr>
          <w:rFonts w:ascii="Times New Roman" w:hAnsi="Times New Roman"/>
          <w:sz w:val="24"/>
          <w:szCs w:val="24"/>
        </w:rPr>
        <w:t xml:space="preserve"> em: 26 de janeiro de 2011.</w:t>
      </w:r>
    </w:p>
    <w:sectPr w:rsidR="00DA262F" w:rsidRPr="00DA262F" w:rsidSect="00151D5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74B" w:rsidRDefault="00AF074B" w:rsidP="00B94B3C">
      <w:pPr>
        <w:spacing w:after="0" w:line="240" w:lineRule="auto"/>
      </w:pPr>
      <w:r>
        <w:separator/>
      </w:r>
    </w:p>
  </w:endnote>
  <w:endnote w:type="continuationSeparator" w:id="1">
    <w:p w:rsidR="00AF074B" w:rsidRDefault="00AF074B" w:rsidP="00B94B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74B" w:rsidRDefault="00AF074B" w:rsidP="00B94B3C">
      <w:pPr>
        <w:spacing w:after="0" w:line="240" w:lineRule="auto"/>
      </w:pPr>
      <w:r>
        <w:separator/>
      </w:r>
    </w:p>
  </w:footnote>
  <w:footnote w:type="continuationSeparator" w:id="1">
    <w:p w:rsidR="00AF074B" w:rsidRDefault="00AF074B" w:rsidP="00B94B3C">
      <w:pPr>
        <w:spacing w:after="0" w:line="240" w:lineRule="auto"/>
      </w:pPr>
      <w:r>
        <w:continuationSeparator/>
      </w:r>
    </w:p>
  </w:footnote>
  <w:footnote w:id="2">
    <w:p w:rsidR="00DB3411" w:rsidRPr="00DB3411" w:rsidRDefault="00DB3411" w:rsidP="00DB3411">
      <w:pPr>
        <w:pStyle w:val="Textodenotaderodap"/>
        <w:spacing w:after="0" w:line="240" w:lineRule="auto"/>
        <w:jc w:val="both"/>
        <w:rPr>
          <w:rFonts w:ascii="Times New Roman" w:hAnsi="Times New Roman"/>
        </w:rPr>
      </w:pPr>
      <w:r w:rsidRPr="00DB3411">
        <w:rPr>
          <w:rStyle w:val="Refdenotaderodap"/>
          <w:rFonts w:ascii="Times New Roman" w:hAnsi="Times New Roman"/>
        </w:rPr>
        <w:footnoteRef/>
      </w:r>
      <w:r>
        <w:rPr>
          <w:rFonts w:ascii="Times New Roman" w:hAnsi="Times New Roman"/>
        </w:rPr>
        <w:t>Bauman (2010</w:t>
      </w:r>
      <w:r w:rsidRPr="00DB3411">
        <w:rPr>
          <w:rFonts w:ascii="Times New Roman" w:hAnsi="Times New Roman"/>
        </w:rPr>
        <w:t>) alerta para “a incompreensão recíproca entre gerações” após as rápidas transformações da era moderna. Os mais velhos temem que a nova geração estrague a “acolhedora, familiar e decorosa normalidade que eles (...) construíram com esforço”. Já aos mais jovens “sentem um forte impulso de endireitar o que os antigos estragaram e desequilibraram”. Ambos não estão satisfeitos com os rumos do mundo, acusando uns aos outros cotidianamente.</w:t>
      </w:r>
    </w:p>
  </w:footnote>
  <w:footnote w:id="3">
    <w:p w:rsidR="00B94B3C" w:rsidRPr="00DD3813" w:rsidRDefault="00B94B3C" w:rsidP="00B94B3C">
      <w:pPr>
        <w:autoSpaceDE w:val="0"/>
        <w:autoSpaceDN w:val="0"/>
        <w:adjustRightInd w:val="0"/>
        <w:spacing w:after="0" w:line="240" w:lineRule="auto"/>
        <w:jc w:val="both"/>
        <w:rPr>
          <w:rFonts w:ascii="Times New Roman" w:hAnsi="Times New Roman"/>
          <w:sz w:val="20"/>
          <w:szCs w:val="20"/>
          <w:lang w:val="fr-FR" w:eastAsia="pt-BR"/>
        </w:rPr>
      </w:pPr>
      <w:r w:rsidRPr="00DD3813">
        <w:rPr>
          <w:rStyle w:val="Refdenotaderodap"/>
          <w:rFonts w:ascii="Times New Roman" w:hAnsi="Times New Roman"/>
          <w:sz w:val="20"/>
          <w:szCs w:val="20"/>
        </w:rPr>
        <w:footnoteRef/>
      </w:r>
      <w:r w:rsidRPr="00DD3813">
        <w:rPr>
          <w:rFonts w:ascii="Times New Roman" w:hAnsi="Times New Roman"/>
          <w:sz w:val="20"/>
          <w:szCs w:val="20"/>
        </w:rPr>
        <w:t xml:space="preserve"> “É </w:t>
      </w:r>
      <w:r w:rsidRPr="00DD3813">
        <w:rPr>
          <w:rFonts w:ascii="Times New Roman" w:hAnsi="Times New Roman"/>
          <w:sz w:val="20"/>
          <w:szCs w:val="20"/>
          <w:lang w:eastAsia="pt-BR"/>
        </w:rPr>
        <w:t xml:space="preserve">um tipo de sistematização de padrões de conduta no âmbito da organização social operado mediante a rivalidade entre grupos com identidades próprias definidos diádica e opostamente no interior da totalidade social englobadora e ‘unionista’ da pequena cidade. A rivalidade assim produzida informa uma ‘reciprocidade hostil’ que permite a veiculação ritual e coletiva do conflito, circunscrevendo-o a arenas metafóricas como a do carnaval. Contudo, um elemento básico do faccionalismo é o seu caráter dominantemente político, pois normalmente ele é uma estrutura codificada por oposições entre grupos organizados que disputam o poder”. </w:t>
      </w:r>
      <w:r w:rsidRPr="00DD3813">
        <w:rPr>
          <w:rFonts w:ascii="Times New Roman" w:hAnsi="Times New Roman"/>
          <w:sz w:val="20"/>
          <w:szCs w:val="20"/>
          <w:lang w:val="fr-FR" w:eastAsia="pt-BR"/>
        </w:rPr>
        <w:t>(CANIELLO, 2003, p. 39).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94B3C"/>
    <w:rsid w:val="00031E65"/>
    <w:rsid w:val="000A5DE3"/>
    <w:rsid w:val="000A76C6"/>
    <w:rsid w:val="00113A61"/>
    <w:rsid w:val="00151D59"/>
    <w:rsid w:val="001A5650"/>
    <w:rsid w:val="001B1147"/>
    <w:rsid w:val="001D0D14"/>
    <w:rsid w:val="001F4C42"/>
    <w:rsid w:val="0024085C"/>
    <w:rsid w:val="002510D4"/>
    <w:rsid w:val="00273C92"/>
    <w:rsid w:val="00286974"/>
    <w:rsid w:val="002D64E2"/>
    <w:rsid w:val="003771E6"/>
    <w:rsid w:val="003B089B"/>
    <w:rsid w:val="003B4101"/>
    <w:rsid w:val="003D5F5A"/>
    <w:rsid w:val="003F009A"/>
    <w:rsid w:val="0042721C"/>
    <w:rsid w:val="0045373B"/>
    <w:rsid w:val="00473C16"/>
    <w:rsid w:val="004F778B"/>
    <w:rsid w:val="004F7EFB"/>
    <w:rsid w:val="005010D9"/>
    <w:rsid w:val="0050318D"/>
    <w:rsid w:val="00513DB0"/>
    <w:rsid w:val="005250F6"/>
    <w:rsid w:val="005639DB"/>
    <w:rsid w:val="00596C48"/>
    <w:rsid w:val="005F30B6"/>
    <w:rsid w:val="005F5EDE"/>
    <w:rsid w:val="00632D99"/>
    <w:rsid w:val="006C7CA4"/>
    <w:rsid w:val="006D359F"/>
    <w:rsid w:val="006D7096"/>
    <w:rsid w:val="00733E1D"/>
    <w:rsid w:val="00745146"/>
    <w:rsid w:val="007652DD"/>
    <w:rsid w:val="007B312C"/>
    <w:rsid w:val="007E52E5"/>
    <w:rsid w:val="00802878"/>
    <w:rsid w:val="00811C1A"/>
    <w:rsid w:val="00827F77"/>
    <w:rsid w:val="00866093"/>
    <w:rsid w:val="00894F59"/>
    <w:rsid w:val="008C3613"/>
    <w:rsid w:val="008E1949"/>
    <w:rsid w:val="009D466E"/>
    <w:rsid w:val="00A12075"/>
    <w:rsid w:val="00A43D04"/>
    <w:rsid w:val="00A63302"/>
    <w:rsid w:val="00AB52A7"/>
    <w:rsid w:val="00AD1538"/>
    <w:rsid w:val="00AF074B"/>
    <w:rsid w:val="00B157ED"/>
    <w:rsid w:val="00B91B58"/>
    <w:rsid w:val="00B94B3C"/>
    <w:rsid w:val="00BA7039"/>
    <w:rsid w:val="00BC332C"/>
    <w:rsid w:val="00C42D5F"/>
    <w:rsid w:val="00CB43FB"/>
    <w:rsid w:val="00CD6112"/>
    <w:rsid w:val="00CE6038"/>
    <w:rsid w:val="00CF4EBF"/>
    <w:rsid w:val="00D1117A"/>
    <w:rsid w:val="00D9434D"/>
    <w:rsid w:val="00DA262F"/>
    <w:rsid w:val="00DB3411"/>
    <w:rsid w:val="00DC4D7B"/>
    <w:rsid w:val="00DD3813"/>
    <w:rsid w:val="00E10959"/>
    <w:rsid w:val="00E129B6"/>
    <w:rsid w:val="00E20CBF"/>
    <w:rsid w:val="00E3050D"/>
    <w:rsid w:val="00E3120D"/>
    <w:rsid w:val="00E52675"/>
    <w:rsid w:val="00E95C3D"/>
    <w:rsid w:val="00EA1EBB"/>
    <w:rsid w:val="00F02C5D"/>
    <w:rsid w:val="00F1073A"/>
    <w:rsid w:val="00F368B7"/>
    <w:rsid w:val="00F5358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3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94B3C"/>
    <w:rPr>
      <w:sz w:val="20"/>
      <w:szCs w:val="20"/>
    </w:rPr>
  </w:style>
  <w:style w:type="character" w:customStyle="1" w:styleId="TextodenotaderodapChar">
    <w:name w:val="Texto de nota de rodapé Char"/>
    <w:basedOn w:val="Fontepargpadro"/>
    <w:link w:val="Textodenotaderodap"/>
    <w:uiPriority w:val="99"/>
    <w:semiHidden/>
    <w:rsid w:val="00B94B3C"/>
    <w:rPr>
      <w:rFonts w:ascii="Calibri" w:eastAsia="Calibri" w:hAnsi="Calibri" w:cs="Times New Roman"/>
      <w:sz w:val="20"/>
      <w:szCs w:val="20"/>
    </w:rPr>
  </w:style>
  <w:style w:type="character" w:styleId="Refdenotaderodap">
    <w:name w:val="footnote reference"/>
    <w:basedOn w:val="Fontepargpadro"/>
    <w:uiPriority w:val="99"/>
    <w:semiHidden/>
    <w:unhideWhenUsed/>
    <w:rsid w:val="00B94B3C"/>
    <w:rPr>
      <w:vertAlign w:val="superscript"/>
    </w:rPr>
  </w:style>
  <w:style w:type="character" w:customStyle="1" w:styleId="longtext">
    <w:name w:val="long_text"/>
    <w:basedOn w:val="Fontepargpadro"/>
    <w:rsid w:val="00B94B3C"/>
  </w:style>
  <w:style w:type="paragraph" w:styleId="NormalWeb">
    <w:name w:val="Normal (Web)"/>
    <w:basedOn w:val="Normal"/>
    <w:uiPriority w:val="99"/>
    <w:unhideWhenUsed/>
    <w:rsid w:val="00B94B3C"/>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151D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1D59"/>
    <w:rPr>
      <w:rFonts w:ascii="Calibri" w:eastAsia="Calibri" w:hAnsi="Calibri" w:cs="Times New Roman"/>
    </w:rPr>
  </w:style>
  <w:style w:type="paragraph" w:styleId="Rodap">
    <w:name w:val="footer"/>
    <w:basedOn w:val="Normal"/>
    <w:link w:val="RodapChar"/>
    <w:uiPriority w:val="99"/>
    <w:unhideWhenUsed/>
    <w:rsid w:val="00151D59"/>
    <w:pPr>
      <w:tabs>
        <w:tab w:val="center" w:pos="4252"/>
        <w:tab w:val="right" w:pos="8504"/>
      </w:tabs>
      <w:spacing w:after="0" w:line="240" w:lineRule="auto"/>
    </w:pPr>
  </w:style>
  <w:style w:type="character" w:customStyle="1" w:styleId="RodapChar">
    <w:name w:val="Rodapé Char"/>
    <w:basedOn w:val="Fontepargpadro"/>
    <w:link w:val="Rodap"/>
    <w:uiPriority w:val="99"/>
    <w:rsid w:val="00151D59"/>
    <w:rPr>
      <w:rFonts w:ascii="Calibri" w:eastAsia="Calibri" w:hAnsi="Calibri" w:cs="Times New Roman"/>
    </w:rPr>
  </w:style>
  <w:style w:type="character" w:customStyle="1" w:styleId="a">
    <w:name w:val="a"/>
    <w:basedOn w:val="Fontepargpadro"/>
    <w:rsid w:val="00DA262F"/>
  </w:style>
  <w:style w:type="character" w:customStyle="1" w:styleId="noticialink">
    <w:name w:val="noticialink"/>
    <w:basedOn w:val="Fontepargpadro"/>
    <w:rsid w:val="00DA262F"/>
  </w:style>
  <w:style w:type="character" w:customStyle="1" w:styleId="apple-converted-space">
    <w:name w:val="apple-converted-space"/>
    <w:rsid w:val="00CF4EBF"/>
  </w:style>
  <w:style w:type="character" w:styleId="Forte">
    <w:name w:val="Strong"/>
    <w:basedOn w:val="Fontepargpadro"/>
    <w:uiPriority w:val="22"/>
    <w:qFormat/>
    <w:rsid w:val="00CF4EB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1"/>
  <c:chart>
    <c:autoTitleDeleted val="1"/>
    <c:plotArea>
      <c:layout/>
      <c:barChart>
        <c:barDir val="col"/>
        <c:grouping val="clustered"/>
        <c:ser>
          <c:idx val="0"/>
          <c:order val="0"/>
          <c:tx>
            <c:strRef>
              <c:f>Plan1!$B$1</c:f>
              <c:strCache>
                <c:ptCount val="1"/>
                <c:pt idx="0">
                  <c:v>Nova Tebas</c:v>
                </c:pt>
              </c:strCache>
            </c:strRef>
          </c:tx>
          <c:spPr>
            <a:solidFill>
              <a:schemeClr val="dk1">
                <a:tint val="88500"/>
              </a:schemeClr>
            </a:solidFill>
            <a:ln>
              <a:noFill/>
            </a:ln>
            <a:effectLst/>
          </c:spPr>
          <c:cat>
            <c:strRef>
              <c:f>Plan1!$A$2:$A$5</c:f>
              <c:strCache>
                <c:ptCount val="4"/>
                <c:pt idx="0">
                  <c:v>Sim, todos</c:v>
                </c:pt>
                <c:pt idx="1">
                  <c:v>Sim, a maioria</c:v>
                </c:pt>
                <c:pt idx="2">
                  <c:v>Não, poucos</c:v>
                </c:pt>
                <c:pt idx="3">
                  <c:v>Não, ninguém</c:v>
                </c:pt>
              </c:strCache>
            </c:strRef>
          </c:cat>
          <c:val>
            <c:numRef>
              <c:f>Plan1!$B$2:$B$5</c:f>
              <c:numCache>
                <c:formatCode>General</c:formatCode>
                <c:ptCount val="4"/>
                <c:pt idx="0">
                  <c:v>50</c:v>
                </c:pt>
                <c:pt idx="1">
                  <c:v>45.7</c:v>
                </c:pt>
                <c:pt idx="2">
                  <c:v>2.9</c:v>
                </c:pt>
                <c:pt idx="3">
                  <c:v>1.4</c:v>
                </c:pt>
              </c:numCache>
            </c:numRef>
          </c:val>
        </c:ser>
        <c:gapWidth val="219"/>
        <c:overlap val="-27"/>
        <c:axId val="95938432"/>
        <c:axId val="95939968"/>
      </c:barChart>
      <c:catAx>
        <c:axId val="959384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95939968"/>
        <c:crosses val="autoZero"/>
        <c:auto val="1"/>
        <c:lblAlgn val="ctr"/>
        <c:lblOffset val="100"/>
      </c:catAx>
      <c:valAx>
        <c:axId val="9593996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9593843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col"/>
        <c:grouping val="clustered"/>
        <c:ser>
          <c:idx val="1"/>
          <c:order val="0"/>
          <c:tx>
            <c:v>Nova Tebas</c:v>
          </c:tx>
          <c:spPr>
            <a:solidFill>
              <a:schemeClr val="accent6"/>
            </a:solidFill>
          </c:spPr>
          <c:cat>
            <c:numRef>
              <c:f>Plan3!$A$14:$A$19</c:f>
              <c:numCache>
                <c:formatCode>\1\-\2</c:formatCode>
                <c:ptCount val="6"/>
                <c:pt idx="0" formatCode="General">
                  <c:v>0</c:v>
                </c:pt>
                <c:pt idx="1">
                  <c:v>40575</c:v>
                </c:pt>
                <c:pt idx="2" formatCode="\3\-\4">
                  <c:v>40636</c:v>
                </c:pt>
                <c:pt idx="3" formatCode="\5\-\6">
                  <c:v>40699</c:v>
                </c:pt>
                <c:pt idx="4" formatCode="\7\-\8">
                  <c:v>40762</c:v>
                </c:pt>
                <c:pt idx="5" formatCode="\+\8">
                  <c:v>8</c:v>
                </c:pt>
              </c:numCache>
            </c:numRef>
          </c:cat>
          <c:val>
            <c:numRef>
              <c:f>Plan3!$C$14:$C$19</c:f>
              <c:numCache>
                <c:formatCode>0.0%</c:formatCode>
                <c:ptCount val="6"/>
                <c:pt idx="0">
                  <c:v>0.24300000000000024</c:v>
                </c:pt>
                <c:pt idx="1">
                  <c:v>0.41400000000000031</c:v>
                </c:pt>
                <c:pt idx="2">
                  <c:v>0.18600000000000044</c:v>
                </c:pt>
                <c:pt idx="3">
                  <c:v>5.7000000000000023E-2</c:v>
                </c:pt>
                <c:pt idx="4">
                  <c:v>5.7000000000000023E-2</c:v>
                </c:pt>
                <c:pt idx="5">
                  <c:v>4.3000000000000003E-2</c:v>
                </c:pt>
              </c:numCache>
            </c:numRef>
          </c:val>
        </c:ser>
        <c:axId val="100223616"/>
        <c:axId val="100233600"/>
      </c:barChart>
      <c:catAx>
        <c:axId val="100223616"/>
        <c:scaling>
          <c:orientation val="minMax"/>
        </c:scaling>
        <c:axPos val="b"/>
        <c:numFmt formatCode="General" sourceLinked="1"/>
        <c:tickLblPos val="nextTo"/>
        <c:txPr>
          <a:bodyPr/>
          <a:lstStyle/>
          <a:p>
            <a:pPr>
              <a:defRPr sz="1100">
                <a:latin typeface="Times New Roman" panose="02020603050405020304" pitchFamily="18" charset="0"/>
                <a:cs typeface="Times New Roman" panose="02020603050405020304" pitchFamily="18" charset="0"/>
              </a:defRPr>
            </a:pPr>
            <a:endParaRPr lang="pt-BR"/>
          </a:p>
        </c:txPr>
        <c:crossAx val="100233600"/>
        <c:crosses val="autoZero"/>
        <c:auto val="1"/>
        <c:lblAlgn val="ctr"/>
        <c:lblOffset val="100"/>
      </c:catAx>
      <c:valAx>
        <c:axId val="100233600"/>
        <c:scaling>
          <c:orientation val="minMax"/>
        </c:scaling>
        <c:axPos val="l"/>
        <c:majorGridlines/>
        <c:numFmt formatCode="0.0%" sourceLinked="1"/>
        <c:tickLblPos val="nextTo"/>
        <c:txPr>
          <a:bodyPr/>
          <a:lstStyle/>
          <a:p>
            <a:pPr>
              <a:defRPr sz="1050">
                <a:latin typeface="Times New Roman" panose="02020603050405020304" pitchFamily="18" charset="0"/>
                <a:cs typeface="Times New Roman" panose="02020603050405020304" pitchFamily="18" charset="0"/>
              </a:defRPr>
            </a:pPr>
            <a:endParaRPr lang="pt-BR"/>
          </a:p>
        </c:txPr>
        <c:crossAx val="100223616"/>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5"/>
  <c:chart>
    <c:autoTitleDeleted val="1"/>
    <c:plotArea>
      <c:layout/>
      <c:barChart>
        <c:barDir val="col"/>
        <c:grouping val="clustered"/>
        <c:ser>
          <c:idx val="1"/>
          <c:order val="0"/>
          <c:tx>
            <c:v>Nova Tebas</c:v>
          </c:tx>
          <c:spPr>
            <a:solidFill>
              <a:schemeClr val="accent3">
                <a:tint val="77000"/>
              </a:schemeClr>
            </a:solidFill>
            <a:ln>
              <a:noFill/>
            </a:ln>
            <a:effectLst/>
          </c:spPr>
          <c:cat>
            <c:strRef>
              <c:f>Plan3!$A$25:$A$28</c:f>
              <c:strCache>
                <c:ptCount val="4"/>
                <c:pt idx="0">
                  <c:v>0</c:v>
                </c:pt>
                <c:pt idx="1">
                  <c:v>1-5</c:v>
                </c:pt>
                <c:pt idx="2">
                  <c:v>6-10</c:v>
                </c:pt>
                <c:pt idx="3">
                  <c:v>+10</c:v>
                </c:pt>
              </c:strCache>
            </c:strRef>
          </c:cat>
          <c:val>
            <c:numRef>
              <c:f>Plan3!$C$25:$C$28</c:f>
              <c:numCache>
                <c:formatCode>0.0%</c:formatCode>
                <c:ptCount val="4"/>
                <c:pt idx="0">
                  <c:v>2.9000000000000001E-2</c:v>
                </c:pt>
                <c:pt idx="1">
                  <c:v>0.42900000000000038</c:v>
                </c:pt>
                <c:pt idx="2">
                  <c:v>0.27100000000000002</c:v>
                </c:pt>
                <c:pt idx="3">
                  <c:v>0.27100000000000002</c:v>
                </c:pt>
              </c:numCache>
            </c:numRef>
          </c:val>
        </c:ser>
        <c:axId val="100883840"/>
        <c:axId val="100885632"/>
      </c:barChart>
      <c:catAx>
        <c:axId val="100883840"/>
        <c:scaling>
          <c:orientation val="minMax"/>
        </c:scaling>
        <c:axPos val="b"/>
        <c:numFmt formatCode="General" sourceLinked="1"/>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00885632"/>
        <c:crosses val="autoZero"/>
        <c:auto val="1"/>
        <c:lblAlgn val="ctr"/>
        <c:lblOffset val="100"/>
      </c:catAx>
      <c:valAx>
        <c:axId val="100885632"/>
        <c:scaling>
          <c:orientation val="minMax"/>
        </c:scaling>
        <c:axPos val="l"/>
        <c:majorGridlines>
          <c:spPr>
            <a:ln w="9525" cap="flat" cmpd="sng" algn="ctr">
              <a:solidFill>
                <a:schemeClr val="tx1">
                  <a:tint val="75000"/>
                  <a:shade val="95000"/>
                  <a:satMod val="105000"/>
                </a:schemeClr>
              </a:solidFill>
              <a:prstDash val="solid"/>
              <a:round/>
            </a:ln>
            <a:effectLst/>
          </c:spPr>
        </c:majorGridlines>
        <c:numFmt formatCode="0.0%" sourceLinked="1"/>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00883840"/>
        <c:crosses val="autoZero"/>
        <c:crossBetween val="between"/>
      </c:valAx>
      <c:spPr>
        <a:solidFill>
          <a:schemeClr val="bg1"/>
        </a:solidFill>
        <a:ln>
          <a:noFill/>
        </a:ln>
        <a:effectLst/>
      </c:spPr>
    </c:plotArea>
    <c:plotVisOnly val="1"/>
    <c:dispBlanksAs val="gap"/>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3CDB-3071-4204-9DFE-5BCECBD7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7490</Words>
  <Characters>40448</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AAA</cp:lastModifiedBy>
  <cp:revision>2</cp:revision>
  <dcterms:created xsi:type="dcterms:W3CDTF">2017-09-01T16:05:00Z</dcterms:created>
  <dcterms:modified xsi:type="dcterms:W3CDTF">2017-09-01T16:05:00Z</dcterms:modified>
</cp:coreProperties>
</file>