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50" w:rsidRPr="00796C93" w:rsidRDefault="00E33250" w:rsidP="00E33250">
      <w:pPr>
        <w:spacing w:line="360" w:lineRule="auto"/>
        <w:jc w:val="both"/>
      </w:pPr>
      <w:r w:rsidRPr="00796C93">
        <w:t>Tabela 1: Espécies arbóreas catalogadas na área central da cidade de Ponta Grossa-PR.</w:t>
      </w:r>
    </w:p>
    <w:tbl>
      <w:tblPr>
        <w:tblStyle w:val="SombreamentoClaro1"/>
        <w:tblW w:w="8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3"/>
        <w:gridCol w:w="1513"/>
        <w:gridCol w:w="2343"/>
        <w:gridCol w:w="972"/>
        <w:gridCol w:w="934"/>
        <w:gridCol w:w="1157"/>
      </w:tblGrid>
      <w:tr w:rsidR="009E29AA" w:rsidRPr="00796C93" w:rsidTr="003C4B2E">
        <w:trPr>
          <w:cnfStyle w:val="100000000000"/>
          <w:trHeight w:val="510"/>
        </w:trPr>
        <w:tc>
          <w:tcPr>
            <w:cnfStyle w:val="001000000000"/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Família</w:t>
            </w:r>
          </w:p>
        </w:tc>
        <w:tc>
          <w:tcPr>
            <w:tcW w:w="15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9E29AA" w:rsidRPr="00796C93" w:rsidRDefault="009E29AA" w:rsidP="009E29AA">
            <w:pPr>
              <w:cnfStyle w:val="1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Nome comum</w:t>
            </w:r>
          </w:p>
        </w:tc>
        <w:tc>
          <w:tcPr>
            <w:tcW w:w="23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9E29AA" w:rsidRPr="00796C93" w:rsidRDefault="009E29AA" w:rsidP="009E29AA">
            <w:pPr>
              <w:cnfStyle w:val="100000000000"/>
              <w:rPr>
                <w:color w:val="000000"/>
                <w:sz w:val="20"/>
                <w:szCs w:val="20"/>
              </w:rPr>
            </w:pPr>
            <w:r w:rsidRPr="00796C93">
              <w:rPr>
                <w:iCs/>
                <w:color w:val="000000"/>
                <w:sz w:val="20"/>
                <w:szCs w:val="20"/>
              </w:rPr>
              <w:t>Nome científico</w:t>
            </w:r>
          </w:p>
        </w:tc>
        <w:tc>
          <w:tcPr>
            <w:tcW w:w="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9E29AA" w:rsidRPr="00796C93" w:rsidRDefault="009E29AA" w:rsidP="009E29AA">
            <w:pPr>
              <w:cnfStyle w:val="1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Origem</w:t>
            </w:r>
          </w:p>
        </w:tc>
        <w:tc>
          <w:tcPr>
            <w:tcW w:w="9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9E29AA" w:rsidRPr="00796C93" w:rsidRDefault="009E29AA" w:rsidP="009E29AA">
            <w:pPr>
              <w:cnfStyle w:val="1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9E29AA" w:rsidRPr="00796C93" w:rsidRDefault="009E29AA" w:rsidP="009E29AA">
            <w:pPr>
              <w:cnfStyle w:val="1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Frequência (%)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Lythraceae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Extremosa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Lagerstroemia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indica</w:t>
            </w:r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37,24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Arecaceae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Jerivá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Syagrus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romanzoffiana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14,38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color w:val="222222"/>
                <w:sz w:val="20"/>
                <w:szCs w:val="20"/>
              </w:rPr>
              <w:t>Oleaceae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Ligustro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222222"/>
                <w:sz w:val="20"/>
                <w:szCs w:val="20"/>
              </w:rPr>
            </w:pPr>
            <w:r w:rsidRPr="00796C93">
              <w:rPr>
                <w:i/>
                <w:iCs/>
                <w:color w:val="222222"/>
                <w:sz w:val="20"/>
                <w:szCs w:val="20"/>
              </w:rPr>
              <w:t>Ligustrum </w:t>
            </w: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lucidium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222222"/>
                <w:sz w:val="20"/>
                <w:szCs w:val="20"/>
              </w:rPr>
            </w:pPr>
            <w:r w:rsidRPr="00796C93">
              <w:rPr>
                <w:color w:val="222222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8,64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Sibipiruna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Caesalpinia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pluviosa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3C4B2E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5,98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Moraceae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Fícus-</w:t>
            </w:r>
            <w:r w:rsidR="009E29AA" w:rsidRPr="00796C93">
              <w:rPr>
                <w:color w:val="000000"/>
                <w:sz w:val="20"/>
                <w:szCs w:val="20"/>
              </w:rPr>
              <w:t>benjamina</w:t>
            </w:r>
            <w:proofErr w:type="spellEnd"/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Ficus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benjamina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5,49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Não identificada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Arecaceae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Palmeira-imperial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Roystonea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oleracea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4,04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Moraceae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Fícus-</w:t>
            </w:r>
            <w:r w:rsidR="009E29AA" w:rsidRPr="00796C93">
              <w:rPr>
                <w:color w:val="000000"/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Ficus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3,15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Apocynaceae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Espirradeira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Nerium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oleander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2,26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Agavaceae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Iuca-</w:t>
            </w:r>
            <w:r w:rsidR="009E29AA" w:rsidRPr="00796C93">
              <w:rPr>
                <w:color w:val="000000"/>
                <w:sz w:val="20"/>
                <w:szCs w:val="20"/>
              </w:rPr>
              <w:t>elefante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Yucca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elephantipes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1,94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Cupressaceae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Cedro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Cupressus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lusitanica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Jacarandá-</w:t>
            </w:r>
            <w:r w:rsidR="009E29AA" w:rsidRPr="00796C93">
              <w:rPr>
                <w:color w:val="000000"/>
                <w:sz w:val="20"/>
                <w:szCs w:val="20"/>
              </w:rPr>
              <w:t>mimoso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Jacaranda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mimosifolia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Cereja-do-</w:t>
            </w:r>
            <w:r w:rsidR="009E29AA" w:rsidRPr="00796C93">
              <w:rPr>
                <w:color w:val="000000"/>
                <w:sz w:val="20"/>
                <w:szCs w:val="20"/>
              </w:rPr>
              <w:t>Japão</w:t>
            </w:r>
            <w:proofErr w:type="spellEnd"/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Prunus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serrulata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Moraceae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Amoreira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Morus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Anacardiaceae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Aroeira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Myracrodruon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urundeuva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Pata-de-vaca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Bauhinia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Myrtaceae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Goiabeira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Psidium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guajava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Proteaceae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Grevilha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B7437" w:rsidP="009E29AA">
            <w:pPr>
              <w:cnfStyle w:val="000000000000"/>
              <w:rPr>
                <w:i/>
                <w:iCs/>
                <w:sz w:val="20"/>
                <w:szCs w:val="20"/>
              </w:rPr>
            </w:pPr>
            <w:hyperlink r:id="rId4" w:history="1">
              <w:proofErr w:type="spellStart"/>
              <w:r w:rsidR="009E29AA" w:rsidRPr="00796C93">
                <w:rPr>
                  <w:i/>
                  <w:iCs/>
                  <w:sz w:val="20"/>
                </w:rPr>
                <w:t>Grevillea</w:t>
              </w:r>
              <w:proofErr w:type="spellEnd"/>
              <w:r w:rsidR="009E29AA" w:rsidRPr="00796C93">
                <w:rPr>
                  <w:i/>
                  <w:iCs/>
                  <w:sz w:val="20"/>
                </w:rPr>
                <w:t xml:space="preserve"> robusta</w:t>
              </w:r>
            </w:hyperlink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Myrtaceae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Pitangueira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Eugenia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uniflora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0,48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Angico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Anadenanthera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macrocarpa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Ipê-</w:t>
            </w:r>
            <w:r w:rsidR="009E29AA" w:rsidRPr="00796C93">
              <w:rPr>
                <w:color w:val="000000"/>
                <w:sz w:val="20"/>
                <w:szCs w:val="20"/>
              </w:rPr>
              <w:t>amarelo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Handroanthus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6C93">
              <w:rPr>
                <w:i/>
                <w:iCs/>
                <w:color w:val="000000"/>
                <w:sz w:val="20"/>
                <w:szCs w:val="20"/>
              </w:rPr>
              <w:t>alba</w:t>
            </w:r>
            <w:proofErr w:type="spellEnd"/>
            <w:proofErr w:type="gram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Tipuana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Tipuana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tipu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Arecaceae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Palmeirinha</w:t>
            </w:r>
            <w:proofErr w:type="spellEnd"/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Chamaedorea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elegans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Anacardiaceae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Aroeira-salsa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Schinus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molle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Lauraceae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Canela-</w:t>
            </w:r>
            <w:r w:rsidR="009E29AA" w:rsidRPr="00796C93">
              <w:rPr>
                <w:color w:val="000000"/>
                <w:sz w:val="20"/>
                <w:szCs w:val="20"/>
              </w:rPr>
              <w:t>verdadeira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Cinamomum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zeylanicum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F473F7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Cássia-i</w:t>
            </w:r>
            <w:r w:rsidR="009E29AA" w:rsidRPr="00796C93">
              <w:rPr>
                <w:color w:val="000000"/>
                <w:sz w:val="20"/>
                <w:szCs w:val="20"/>
              </w:rPr>
              <w:t>mperial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Cassia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fistula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Faveira</w:t>
            </w:r>
            <w:proofErr w:type="spellEnd"/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Peltophorum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dubium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color w:val="222222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Pessegueiro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Prunus</w:t>
            </w:r>
            <w:proofErr w:type="spellEnd"/>
            <w:r w:rsidRPr="00796C93">
              <w:rPr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persica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Platanaceae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Plátano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Platanus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occidentalis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0,24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color w:val="222222"/>
                <w:sz w:val="20"/>
                <w:szCs w:val="20"/>
              </w:rPr>
              <w:t>Cunoniaceae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Açoita-</w:t>
            </w:r>
            <w:r w:rsidR="009E29AA" w:rsidRPr="00796C93">
              <w:rPr>
                <w:color w:val="000000"/>
                <w:sz w:val="20"/>
                <w:szCs w:val="20"/>
              </w:rPr>
              <w:t>cavalo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Luehea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divaricata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222222"/>
                <w:sz w:val="20"/>
                <w:szCs w:val="20"/>
              </w:rPr>
            </w:pPr>
            <w:r w:rsidRPr="00796C93">
              <w:rPr>
                <w:color w:val="222222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333333"/>
                <w:sz w:val="20"/>
                <w:szCs w:val="20"/>
              </w:rPr>
            </w:pPr>
            <w:proofErr w:type="spellStart"/>
            <w:r w:rsidRPr="00796C93">
              <w:rPr>
                <w:color w:val="333333"/>
                <w:sz w:val="20"/>
                <w:szCs w:val="20"/>
              </w:rPr>
              <w:t>Araucariaceae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Araucária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333333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333333"/>
                <w:sz w:val="20"/>
                <w:szCs w:val="20"/>
              </w:rPr>
              <w:t>Araucaria</w:t>
            </w:r>
            <w:proofErr w:type="spellEnd"/>
            <w:r w:rsidRPr="00796C93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333333"/>
                <w:sz w:val="20"/>
                <w:szCs w:val="20"/>
              </w:rPr>
              <w:t>angustifolia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222222"/>
                <w:sz w:val="20"/>
                <w:szCs w:val="20"/>
              </w:rPr>
            </w:pPr>
            <w:r w:rsidRPr="00796C93">
              <w:rPr>
                <w:color w:val="222222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Árvore-</w:t>
            </w:r>
            <w:r w:rsidR="009E29AA" w:rsidRPr="00796C93">
              <w:rPr>
                <w:color w:val="000000"/>
                <w:sz w:val="20"/>
                <w:szCs w:val="20"/>
              </w:rPr>
              <w:t>morta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 xml:space="preserve">Cássia 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Cassia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leptophylla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Meliaceae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Cinamomo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Melia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azedarach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Solanaceae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Cuvitinga</w:t>
            </w:r>
            <w:proofErr w:type="spellEnd"/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Solanum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erianthum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trHeight w:val="270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Ipê-</w:t>
            </w:r>
            <w:r w:rsidR="009E29AA" w:rsidRPr="00796C93">
              <w:rPr>
                <w:color w:val="000000"/>
                <w:sz w:val="20"/>
                <w:szCs w:val="20"/>
              </w:rPr>
              <w:t>rosa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Handroanthus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pentaphylla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Rutaceae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Limoeiro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bCs/>
                <w:i/>
                <w:iCs/>
                <w:color w:val="000000"/>
                <w:sz w:val="20"/>
                <w:szCs w:val="20"/>
              </w:rPr>
              <w:t>Citrus</w:t>
            </w:r>
            <w:proofErr w:type="spellEnd"/>
            <w:r w:rsidRPr="00796C93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bCs/>
                <w:i/>
                <w:iCs/>
                <w:color w:val="000000"/>
                <w:sz w:val="20"/>
                <w:szCs w:val="20"/>
              </w:rPr>
              <w:t>limonia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trHeight w:val="270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Melastomataceae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Manacá-da-s</w:t>
            </w:r>
            <w:r w:rsidR="009E29AA" w:rsidRPr="00796C93">
              <w:rPr>
                <w:color w:val="000000"/>
                <w:sz w:val="20"/>
                <w:szCs w:val="20"/>
              </w:rPr>
              <w:t>erra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Tibouchina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mutabilis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Manduirana</w:t>
            </w:r>
            <w:proofErr w:type="spellEnd"/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Senna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macranthera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Nêspera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Eriobotrya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japonica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Rosaceae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Pessegueiro-bravo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Prunus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myrtifolia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0,16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lastRenderedPageBreak/>
              <w:t>Myrtaceae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546D99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Araça</w:t>
            </w:r>
            <w:r w:rsidR="009E29AA" w:rsidRPr="00796C93">
              <w:rPr>
                <w:color w:val="000000"/>
                <w:sz w:val="20"/>
                <w:szCs w:val="20"/>
              </w:rPr>
              <w:t>zeiro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Psidium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cattleianum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Fabaceae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Cássia-fastuosa</w:t>
            </w:r>
            <w:proofErr w:type="spellEnd"/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Cassia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fastuosa</w:t>
            </w:r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Myrtaceae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Cerejeira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Eugenia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involucrata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Salicaceae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Chorão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Salix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babylonica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Bignoniaceae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Ipê-</w:t>
            </w:r>
            <w:r w:rsidR="009E29AA" w:rsidRPr="00796C93">
              <w:rPr>
                <w:color w:val="000000"/>
                <w:sz w:val="20"/>
                <w:szCs w:val="20"/>
              </w:rPr>
              <w:t xml:space="preserve"> roxo 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Handroanthus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impetiginosa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Nativa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Rutaceae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 xml:space="preserve">Laranjeira 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Citrus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sinensis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Caricaceae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Mamoeiro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Carica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papaya</w:t>
            </w:r>
            <w:proofErr w:type="spellEnd"/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cnfStyle w:val="000000100000"/>
          <w:trHeight w:val="255"/>
        </w:trPr>
        <w:tc>
          <w:tcPr>
            <w:cnfStyle w:val="001000000000"/>
            <w:tcW w:w="16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color w:val="222222"/>
                <w:sz w:val="20"/>
                <w:szCs w:val="20"/>
              </w:rPr>
              <w:t>Moraceae</w:t>
            </w:r>
            <w:proofErr w:type="spellEnd"/>
          </w:p>
        </w:tc>
        <w:tc>
          <w:tcPr>
            <w:tcW w:w="151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Seringueira</w:t>
            </w:r>
          </w:p>
        </w:tc>
        <w:tc>
          <w:tcPr>
            <w:tcW w:w="234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i/>
                <w:iCs/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Ficus</w:t>
            </w:r>
            <w:proofErr w:type="spellEnd"/>
            <w:r w:rsidRPr="00796C93">
              <w:rPr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elastica</w:t>
            </w:r>
            <w:proofErr w:type="spellEnd"/>
          </w:p>
        </w:tc>
        <w:tc>
          <w:tcPr>
            <w:tcW w:w="9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100000"/>
              <w:rPr>
                <w:color w:val="222222"/>
                <w:sz w:val="20"/>
                <w:szCs w:val="20"/>
              </w:rPr>
            </w:pPr>
            <w:r w:rsidRPr="00796C93">
              <w:rPr>
                <w:color w:val="222222"/>
                <w:sz w:val="20"/>
                <w:szCs w:val="20"/>
              </w:rPr>
              <w:t>Exótica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trHeight w:val="255"/>
        </w:trPr>
        <w:tc>
          <w:tcPr>
            <w:cnfStyle w:val="001000000000"/>
            <w:tcW w:w="165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Rhamnaceae</w:t>
            </w:r>
            <w:proofErr w:type="spellEnd"/>
          </w:p>
        </w:tc>
        <w:tc>
          <w:tcPr>
            <w:tcW w:w="1513" w:type="dxa"/>
            <w:shd w:val="clear" w:color="auto" w:fill="auto"/>
            <w:noWrap/>
            <w:hideMark/>
          </w:tcPr>
          <w:p w:rsidR="009E29AA" w:rsidRPr="00796C93" w:rsidRDefault="00F473F7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Uva-do-</w:t>
            </w:r>
            <w:r w:rsidR="009E29AA" w:rsidRPr="00796C93">
              <w:rPr>
                <w:color w:val="000000"/>
                <w:sz w:val="20"/>
                <w:szCs w:val="20"/>
              </w:rPr>
              <w:t>Japão</w:t>
            </w:r>
            <w:proofErr w:type="spellEnd"/>
          </w:p>
        </w:tc>
        <w:tc>
          <w:tcPr>
            <w:tcW w:w="2343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Hovenia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dulcis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Exótica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000000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9E29AA" w:rsidRPr="00796C93" w:rsidTr="003C4B2E">
        <w:trPr>
          <w:cnfStyle w:val="000000100000"/>
          <w:trHeight w:val="315"/>
        </w:trPr>
        <w:tc>
          <w:tcPr>
            <w:cnfStyle w:val="001000000000"/>
            <w:tcW w:w="6481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3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5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9E29AA" w:rsidRPr="00796C93" w:rsidRDefault="009E29AA" w:rsidP="009E29AA">
            <w:pPr>
              <w:jc w:val="right"/>
              <w:cnfStyle w:val="000000100000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0D3416" w:rsidRPr="00796C93" w:rsidRDefault="00E33250">
      <w:r w:rsidRPr="00796C93">
        <w:t xml:space="preserve">Org.: Santos Eurich </w:t>
      </w:r>
      <w:proofErr w:type="spellStart"/>
      <w:proofErr w:type="gramStart"/>
      <w:r w:rsidRPr="00796C93">
        <w:rPr>
          <w:i/>
        </w:rPr>
        <w:t>et</w:t>
      </w:r>
      <w:proofErr w:type="spellEnd"/>
      <w:proofErr w:type="gramEnd"/>
      <w:r w:rsidRPr="00796C93">
        <w:rPr>
          <w:i/>
        </w:rPr>
        <w:t xml:space="preserve"> al.</w:t>
      </w:r>
      <w:r w:rsidRPr="00796C93">
        <w:t xml:space="preserve"> (2014).</w:t>
      </w:r>
    </w:p>
    <w:p w:rsidR="00E33250" w:rsidRPr="00796C93" w:rsidRDefault="00E33250"/>
    <w:p w:rsidR="00E33250" w:rsidRPr="00796C93" w:rsidRDefault="00E33250" w:rsidP="00E33250">
      <w:pPr>
        <w:spacing w:line="360" w:lineRule="auto"/>
        <w:jc w:val="both"/>
      </w:pPr>
      <w:r w:rsidRPr="00796C93">
        <w:t>Tabela 2: Tipo de poda constatadas na arborização do centro de Ponta Grossa-PR.</w:t>
      </w:r>
    </w:p>
    <w:tbl>
      <w:tblPr>
        <w:tblW w:w="519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2002"/>
        <w:gridCol w:w="993"/>
      </w:tblGrid>
      <w:tr w:rsidR="00E33250" w:rsidRPr="00796C93" w:rsidTr="00F473F7">
        <w:trPr>
          <w:trHeight w:val="300"/>
          <w:jc w:val="center"/>
        </w:trPr>
        <w:tc>
          <w:tcPr>
            <w:tcW w:w="2199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TIPO DE PODA</w:t>
            </w:r>
          </w:p>
        </w:tc>
        <w:tc>
          <w:tcPr>
            <w:tcW w:w="2002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N° DE INDIVÍDUOS</w:t>
            </w:r>
          </w:p>
        </w:tc>
        <w:tc>
          <w:tcPr>
            <w:tcW w:w="993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2199" w:type="dxa"/>
            <w:shd w:val="clear" w:color="auto" w:fill="auto"/>
          </w:tcPr>
          <w:p w:rsidR="00E33250" w:rsidRPr="00796C93" w:rsidRDefault="00E33250" w:rsidP="002551C5">
            <w:pPr>
              <w:rPr>
                <w:bCs/>
                <w:color w:val="000000"/>
                <w:sz w:val="20"/>
                <w:szCs w:val="20"/>
              </w:rPr>
            </w:pPr>
            <w:r w:rsidRPr="00796C93">
              <w:rPr>
                <w:bCs/>
                <w:color w:val="000000"/>
                <w:sz w:val="20"/>
                <w:szCs w:val="20"/>
              </w:rPr>
              <w:t>Sem poda</w:t>
            </w:r>
          </w:p>
        </w:tc>
        <w:tc>
          <w:tcPr>
            <w:tcW w:w="2002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993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20,52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2199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Cs/>
                <w:color w:val="000000"/>
                <w:sz w:val="20"/>
                <w:szCs w:val="20"/>
              </w:rPr>
            </w:pPr>
            <w:r w:rsidRPr="00796C93">
              <w:rPr>
                <w:bCs/>
                <w:color w:val="000000"/>
                <w:sz w:val="20"/>
                <w:szCs w:val="20"/>
              </w:rPr>
              <w:t>Leve</w:t>
            </w:r>
          </w:p>
        </w:tc>
        <w:tc>
          <w:tcPr>
            <w:tcW w:w="2002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3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43,70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2199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Cs/>
                <w:color w:val="000000"/>
                <w:sz w:val="20"/>
                <w:szCs w:val="20"/>
              </w:rPr>
            </w:pPr>
            <w:r w:rsidRPr="00796C93">
              <w:rPr>
                <w:bCs/>
                <w:color w:val="000000"/>
                <w:sz w:val="20"/>
                <w:szCs w:val="20"/>
              </w:rPr>
              <w:t>Pesada</w:t>
            </w:r>
          </w:p>
        </w:tc>
        <w:tc>
          <w:tcPr>
            <w:tcW w:w="2002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993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31,34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2199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Cs/>
                <w:color w:val="000000"/>
                <w:sz w:val="20"/>
                <w:szCs w:val="20"/>
              </w:rPr>
            </w:pPr>
            <w:r w:rsidRPr="00796C93">
              <w:rPr>
                <w:bCs/>
                <w:color w:val="000000"/>
                <w:sz w:val="20"/>
                <w:szCs w:val="20"/>
              </w:rPr>
              <w:t>Radical</w:t>
            </w:r>
          </w:p>
        </w:tc>
        <w:tc>
          <w:tcPr>
            <w:tcW w:w="2002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4,44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2199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002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6C93">
              <w:rPr>
                <w:b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993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96C93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E33250" w:rsidRPr="00796C93" w:rsidRDefault="00E33250">
      <w:r w:rsidRPr="00796C93">
        <w:tab/>
      </w:r>
      <w:r w:rsidRPr="00796C93">
        <w:tab/>
        <w:t xml:space="preserve">Org.: Santos Eurich </w:t>
      </w:r>
      <w:proofErr w:type="spellStart"/>
      <w:proofErr w:type="gramStart"/>
      <w:r w:rsidRPr="00796C93">
        <w:rPr>
          <w:i/>
        </w:rPr>
        <w:t>et</w:t>
      </w:r>
      <w:proofErr w:type="spellEnd"/>
      <w:proofErr w:type="gramEnd"/>
      <w:r w:rsidRPr="00796C93">
        <w:rPr>
          <w:i/>
        </w:rPr>
        <w:t xml:space="preserve"> al.</w:t>
      </w:r>
      <w:r w:rsidRPr="00796C93">
        <w:t xml:space="preserve"> (2014).</w:t>
      </w:r>
    </w:p>
    <w:p w:rsidR="00E33250" w:rsidRPr="00796C93" w:rsidRDefault="00E33250"/>
    <w:p w:rsidR="00E33250" w:rsidRPr="00796C93" w:rsidRDefault="00E33250" w:rsidP="00E33250">
      <w:pPr>
        <w:spacing w:line="360" w:lineRule="auto"/>
        <w:jc w:val="both"/>
      </w:pPr>
      <w:r w:rsidRPr="00796C93">
        <w:t>Tabela 3: Porte dos indivíduos arbóreos levantados na área central de Ponta Grossa-PR.</w:t>
      </w:r>
    </w:p>
    <w:tbl>
      <w:tblPr>
        <w:tblW w:w="8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20"/>
        <w:gridCol w:w="1700"/>
        <w:gridCol w:w="781"/>
        <w:gridCol w:w="1173"/>
        <w:gridCol w:w="835"/>
        <w:gridCol w:w="1051"/>
      </w:tblGrid>
      <w:tr w:rsidR="00F473F7" w:rsidRPr="00796C93" w:rsidTr="00F473F7">
        <w:trPr>
          <w:trHeight w:val="300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F7" w:rsidRPr="00796C93" w:rsidRDefault="00F473F7" w:rsidP="00F47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Nome científico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3F7" w:rsidRPr="00796C93" w:rsidRDefault="00F473F7" w:rsidP="00F47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Nome comum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Porte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F7" w:rsidRPr="00796C93" w:rsidRDefault="00F473F7" w:rsidP="00F473F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3F7" w:rsidRPr="00796C93" w:rsidRDefault="00F473F7" w:rsidP="00F473F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MUDA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PEQUENO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GRANDE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Luehea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divaricata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Açoita-cavalo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Morus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Amoreira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Anadenanthera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macrocarpa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Angico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Psidium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cattleianum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Araçazeiro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333333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333333"/>
                <w:sz w:val="20"/>
                <w:szCs w:val="20"/>
              </w:rPr>
              <w:t>Araucaria</w:t>
            </w:r>
            <w:proofErr w:type="spellEnd"/>
            <w:r w:rsidRPr="00796C93">
              <w:rPr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333333"/>
                <w:sz w:val="20"/>
                <w:szCs w:val="20"/>
              </w:rPr>
              <w:t>angustifolia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Araucária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Myracrodruon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urundeuva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Aroeira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Schinus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molle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Aroeira-salsa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Árvore morta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Peltophorum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dubium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Faveira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Cinamomum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zeylanicum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Canela-verdadeira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Cassia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fistula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Cássia-imperial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Cassia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leptophylla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 xml:space="preserve">Cássia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Cassia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fastuosa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Cássia-fastuosa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Cupressus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lusitanica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Cedro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Prunus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serrulata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Cereja-do-Japão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Eugenia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involucrata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Cerejeira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Salix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babylonica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Chorão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Melia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azedarach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Cinamomo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Solanum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erianthum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Cuvitinga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Nerium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oleander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Espirradeira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lastRenderedPageBreak/>
              <w:t>Lagerstroemia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indica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Extremosa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53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Ficus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benjamina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Fícus-benjamina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21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Ficus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Fícus-variegata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Psidium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guajava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Goiabeira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9B7437" w:rsidP="00F473F7">
            <w:pPr>
              <w:rPr>
                <w:i/>
                <w:iCs/>
                <w:sz w:val="20"/>
                <w:szCs w:val="20"/>
              </w:rPr>
            </w:pPr>
            <w:hyperlink r:id="rId5" w:history="1">
              <w:proofErr w:type="spellStart"/>
              <w:r w:rsidR="00F473F7" w:rsidRPr="00796C93">
                <w:rPr>
                  <w:i/>
                  <w:iCs/>
                  <w:sz w:val="20"/>
                </w:rPr>
                <w:t>Grevillea</w:t>
              </w:r>
              <w:proofErr w:type="spellEnd"/>
              <w:r w:rsidR="00F473F7" w:rsidRPr="00796C93">
                <w:rPr>
                  <w:i/>
                  <w:iCs/>
                  <w:sz w:val="20"/>
                </w:rPr>
                <w:t xml:space="preserve"> robusta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Grevilha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Handroanthus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6C93">
              <w:rPr>
                <w:i/>
                <w:iCs/>
                <w:color w:val="000000"/>
                <w:sz w:val="20"/>
                <w:szCs w:val="20"/>
              </w:rPr>
              <w:t>alba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Ipê-amarelo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Handroanthus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pentaphylla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Ipê-rosa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Handroanthus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impetiginosa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 xml:space="preserve">Ipê-roxo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Yucca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elephantipes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Iuca-elefante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Jacaranda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mimosifolia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Jacarandá-mimoso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Syagrus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romanzoffiana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Jerivá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132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Citrus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sinensis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 xml:space="preserve">Laranjeira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222222"/>
                <w:sz w:val="20"/>
                <w:szCs w:val="20"/>
              </w:rPr>
            </w:pPr>
            <w:r w:rsidRPr="00796C93">
              <w:rPr>
                <w:i/>
                <w:iCs/>
                <w:color w:val="222222"/>
                <w:sz w:val="20"/>
                <w:szCs w:val="20"/>
              </w:rPr>
              <w:t>Ligustrum </w:t>
            </w: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lucidium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Ligustro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63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bCs/>
                <w:i/>
                <w:iCs/>
                <w:color w:val="000000"/>
                <w:sz w:val="20"/>
                <w:szCs w:val="20"/>
              </w:rPr>
              <w:t>Citrus</w:t>
            </w:r>
            <w:proofErr w:type="spellEnd"/>
            <w:r w:rsidRPr="00796C93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bCs/>
                <w:i/>
                <w:iCs/>
                <w:color w:val="000000"/>
                <w:sz w:val="20"/>
                <w:szCs w:val="20"/>
              </w:rPr>
              <w:t>limonia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Limoeiro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Carica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papaya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Mamoeiro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Tibouchina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mutabilis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Manacá-da-serra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Senna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macranthera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Manduirana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Eriobotrya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japonica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Nêspera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Roystonea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oleracea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Palmeira-imperial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Chamaedorea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elegans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Palmeirinha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Bauhinia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variegata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Pata-de-vaca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Prunus</w:t>
            </w:r>
            <w:proofErr w:type="spellEnd"/>
            <w:r w:rsidRPr="00796C93">
              <w:rPr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persica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Pessegueiro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Prunus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myrtifolia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Pessegueiro-bravo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Eugenia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uniflora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Pitangueira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Platanus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occidentalis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Plátano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222222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Ficus</w:t>
            </w:r>
            <w:proofErr w:type="spellEnd"/>
            <w:r w:rsidRPr="00796C93">
              <w:rPr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222222"/>
                <w:sz w:val="20"/>
                <w:szCs w:val="20"/>
              </w:rPr>
              <w:t>elastica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Seringueira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Caesalpinia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pluviosa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Sibipiruna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57</w:t>
            </w:r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Tipuana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tipu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Tipuana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25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Hovenia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i/>
                <w:iCs/>
                <w:color w:val="000000"/>
                <w:sz w:val="20"/>
                <w:szCs w:val="20"/>
              </w:rPr>
              <w:t>dulcis</w:t>
            </w:r>
            <w:proofErr w:type="spellEnd"/>
            <w:r w:rsidRPr="00796C9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6C93">
              <w:rPr>
                <w:color w:val="000000"/>
                <w:sz w:val="20"/>
                <w:szCs w:val="20"/>
              </w:rPr>
              <w:t>Uva-do-Japão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F473F7" w:rsidRPr="00796C93" w:rsidTr="00F473F7">
        <w:trPr>
          <w:trHeight w:val="300"/>
          <w:jc w:val="center"/>
        </w:trPr>
        <w:tc>
          <w:tcPr>
            <w:tcW w:w="4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TOTAL EM FREQUÊNCIA (%)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46,66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3F7" w:rsidRPr="00796C93" w:rsidRDefault="00F473F7" w:rsidP="00F473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36,24</w:t>
            </w:r>
          </w:p>
        </w:tc>
      </w:tr>
    </w:tbl>
    <w:p w:rsidR="00E33250" w:rsidRPr="00796C93" w:rsidRDefault="00E33250">
      <w:r w:rsidRPr="00796C93">
        <w:t xml:space="preserve">Org.: Santos Eurich </w:t>
      </w:r>
      <w:proofErr w:type="spellStart"/>
      <w:proofErr w:type="gramStart"/>
      <w:r w:rsidRPr="00796C93">
        <w:rPr>
          <w:i/>
        </w:rPr>
        <w:t>et</w:t>
      </w:r>
      <w:proofErr w:type="spellEnd"/>
      <w:proofErr w:type="gramEnd"/>
      <w:r w:rsidRPr="00796C93">
        <w:rPr>
          <w:i/>
        </w:rPr>
        <w:t xml:space="preserve"> al. </w:t>
      </w:r>
      <w:r w:rsidRPr="00796C93">
        <w:t>(2014).</w:t>
      </w:r>
    </w:p>
    <w:p w:rsidR="00E33250" w:rsidRPr="00796C93" w:rsidRDefault="00E33250"/>
    <w:p w:rsidR="00E33250" w:rsidRPr="00796C93" w:rsidRDefault="00E33250" w:rsidP="00E33250">
      <w:pPr>
        <w:spacing w:line="360" w:lineRule="auto"/>
        <w:jc w:val="both"/>
      </w:pPr>
      <w:r w:rsidRPr="00796C93">
        <w:t xml:space="preserve">Tabela 4: Características das ruas, avenidas, </w:t>
      </w:r>
      <w:proofErr w:type="gramStart"/>
      <w:r w:rsidRPr="00796C93">
        <w:t>travessas e largos do centro de Ponta Grossa</w:t>
      </w:r>
      <w:proofErr w:type="gramEnd"/>
      <w:r w:rsidRPr="00796C93">
        <w:t>-PR.</w:t>
      </w:r>
    </w:p>
    <w:tbl>
      <w:tblPr>
        <w:tblW w:w="853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0"/>
        <w:gridCol w:w="1009"/>
        <w:gridCol w:w="1234"/>
        <w:gridCol w:w="1211"/>
        <w:gridCol w:w="895"/>
        <w:gridCol w:w="1015"/>
      </w:tblGrid>
      <w:tr w:rsidR="00E33250" w:rsidRPr="00796C93" w:rsidTr="00F473F7">
        <w:trPr>
          <w:trHeight w:val="300"/>
          <w:jc w:val="center"/>
        </w:trPr>
        <w:tc>
          <w:tcPr>
            <w:tcW w:w="3170" w:type="dxa"/>
            <w:vMerge w:val="restart"/>
            <w:shd w:val="clear" w:color="auto" w:fill="auto"/>
            <w:noWrap/>
            <w:vAlign w:val="center"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Localização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Extensão em Km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Quantidade de árvores</w:t>
            </w:r>
          </w:p>
        </w:tc>
        <w:tc>
          <w:tcPr>
            <w:tcW w:w="3121" w:type="dxa"/>
            <w:gridSpan w:val="3"/>
            <w:shd w:val="clear" w:color="auto" w:fill="auto"/>
            <w:vAlign w:val="center"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Capacidade de suportar árvores de porte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vMerge/>
            <w:shd w:val="clear" w:color="auto" w:fill="auto"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Pequeno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 xml:space="preserve">Médio 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Grande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Av.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Balduino</w:t>
            </w:r>
            <w:proofErr w:type="spell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Taques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Av. Dom Geraldo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Pelanda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Av. João Manuel dos S. </w:t>
            </w: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Ribas</w:t>
            </w:r>
            <w:proofErr w:type="gram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Av. Vicente Machado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Largo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Drº</w:t>
            </w:r>
            <w:proofErr w:type="spell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Colares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12 de Outubro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14 de Julho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19 de Dezembro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lastRenderedPageBreak/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Afonso Celso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Augusto Ribas 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Barão do Cerro </w:t>
            </w: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Azul</w:t>
            </w:r>
            <w:proofErr w:type="gram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sz w:val="20"/>
                <w:szCs w:val="20"/>
              </w:rPr>
              <w:t xml:space="preserve"> Benjamin Constant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Bonifácio Vilela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Carlos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Osternack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Cel</w:t>
            </w:r>
            <w:proofErr w:type="spell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Dulcídio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Cel. Bittencourt 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Cel. Solano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Comendador Miró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Custódio de Melo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Ernesto Vilela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Francisco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Burzio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Gal. Carneiro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Gal. Osório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Júlio de Castilho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R. Mal. Deodoro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Nestor Guimarães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Paula Xavier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Penteado de </w:t>
            </w: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Almeida</w:t>
            </w:r>
            <w:proofErr w:type="gram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Prefeito </w:t>
            </w:r>
            <w:proofErr w:type="spellStart"/>
            <w:r w:rsidRPr="00796C93">
              <w:rPr>
                <w:b/>
                <w:bCs/>
                <w:color w:val="000000"/>
                <w:sz w:val="20"/>
                <w:szCs w:val="20"/>
              </w:rPr>
              <w:t>Brasílio</w:t>
            </w:r>
            <w:proofErr w:type="spell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Ribas</w:t>
            </w:r>
            <w:proofErr w:type="gram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Prudente de </w:t>
            </w: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Moraes</w:t>
            </w:r>
            <w:proofErr w:type="gram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Riachuelo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Ricardo Lustosa Ribas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Rio de </w:t>
            </w: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Janeiro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Santos Dumont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R. Tenente Pinto </w:t>
            </w: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Duarte</w:t>
            </w:r>
            <w:proofErr w:type="gramEnd"/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b/>
                <w:bCs/>
                <w:color w:val="000000"/>
                <w:sz w:val="20"/>
                <w:szCs w:val="20"/>
              </w:rPr>
              <w:t>R.</w:t>
            </w:r>
            <w:proofErr w:type="gramEnd"/>
            <w:r w:rsidRPr="00796C93">
              <w:rPr>
                <w:b/>
                <w:bCs/>
                <w:color w:val="000000"/>
                <w:sz w:val="20"/>
                <w:szCs w:val="20"/>
              </w:rPr>
              <w:t xml:space="preserve"> Tiradentes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Rua do Rosário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Travessa Santa Cruz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 w:rsidRPr="00796C93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color w:val="000000"/>
                <w:sz w:val="20"/>
                <w:szCs w:val="20"/>
              </w:rPr>
            </w:pPr>
            <w:r w:rsidRPr="00796C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3170" w:type="dxa"/>
            <w:shd w:val="clear" w:color="auto" w:fill="auto"/>
            <w:noWrap/>
          </w:tcPr>
          <w:p w:rsidR="00E33250" w:rsidRPr="00796C93" w:rsidRDefault="00E33250" w:rsidP="002551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TOTAL DE RUAS</w:t>
            </w:r>
          </w:p>
        </w:tc>
        <w:tc>
          <w:tcPr>
            <w:tcW w:w="1009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37,64</w:t>
            </w:r>
          </w:p>
        </w:tc>
        <w:tc>
          <w:tcPr>
            <w:tcW w:w="1234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211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5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5" w:type="dxa"/>
            <w:shd w:val="clear" w:color="auto" w:fill="auto"/>
            <w:noWrap/>
          </w:tcPr>
          <w:p w:rsidR="00E33250" w:rsidRPr="00796C93" w:rsidRDefault="00E33250" w:rsidP="002551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33250" w:rsidRPr="00796C93" w:rsidTr="00F473F7">
        <w:trPr>
          <w:trHeight w:val="300"/>
          <w:jc w:val="center"/>
        </w:trPr>
        <w:tc>
          <w:tcPr>
            <w:tcW w:w="8534" w:type="dxa"/>
            <w:gridSpan w:val="6"/>
            <w:shd w:val="clear" w:color="auto" w:fill="auto"/>
            <w:noWrap/>
          </w:tcPr>
          <w:p w:rsidR="00E33250" w:rsidRPr="00796C93" w:rsidRDefault="00E33250" w:rsidP="002551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C93">
              <w:rPr>
                <w:b/>
                <w:bCs/>
                <w:color w:val="000000"/>
                <w:sz w:val="20"/>
                <w:szCs w:val="20"/>
              </w:rPr>
              <w:t>MÉDIA DE ÁRVORES / KM                                                                                                                        32,89</w:t>
            </w:r>
          </w:p>
        </w:tc>
      </w:tr>
    </w:tbl>
    <w:p w:rsidR="00E33250" w:rsidRPr="00796C93" w:rsidRDefault="00E33250">
      <w:r w:rsidRPr="00796C93">
        <w:t xml:space="preserve">Org.: Santos Eurich </w:t>
      </w:r>
      <w:proofErr w:type="spellStart"/>
      <w:proofErr w:type="gramStart"/>
      <w:r w:rsidRPr="00796C93">
        <w:rPr>
          <w:i/>
        </w:rPr>
        <w:t>et</w:t>
      </w:r>
      <w:proofErr w:type="spellEnd"/>
      <w:proofErr w:type="gramEnd"/>
      <w:r w:rsidRPr="00796C93">
        <w:rPr>
          <w:i/>
        </w:rPr>
        <w:t xml:space="preserve"> al.</w:t>
      </w:r>
      <w:r w:rsidRPr="00796C93">
        <w:t xml:space="preserve"> (2014).</w:t>
      </w:r>
    </w:p>
    <w:p w:rsidR="00E33250" w:rsidRPr="00796C93" w:rsidRDefault="00E33250"/>
    <w:p w:rsidR="00E33250" w:rsidRPr="00796C93" w:rsidRDefault="00E33250"/>
    <w:p w:rsidR="00933753" w:rsidRPr="00796C93" w:rsidRDefault="00933753"/>
    <w:p w:rsidR="00933753" w:rsidRPr="00796C93" w:rsidRDefault="00933753"/>
    <w:p w:rsidR="00933753" w:rsidRPr="00796C93" w:rsidRDefault="00933753"/>
    <w:p w:rsidR="00933753" w:rsidRPr="00796C93" w:rsidRDefault="00933753"/>
    <w:p w:rsidR="00933753" w:rsidRPr="00796C93" w:rsidRDefault="00933753"/>
    <w:p w:rsidR="00933753" w:rsidRPr="00796C93" w:rsidRDefault="00933753"/>
    <w:p w:rsidR="00933753" w:rsidRPr="00796C93" w:rsidRDefault="00933753"/>
    <w:p w:rsidR="00933753" w:rsidRPr="00796C93" w:rsidRDefault="00933753"/>
    <w:p w:rsidR="00E33250" w:rsidRPr="00796C93" w:rsidRDefault="00E33250"/>
    <w:p w:rsidR="00E33250" w:rsidRPr="00796C93" w:rsidRDefault="00E33250" w:rsidP="00E33250">
      <w:pPr>
        <w:spacing w:line="360" w:lineRule="auto"/>
        <w:jc w:val="both"/>
      </w:pPr>
      <w:r w:rsidRPr="00796C93">
        <w:lastRenderedPageBreak/>
        <w:t>Figura 1: Relação da capacidade de suporte das calçadas em relação ao porte dos indivíduos arbóreos analisados na área central de Ponta Grossa-PR.</w:t>
      </w:r>
    </w:p>
    <w:p w:rsidR="00E33250" w:rsidRPr="00796C93" w:rsidRDefault="00E33250"/>
    <w:p w:rsidR="00E33250" w:rsidRPr="00796C93" w:rsidRDefault="00E33250">
      <w:r w:rsidRPr="00796C93">
        <w:rPr>
          <w:noProof/>
        </w:rPr>
        <w:drawing>
          <wp:inline distT="0" distB="0" distL="0" distR="0">
            <wp:extent cx="4808567" cy="2881223"/>
            <wp:effectExtent l="19050" t="0" r="11083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3250" w:rsidRPr="00796C93" w:rsidRDefault="00E33250">
      <w:r w:rsidRPr="00796C93">
        <w:t xml:space="preserve">Org.: Santos Eurich </w:t>
      </w:r>
      <w:proofErr w:type="spellStart"/>
      <w:proofErr w:type="gramStart"/>
      <w:r w:rsidRPr="00796C93">
        <w:rPr>
          <w:i/>
        </w:rPr>
        <w:t>et</w:t>
      </w:r>
      <w:proofErr w:type="spellEnd"/>
      <w:proofErr w:type="gramEnd"/>
      <w:r w:rsidRPr="00796C93">
        <w:rPr>
          <w:i/>
        </w:rPr>
        <w:t xml:space="preserve"> al. </w:t>
      </w:r>
      <w:r w:rsidRPr="00796C93">
        <w:t>(2014).</w:t>
      </w:r>
    </w:p>
    <w:p w:rsidR="00E33250" w:rsidRPr="00796C93" w:rsidRDefault="00E33250"/>
    <w:p w:rsidR="00E33250" w:rsidRPr="00796C93" w:rsidRDefault="00E33250"/>
    <w:p w:rsidR="00E33250" w:rsidRPr="00796C93" w:rsidRDefault="00E33250" w:rsidP="00E33250">
      <w:pPr>
        <w:spacing w:after="200"/>
      </w:pPr>
      <w:r w:rsidRPr="00796C93">
        <w:t>Figura 2: Conflito entre as árvores e a estrutura urbana no centro de Ponta Grossa-PR</w:t>
      </w:r>
    </w:p>
    <w:p w:rsidR="00E33250" w:rsidRPr="00796C93" w:rsidRDefault="00E33250" w:rsidP="00E33250">
      <w:pPr>
        <w:spacing w:after="200"/>
      </w:pPr>
      <w:r w:rsidRPr="00796C93">
        <w:rPr>
          <w:noProof/>
        </w:rPr>
        <w:drawing>
          <wp:inline distT="0" distB="0" distL="0" distR="0">
            <wp:extent cx="5133975" cy="2743200"/>
            <wp:effectExtent l="1905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3250" w:rsidRPr="00796C93" w:rsidRDefault="00E33250" w:rsidP="00E33250">
      <w:r w:rsidRPr="00796C93">
        <w:t xml:space="preserve">Org.: Santos Eurich </w:t>
      </w:r>
      <w:proofErr w:type="spellStart"/>
      <w:proofErr w:type="gramStart"/>
      <w:r w:rsidRPr="00796C93">
        <w:rPr>
          <w:i/>
        </w:rPr>
        <w:t>et</w:t>
      </w:r>
      <w:proofErr w:type="spellEnd"/>
      <w:proofErr w:type="gramEnd"/>
      <w:r w:rsidRPr="00796C93">
        <w:rPr>
          <w:i/>
        </w:rPr>
        <w:t xml:space="preserve"> al. </w:t>
      </w:r>
      <w:r w:rsidRPr="00796C93">
        <w:t>(2014).</w:t>
      </w:r>
    </w:p>
    <w:p w:rsidR="00E33250" w:rsidRPr="00796C93" w:rsidRDefault="00E33250"/>
    <w:sectPr w:rsidR="00E33250" w:rsidRPr="00796C93" w:rsidSect="000D3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250"/>
    <w:rsid w:val="000D3416"/>
    <w:rsid w:val="00185D38"/>
    <w:rsid w:val="002551C5"/>
    <w:rsid w:val="003C4B2E"/>
    <w:rsid w:val="00546D99"/>
    <w:rsid w:val="007160F9"/>
    <w:rsid w:val="00796C93"/>
    <w:rsid w:val="008722C6"/>
    <w:rsid w:val="00933753"/>
    <w:rsid w:val="009B7437"/>
    <w:rsid w:val="009E29AA"/>
    <w:rsid w:val="00B419D1"/>
    <w:rsid w:val="00C26A1A"/>
    <w:rsid w:val="00C33A69"/>
    <w:rsid w:val="00D02B49"/>
    <w:rsid w:val="00D31BF9"/>
    <w:rsid w:val="00E33250"/>
    <w:rsid w:val="00F473F7"/>
    <w:rsid w:val="00F9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02B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2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25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02B4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family">
    <w:name w:val="family"/>
    <w:basedOn w:val="Fontepargpadro"/>
    <w:rsid w:val="00F961BB"/>
  </w:style>
  <w:style w:type="character" w:styleId="Hyperlink">
    <w:name w:val="Hyperlink"/>
    <w:basedOn w:val="Fontepargpadro"/>
    <w:uiPriority w:val="99"/>
    <w:semiHidden/>
    <w:unhideWhenUsed/>
    <w:rsid w:val="009E29AA"/>
    <w:rPr>
      <w:color w:val="0000FF"/>
      <w:u w:val="single"/>
    </w:rPr>
  </w:style>
  <w:style w:type="table" w:customStyle="1" w:styleId="SombreamentoClaro1">
    <w:name w:val="Sombreamento Claro1"/>
    <w:basedOn w:val="Tabelanormal"/>
    <w:uiPriority w:val="60"/>
    <w:rsid w:val="00546D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jardineiro.net/familia/melastomataceae" TargetMode="External"/><Relationship Id="rId4" Type="http://schemas.openxmlformats.org/officeDocument/2006/relationships/hyperlink" Target="http://www.jardineiro.net/familia/melastomataceae" TargetMode="Externa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Completa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ompleta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Plan1!$A$3</c:f>
              <c:strCache>
                <c:ptCount val="1"/>
                <c:pt idx="0">
                  <c:v>Muda ou pequeno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dLbls>
            <c:showVal val="1"/>
          </c:dLbls>
          <c:cat>
            <c:multiLvlStrRef>
              <c:f>Plan1!$B$1:$D$2</c:f>
              <c:multiLvlStrCache>
                <c:ptCount val="3"/>
                <c:lvl>
                  <c:pt idx="0">
                    <c:v>Pequeno porte</c:v>
                  </c:pt>
                  <c:pt idx="1">
                    <c:v>Médio porte</c:v>
                  </c:pt>
                  <c:pt idx="2">
                    <c:v>Grande porte</c:v>
                  </c:pt>
                </c:lvl>
                <c:lvl>
                  <c:pt idx="0">
                    <c:v>Calçadas capazes de suportar</c:v>
                  </c:pt>
                </c:lvl>
              </c:multiLvlStrCache>
            </c:multiLvlStrRef>
          </c:cat>
          <c:val>
            <c:numRef>
              <c:f>Plan1!$B$3:$D$3</c:f>
              <c:numCache>
                <c:formatCode>General</c:formatCode>
                <c:ptCount val="3"/>
                <c:pt idx="0">
                  <c:v>55</c:v>
                </c:pt>
                <c:pt idx="1">
                  <c:v>96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Plan1!$A$4</c:f>
              <c:strCache>
                <c:ptCount val="1"/>
                <c:pt idx="0">
                  <c:v>Médio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showVal val="1"/>
          </c:dLbls>
          <c:cat>
            <c:multiLvlStrRef>
              <c:f>Plan1!$B$1:$D$2</c:f>
              <c:multiLvlStrCache>
                <c:ptCount val="3"/>
                <c:lvl>
                  <c:pt idx="0">
                    <c:v>Pequeno porte</c:v>
                  </c:pt>
                  <c:pt idx="1">
                    <c:v>Médio porte</c:v>
                  </c:pt>
                  <c:pt idx="2">
                    <c:v>Grande porte</c:v>
                  </c:pt>
                </c:lvl>
                <c:lvl>
                  <c:pt idx="0">
                    <c:v>Calçadas capazes de suportar</c:v>
                  </c:pt>
                </c:lvl>
              </c:multiLvlStrCache>
            </c:multiLvlStrRef>
          </c:cat>
          <c:val>
            <c:numRef>
              <c:f>Plan1!$B$4:$D$4</c:f>
              <c:numCache>
                <c:formatCode>General</c:formatCode>
                <c:ptCount val="3"/>
                <c:pt idx="0">
                  <c:v>85</c:v>
                </c:pt>
                <c:pt idx="1">
                  <c:v>266</c:v>
                </c:pt>
                <c:pt idx="2">
                  <c:v>222</c:v>
                </c:pt>
              </c:numCache>
            </c:numRef>
          </c:val>
        </c:ser>
        <c:ser>
          <c:idx val="2"/>
          <c:order val="2"/>
          <c:tx>
            <c:strRef>
              <c:f>Plan1!$A$5</c:f>
              <c:strCache>
                <c:ptCount val="1"/>
                <c:pt idx="0">
                  <c:v>Grande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</c:spPr>
          <c:dLbls>
            <c:showVal val="1"/>
          </c:dLbls>
          <c:cat>
            <c:multiLvlStrRef>
              <c:f>Plan1!$B$1:$D$2</c:f>
              <c:multiLvlStrCache>
                <c:ptCount val="3"/>
                <c:lvl>
                  <c:pt idx="0">
                    <c:v>Pequeno porte</c:v>
                  </c:pt>
                  <c:pt idx="1">
                    <c:v>Médio porte</c:v>
                  </c:pt>
                  <c:pt idx="2">
                    <c:v>Grande porte</c:v>
                  </c:pt>
                </c:lvl>
                <c:lvl>
                  <c:pt idx="0">
                    <c:v>Calçadas capazes de suportar</c:v>
                  </c:pt>
                </c:lvl>
              </c:multiLvlStrCache>
            </c:multiLvlStrRef>
          </c:cat>
          <c:val>
            <c:numRef>
              <c:f>Plan1!$B$5:$D$5</c:f>
              <c:numCache>
                <c:formatCode>General</c:formatCode>
                <c:ptCount val="3"/>
                <c:pt idx="0">
                  <c:v>58</c:v>
                </c:pt>
                <c:pt idx="1">
                  <c:v>209</c:v>
                </c:pt>
                <c:pt idx="2">
                  <c:v>148</c:v>
                </c:pt>
              </c:numCache>
            </c:numRef>
          </c:val>
        </c:ser>
        <c:shape val="box"/>
        <c:axId val="63397888"/>
        <c:axId val="63399424"/>
        <c:axId val="0"/>
      </c:bar3DChart>
      <c:catAx>
        <c:axId val="63397888"/>
        <c:scaling>
          <c:orientation val="minMax"/>
        </c:scaling>
        <c:axPos val="b"/>
        <c:tickLblPos val="nextTo"/>
        <c:crossAx val="63399424"/>
        <c:crosses val="autoZero"/>
        <c:auto val="1"/>
        <c:lblAlgn val="ctr"/>
        <c:lblOffset val="100"/>
      </c:catAx>
      <c:valAx>
        <c:axId val="63399424"/>
        <c:scaling>
          <c:orientation val="minMax"/>
        </c:scaling>
        <c:axPos val="l"/>
        <c:majorGridlines/>
        <c:numFmt formatCode="General" sourceLinked="1"/>
        <c:tickLblPos val="nextTo"/>
        <c:crossAx val="633978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/>
            </a:pPr>
            <a:r>
              <a:rPr lang="en-US"/>
              <a:t>Conflito - árvores com estrutura urbana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130509984953177"/>
          <c:y val="0.15163203557888599"/>
          <c:w val="0.6352927312657346"/>
          <c:h val="0.6434762321376496"/>
        </c:manualLayout>
      </c:layout>
      <c:bar3DChart>
        <c:barDir val="col"/>
        <c:grouping val="clustered"/>
        <c:ser>
          <c:idx val="0"/>
          <c:order val="0"/>
          <c:tx>
            <c:strRef>
              <c:f>Plan5!$B$1</c:f>
              <c:strCache>
                <c:ptCount val="1"/>
                <c:pt idx="0">
                  <c:v>Frequência (%)</c:v>
                </c:pt>
              </c:strCache>
            </c:strRef>
          </c:tx>
          <c:dLbls>
            <c:showVal val="1"/>
          </c:dLbls>
          <c:cat>
            <c:strRef>
              <c:f>Plan5!$A$2:$A$6</c:f>
              <c:strCache>
                <c:ptCount val="5"/>
                <c:pt idx="0">
                  <c:v>Flata de espaço</c:v>
                </c:pt>
                <c:pt idx="1">
                  <c:v>Rede elética </c:v>
                </c:pt>
                <c:pt idx="2">
                  <c:v>Calçada</c:v>
                </c:pt>
                <c:pt idx="3">
                  <c:v>Muro</c:v>
                </c:pt>
                <c:pt idx="4">
                  <c:v>Meio-fio</c:v>
                </c:pt>
              </c:strCache>
            </c:strRef>
          </c:cat>
          <c:val>
            <c:numRef>
              <c:f>Plan5!$B$2:$B$6</c:f>
              <c:numCache>
                <c:formatCode>0.00%</c:formatCode>
                <c:ptCount val="5"/>
                <c:pt idx="0">
                  <c:v>0.49600000000000083</c:v>
                </c:pt>
                <c:pt idx="1">
                  <c:v>0.27380000000000032</c:v>
                </c:pt>
                <c:pt idx="2">
                  <c:v>0.23340000000000041</c:v>
                </c:pt>
                <c:pt idx="3">
                  <c:v>1.7000000000000001E-2</c:v>
                </c:pt>
                <c:pt idx="4">
                  <c:v>4.0000000000000114E-3</c:v>
                </c:pt>
              </c:numCache>
            </c:numRef>
          </c:val>
        </c:ser>
        <c:shape val="box"/>
        <c:axId val="64828928"/>
        <c:axId val="64830464"/>
        <c:axId val="0"/>
      </c:bar3DChart>
      <c:catAx>
        <c:axId val="64828928"/>
        <c:scaling>
          <c:orientation val="minMax"/>
        </c:scaling>
        <c:axPos val="b"/>
        <c:tickLblPos val="nextTo"/>
        <c:crossAx val="64830464"/>
        <c:crosses val="autoZero"/>
        <c:auto val="1"/>
        <c:lblAlgn val="ctr"/>
        <c:lblOffset val="100"/>
      </c:catAx>
      <c:valAx>
        <c:axId val="64830464"/>
        <c:scaling>
          <c:orientation val="minMax"/>
        </c:scaling>
        <c:axPos val="l"/>
        <c:majorGridlines/>
        <c:numFmt formatCode="0.00%" sourceLinked="1"/>
        <c:tickLblPos val="nextTo"/>
        <c:crossAx val="64828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0.28666</cdr:x>
      <cdr:y>0</cdr:y>
    </cdr:from>
    <cdr:to>
      <cdr:x>0.67954</cdr:x>
      <cdr:y>0.0479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378430" y="0"/>
          <a:ext cx="1889184" cy="1380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0.08683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0" y="0"/>
          <a:ext cx="4808567" cy="250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000" b="1">
              <a:latin typeface="Arial" pitchFamily="34" charset="0"/>
              <a:ea typeface="+mn-ea"/>
              <a:cs typeface="Arial" pitchFamily="34" charset="0"/>
            </a:rPr>
            <a:t>Relação da capacidade de suporte das calçadas em relação ao porte </a:t>
          </a:r>
          <a:endParaRPr lang="pt-BR" sz="100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1172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Administrador</cp:lastModifiedBy>
  <cp:revision>5</cp:revision>
  <dcterms:created xsi:type="dcterms:W3CDTF">2014-05-20T23:47:00Z</dcterms:created>
  <dcterms:modified xsi:type="dcterms:W3CDTF">2014-05-21T22:59:00Z</dcterms:modified>
</cp:coreProperties>
</file>