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79A" w:rsidRPr="00EA5A02" w:rsidRDefault="0030379A" w:rsidP="0030379A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A5A02">
        <w:rPr>
          <w:rFonts w:ascii="Times New Roman" w:hAnsi="Times New Roman"/>
          <w:color w:val="000000"/>
          <w:sz w:val="24"/>
          <w:szCs w:val="24"/>
        </w:rPr>
        <w:t>Figura 1: Sistema tripolar proposto por Bertrand (1997), apud Cruz (2013)</w:t>
      </w:r>
    </w:p>
    <w:p w:rsidR="00E156E5" w:rsidRDefault="00E156E5"/>
    <w:p w:rsidR="0030379A" w:rsidRDefault="0030379A"/>
    <w:p w:rsidR="0030379A" w:rsidRPr="00EA5A02" w:rsidRDefault="0030379A" w:rsidP="0030379A">
      <w:pPr>
        <w:pStyle w:val="Pr-formataoHTML"/>
        <w:spacing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EA5A02">
        <w:rPr>
          <w:rFonts w:ascii="Times New Roman" w:hAnsi="Times New Roman"/>
          <w:sz w:val="24"/>
          <w:szCs w:val="24"/>
        </w:rPr>
        <w:t>Figura</w:t>
      </w:r>
      <w:proofErr w:type="spellEnd"/>
      <w:r w:rsidRPr="00EA5A02">
        <w:rPr>
          <w:rFonts w:ascii="Times New Roman" w:hAnsi="Times New Roman"/>
          <w:sz w:val="24"/>
          <w:szCs w:val="24"/>
        </w:rPr>
        <w:t xml:space="preserve"> 2: </w:t>
      </w:r>
      <w:proofErr w:type="spellStart"/>
      <w:r w:rsidRPr="00EA5A02">
        <w:rPr>
          <w:rFonts w:ascii="Times New Roman" w:hAnsi="Times New Roman"/>
          <w:sz w:val="24"/>
          <w:szCs w:val="24"/>
        </w:rPr>
        <w:t>Comunidades</w:t>
      </w:r>
      <w:proofErr w:type="spellEnd"/>
      <w:r w:rsidRPr="00EA5A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A02">
        <w:rPr>
          <w:rFonts w:ascii="Times New Roman" w:hAnsi="Times New Roman"/>
          <w:sz w:val="24"/>
          <w:szCs w:val="24"/>
        </w:rPr>
        <w:t>Quilombolas</w:t>
      </w:r>
      <w:proofErr w:type="spellEnd"/>
      <w:r w:rsidRPr="00EA5A02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EA5A02">
        <w:rPr>
          <w:rFonts w:ascii="Times New Roman" w:hAnsi="Times New Roman"/>
          <w:sz w:val="24"/>
          <w:szCs w:val="24"/>
        </w:rPr>
        <w:t>Município</w:t>
      </w:r>
      <w:proofErr w:type="spellEnd"/>
      <w:r w:rsidRPr="00EA5A02">
        <w:rPr>
          <w:rFonts w:ascii="Times New Roman" w:hAnsi="Times New Roman"/>
          <w:sz w:val="24"/>
          <w:szCs w:val="24"/>
        </w:rPr>
        <w:t xml:space="preserve"> de Castro. </w:t>
      </w:r>
      <w:proofErr w:type="spellStart"/>
      <w:r w:rsidRPr="00EA5A02">
        <w:rPr>
          <w:rFonts w:ascii="Times New Roman" w:hAnsi="Times New Roman"/>
          <w:sz w:val="24"/>
          <w:szCs w:val="24"/>
        </w:rPr>
        <w:t>Fonte</w:t>
      </w:r>
      <w:proofErr w:type="spellEnd"/>
      <w:r w:rsidRPr="00EA5A02">
        <w:rPr>
          <w:rFonts w:ascii="Times New Roman" w:hAnsi="Times New Roman"/>
          <w:sz w:val="24"/>
          <w:szCs w:val="24"/>
        </w:rPr>
        <w:t xml:space="preserve">: </w:t>
      </w:r>
      <w:hyperlink r:id="rId4" w:history="1">
        <w:r w:rsidRPr="00EA5A02">
          <w:rPr>
            <w:rStyle w:val="Hyperlink"/>
            <w:rFonts w:ascii="Times New Roman" w:hAnsi="Times New Roman"/>
            <w:sz w:val="24"/>
            <w:szCs w:val="24"/>
          </w:rPr>
          <w:t>http://www.itcg.pr.gov.br/</w:t>
        </w:r>
      </w:hyperlink>
    </w:p>
    <w:p w:rsidR="0030379A" w:rsidRDefault="0030379A"/>
    <w:p w:rsidR="00E75999" w:rsidRPr="00EA5A02" w:rsidRDefault="00E75999" w:rsidP="00E75999">
      <w:pPr>
        <w:pStyle w:val="PargrafodaLista1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A5A02">
        <w:rPr>
          <w:rFonts w:ascii="Times New Roman" w:hAnsi="Times New Roman"/>
          <w:color w:val="000000"/>
          <w:sz w:val="24"/>
          <w:szCs w:val="24"/>
        </w:rPr>
        <w:t xml:space="preserve">Figura 3: Mapa de vegetação do município de Castro, PR. </w:t>
      </w:r>
      <w:r w:rsidRPr="00E75999">
        <w:rPr>
          <w:rFonts w:ascii="Times New Roman" w:hAnsi="Times New Roman"/>
          <w:color w:val="000000"/>
          <w:sz w:val="24"/>
          <w:szCs w:val="24"/>
        </w:rPr>
        <w:t>Fonte:</w:t>
      </w:r>
      <w:r>
        <w:rPr>
          <w:rFonts w:ascii="Times New Roman" w:hAnsi="Times New Roman"/>
          <w:color w:val="000000"/>
          <w:sz w:val="24"/>
          <w:szCs w:val="24"/>
        </w:rPr>
        <w:t xml:space="preserve"> IPARDES, </w:t>
      </w:r>
      <w:r w:rsidR="001F658B">
        <w:rPr>
          <w:rFonts w:ascii="Times New Roman" w:hAnsi="Times New Roman"/>
          <w:color w:val="000000"/>
          <w:sz w:val="24"/>
          <w:szCs w:val="24"/>
        </w:rPr>
        <w:t>1994.</w:t>
      </w:r>
    </w:p>
    <w:p w:rsidR="009756F1" w:rsidRDefault="009756F1" w:rsidP="008967A9">
      <w:pPr>
        <w:pStyle w:val="PargrafodaLista1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67A9" w:rsidRPr="00EE79E4" w:rsidRDefault="008967A9" w:rsidP="008967A9">
      <w:pPr>
        <w:pStyle w:val="PargrafodaLista1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E79E4">
        <w:rPr>
          <w:rFonts w:ascii="Times New Roman" w:hAnsi="Times New Roman"/>
          <w:color w:val="000000"/>
          <w:sz w:val="24"/>
          <w:szCs w:val="24"/>
        </w:rPr>
        <w:t xml:space="preserve">Figura 4: </w:t>
      </w:r>
      <w:proofErr w:type="spellStart"/>
      <w:r w:rsidRPr="00EE79E4">
        <w:rPr>
          <w:rFonts w:ascii="Times New Roman" w:hAnsi="Times New Roman"/>
          <w:color w:val="000000"/>
          <w:sz w:val="24"/>
          <w:szCs w:val="24"/>
        </w:rPr>
        <w:t>Geofácies</w:t>
      </w:r>
      <w:proofErr w:type="spellEnd"/>
      <w:r w:rsidRPr="00EE79E4">
        <w:rPr>
          <w:rFonts w:ascii="Times New Roman" w:hAnsi="Times New Roman"/>
          <w:color w:val="000000"/>
          <w:sz w:val="24"/>
          <w:szCs w:val="24"/>
        </w:rPr>
        <w:t xml:space="preserve"> na Serra do </w:t>
      </w:r>
      <w:proofErr w:type="spellStart"/>
      <w:r w:rsidRPr="00EE79E4">
        <w:rPr>
          <w:rFonts w:ascii="Times New Roman" w:hAnsi="Times New Roman"/>
          <w:color w:val="000000"/>
          <w:sz w:val="24"/>
          <w:szCs w:val="24"/>
        </w:rPr>
        <w:t>Apon</w:t>
      </w:r>
      <w:proofErr w:type="spellEnd"/>
      <w:r w:rsidRPr="00EE79E4">
        <w:rPr>
          <w:rFonts w:ascii="Times New Roman" w:hAnsi="Times New Roman"/>
          <w:color w:val="000000"/>
          <w:sz w:val="24"/>
          <w:szCs w:val="24"/>
        </w:rPr>
        <w:t>, evidenciando áreas com pastagens, vegetação nativa e plantações de pinus. Fonte: K.F. Barros (2013).</w:t>
      </w:r>
    </w:p>
    <w:p w:rsidR="009756F1" w:rsidRDefault="009756F1" w:rsidP="009756F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756F1" w:rsidRPr="00EE79E4" w:rsidRDefault="009756F1" w:rsidP="009756F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EE79E4">
        <w:rPr>
          <w:rFonts w:ascii="Times New Roman" w:hAnsi="Times New Roman"/>
          <w:color w:val="000000"/>
          <w:sz w:val="24"/>
          <w:szCs w:val="24"/>
        </w:rPr>
        <w:t xml:space="preserve">Figura 5: Pequena roça de milho localizada na comunidade quilombola da Serra do </w:t>
      </w:r>
      <w:proofErr w:type="spellStart"/>
      <w:r w:rsidRPr="00EE79E4">
        <w:rPr>
          <w:rFonts w:ascii="Times New Roman" w:hAnsi="Times New Roman"/>
          <w:color w:val="000000"/>
          <w:sz w:val="24"/>
          <w:szCs w:val="24"/>
        </w:rPr>
        <w:t>Apon</w:t>
      </w:r>
      <w:proofErr w:type="spellEnd"/>
      <w:r w:rsidRPr="00EE79E4">
        <w:rPr>
          <w:rFonts w:ascii="Times New Roman" w:hAnsi="Times New Roman"/>
          <w:color w:val="000000"/>
          <w:sz w:val="24"/>
          <w:szCs w:val="24"/>
        </w:rPr>
        <w:t>. Fonte: K.F. Barros (2013).</w:t>
      </w:r>
    </w:p>
    <w:p w:rsidR="00E75999" w:rsidRDefault="00E75999"/>
    <w:sectPr w:rsidR="00E759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9A"/>
    <w:rsid w:val="001F658B"/>
    <w:rsid w:val="0030379A"/>
    <w:rsid w:val="008967A9"/>
    <w:rsid w:val="009756F1"/>
    <w:rsid w:val="00E156E5"/>
    <w:rsid w:val="00E7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CEF2A9-3471-4E23-9690-389EDF58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79A"/>
    <w:pPr>
      <w:spacing w:after="200" w:line="276" w:lineRule="auto"/>
    </w:pPr>
    <w:rPr>
      <w:rFonts w:ascii="Calibri" w:eastAsia="Calibri" w:hAnsi="Calibri" w:cs="Times New Roman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0379A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3037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30379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argrafodaLista1">
    <w:name w:val="Parágrafo da Lista1"/>
    <w:basedOn w:val="Normal"/>
    <w:uiPriority w:val="34"/>
    <w:qFormat/>
    <w:rsid w:val="00E7599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tcg.pr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2014-07-07T15:59:00Z</dcterms:created>
  <dcterms:modified xsi:type="dcterms:W3CDTF">2014-07-07T16:11:00Z</dcterms:modified>
</cp:coreProperties>
</file>