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63" w:rsidRPr="002C0F16" w:rsidRDefault="00377EE0" w:rsidP="00896A6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16">
        <w:rPr>
          <w:rFonts w:ascii="Times New Roman" w:hAnsi="Times New Roman" w:cs="Times New Roman"/>
          <w:sz w:val="24"/>
          <w:szCs w:val="24"/>
        </w:rPr>
        <w:t xml:space="preserve">Ao </w:t>
      </w:r>
      <w:r w:rsidR="002C0F16" w:rsidRPr="002C0F16">
        <w:rPr>
          <w:rFonts w:ascii="Times New Roman" w:hAnsi="Times New Roman" w:cs="Times New Roman"/>
          <w:sz w:val="24"/>
          <w:szCs w:val="24"/>
        </w:rPr>
        <w:t xml:space="preserve">Prof. </w:t>
      </w:r>
      <w:r w:rsidR="00896A63" w:rsidRPr="002C0F16">
        <w:rPr>
          <w:rFonts w:ascii="Times New Roman" w:hAnsi="Times New Roman" w:cs="Times New Roman"/>
          <w:sz w:val="24"/>
          <w:szCs w:val="24"/>
        </w:rPr>
        <w:t xml:space="preserve">Dr. </w:t>
      </w:r>
      <w:r w:rsidR="002C0F16" w:rsidRPr="002C0F16">
        <w:rPr>
          <w:rFonts w:ascii="Times New Roman" w:hAnsi="Times New Roman" w:cs="Times New Roman"/>
          <w:sz w:val="24"/>
          <w:szCs w:val="24"/>
        </w:rPr>
        <w:t xml:space="preserve">José Renato </w:t>
      </w:r>
      <w:proofErr w:type="spellStart"/>
      <w:r w:rsidR="002C0F16" w:rsidRPr="002C0F16">
        <w:rPr>
          <w:rFonts w:ascii="Times New Roman" w:hAnsi="Times New Roman" w:cs="Times New Roman"/>
          <w:sz w:val="24"/>
          <w:szCs w:val="24"/>
        </w:rPr>
        <w:t>Stangarlin</w:t>
      </w:r>
      <w:proofErr w:type="spellEnd"/>
    </w:p>
    <w:p w:rsidR="00896A63" w:rsidRPr="002C0F16" w:rsidRDefault="002C0F16" w:rsidP="00CC0E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16">
        <w:rPr>
          <w:rFonts w:ascii="Times New Roman" w:hAnsi="Times New Roman" w:cs="Times New Roman"/>
          <w:sz w:val="24"/>
          <w:szCs w:val="24"/>
        </w:rPr>
        <w:t>Editor Chefe</w:t>
      </w:r>
      <w:r w:rsidR="00896A63" w:rsidRPr="002C0F1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C0F16">
        <w:rPr>
          <w:rFonts w:ascii="Times New Roman" w:hAnsi="Times New Roman" w:cs="Times New Roman"/>
          <w:b/>
          <w:sz w:val="24"/>
          <w:szCs w:val="24"/>
        </w:rPr>
        <w:t>Scientia</w:t>
      </w:r>
      <w:proofErr w:type="spellEnd"/>
      <w:r w:rsidRPr="002C0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F16">
        <w:rPr>
          <w:rFonts w:ascii="Times New Roman" w:hAnsi="Times New Roman" w:cs="Times New Roman"/>
          <w:b/>
          <w:sz w:val="24"/>
          <w:szCs w:val="24"/>
        </w:rPr>
        <w:t>Agraria</w:t>
      </w:r>
      <w:proofErr w:type="spellEnd"/>
      <w:r w:rsidRPr="002C0F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0F16">
        <w:rPr>
          <w:rFonts w:ascii="Times New Roman" w:hAnsi="Times New Roman" w:cs="Times New Roman"/>
          <w:b/>
          <w:sz w:val="24"/>
          <w:szCs w:val="24"/>
        </w:rPr>
        <w:t>Paranaensis</w:t>
      </w:r>
      <w:proofErr w:type="spellEnd"/>
    </w:p>
    <w:p w:rsidR="00377EE0" w:rsidRPr="002C0F16" w:rsidRDefault="00377EE0" w:rsidP="00CC0E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16">
        <w:rPr>
          <w:rFonts w:ascii="Times New Roman" w:hAnsi="Times New Roman" w:cs="Times New Roman"/>
          <w:sz w:val="24"/>
          <w:szCs w:val="24"/>
        </w:rPr>
        <w:t xml:space="preserve">Prezado </w:t>
      </w:r>
      <w:r w:rsidR="002C0F16" w:rsidRPr="002C0F16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="002C0F16" w:rsidRPr="002C0F16">
        <w:rPr>
          <w:rFonts w:ascii="Times New Roman" w:hAnsi="Times New Roman" w:cs="Times New Roman"/>
          <w:sz w:val="24"/>
          <w:szCs w:val="24"/>
        </w:rPr>
        <w:t>Stangarlin</w:t>
      </w:r>
      <w:proofErr w:type="spellEnd"/>
      <w:r w:rsidRPr="002C0F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0EC5" w:rsidRPr="002C0F16" w:rsidRDefault="00CC0EC5" w:rsidP="00CC0EC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EE0" w:rsidRPr="002C0F16" w:rsidRDefault="00377EE0" w:rsidP="00CC0EC5">
      <w:pPr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C0F16">
        <w:rPr>
          <w:rFonts w:ascii="Times New Roman" w:hAnsi="Times New Roman" w:cs="Times New Roman"/>
          <w:sz w:val="24"/>
          <w:szCs w:val="24"/>
        </w:rPr>
        <w:t>Enviamos para sua apreciação o manuscrito intitulado “</w:t>
      </w:r>
      <w:r w:rsidR="002C0F16" w:rsidRPr="002C0F16">
        <w:rPr>
          <w:rFonts w:ascii="Times New Roman" w:hAnsi="Times New Roman" w:cs="Times New Roman"/>
          <w:b/>
          <w:iCs/>
          <w:sz w:val="24"/>
          <w:szCs w:val="24"/>
        </w:rPr>
        <w:t>Equipamentos, instalações e a qualidade dos dados de consumo de matéria seca</w:t>
      </w:r>
      <w:r w:rsidRPr="002C0F16">
        <w:rPr>
          <w:rFonts w:ascii="Times New Roman" w:hAnsi="Times New Roman" w:cs="Times New Roman"/>
          <w:b/>
          <w:iCs/>
          <w:sz w:val="24"/>
          <w:szCs w:val="24"/>
        </w:rPr>
        <w:t xml:space="preserve">”. </w:t>
      </w:r>
    </w:p>
    <w:p w:rsidR="00CC0EC5" w:rsidRPr="002C0F16" w:rsidRDefault="00CC0EC5" w:rsidP="00CC0EC5">
      <w:pPr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C0F16" w:rsidRPr="002C0F16" w:rsidRDefault="00377EE0" w:rsidP="00CC0EC5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0F16">
        <w:rPr>
          <w:rFonts w:ascii="Times New Roman" w:hAnsi="Times New Roman" w:cs="Times New Roman"/>
          <w:iCs/>
          <w:sz w:val="24"/>
          <w:szCs w:val="24"/>
        </w:rPr>
        <w:t xml:space="preserve">Esse manuscrito não foi submetido para publicação em outras revistas até o momento, e o mesmo não apresenta qualquer tipo de conflito de interesses. 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Buscou-se </w:t>
      </w:r>
      <w:r w:rsidR="000869D8">
        <w:rPr>
          <w:rFonts w:ascii="Times New Roman" w:hAnsi="Times New Roman" w:cs="Times New Roman"/>
          <w:iCs/>
          <w:sz w:val="24"/>
          <w:szCs w:val="24"/>
        </w:rPr>
        <w:t xml:space="preserve">abordar os aspectos relacionados </w:t>
      </w:r>
      <w:proofErr w:type="gramStart"/>
      <w:r w:rsidR="000869D8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="000869D8">
        <w:rPr>
          <w:rFonts w:ascii="Times New Roman" w:hAnsi="Times New Roman" w:cs="Times New Roman"/>
          <w:iCs/>
          <w:sz w:val="24"/>
          <w:szCs w:val="24"/>
        </w:rPr>
        <w:t xml:space="preserve"> coleta de 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dados de </w:t>
      </w:r>
      <w:r w:rsidR="002C0F16">
        <w:rPr>
          <w:rFonts w:ascii="Times New Roman" w:hAnsi="Times New Roman" w:cs="Times New Roman"/>
          <w:iCs/>
          <w:sz w:val="24"/>
          <w:szCs w:val="24"/>
        </w:rPr>
        <w:t>consumo de matéria de seca (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CMS), uma medida </w:t>
      </w:r>
      <w:r w:rsidR="00B25FEE">
        <w:rPr>
          <w:rFonts w:ascii="Times New Roman" w:hAnsi="Times New Roman" w:cs="Times New Roman"/>
          <w:iCs/>
          <w:sz w:val="24"/>
          <w:szCs w:val="24"/>
        </w:rPr>
        <w:t>difícil e onerosa em bovinos. Existem poucos trabalhos na literatura sobre essa temática, contudo, os dados de CMS são fundamentais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 para os índices de eficiência alimentar (EA). </w:t>
      </w:r>
      <w:r w:rsidR="002C0F16" w:rsidRPr="002C0F16">
        <w:rPr>
          <w:rFonts w:ascii="Times New Roman" w:hAnsi="Times New Roman" w:cs="Times New Roman"/>
          <w:iCs/>
          <w:sz w:val="24"/>
          <w:szCs w:val="24"/>
        </w:rPr>
        <w:t xml:space="preserve">Além dos equipamentos e instalações, outros fatores 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podem influenciar os dados de CMS como </w:t>
      </w:r>
      <w:r w:rsidR="002C0F16" w:rsidRPr="002C0F16">
        <w:rPr>
          <w:rFonts w:ascii="Times New Roman" w:hAnsi="Times New Roman" w:cs="Times New Roman"/>
          <w:iCs/>
          <w:sz w:val="24"/>
          <w:szCs w:val="24"/>
        </w:rPr>
        <w:t xml:space="preserve">informações 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pré-testes de desempenho, </w:t>
      </w:r>
      <w:r w:rsidR="002C0F16" w:rsidRPr="002C0F16">
        <w:rPr>
          <w:rFonts w:ascii="Times New Roman" w:hAnsi="Times New Roman" w:cs="Times New Roman"/>
          <w:iCs/>
          <w:sz w:val="24"/>
          <w:szCs w:val="24"/>
        </w:rPr>
        <w:t>idade dos animais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2C0F16" w:rsidRPr="002C0F16">
        <w:rPr>
          <w:rFonts w:ascii="Times New Roman" w:hAnsi="Times New Roman" w:cs="Times New Roman"/>
          <w:iCs/>
          <w:sz w:val="24"/>
          <w:szCs w:val="24"/>
        </w:rPr>
        <w:t>nível energético da(s) dieta(s)</w:t>
      </w:r>
      <w:r w:rsidR="00B022C9">
        <w:rPr>
          <w:rFonts w:ascii="Times New Roman" w:hAnsi="Times New Roman" w:cs="Times New Roman"/>
          <w:iCs/>
          <w:sz w:val="24"/>
          <w:szCs w:val="24"/>
        </w:rPr>
        <w:t>, período de adaptação, lotação, entre outros</w:t>
      </w:r>
      <w:r w:rsidR="002C0F16" w:rsidRPr="002C0F1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Dessa maneira, </w:t>
      </w:r>
      <w:r w:rsidR="00B25FEE">
        <w:rPr>
          <w:rFonts w:ascii="Times New Roman" w:hAnsi="Times New Roman" w:cs="Times New Roman"/>
          <w:iCs/>
          <w:sz w:val="24"/>
          <w:szCs w:val="24"/>
        </w:rPr>
        <w:t>esta revisão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69D8">
        <w:rPr>
          <w:rFonts w:ascii="Times New Roman" w:hAnsi="Times New Roman" w:cs="Times New Roman"/>
          <w:iCs/>
          <w:sz w:val="24"/>
          <w:szCs w:val="24"/>
        </w:rPr>
        <w:t>discutiu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0F16" w:rsidRPr="002C0F16">
        <w:rPr>
          <w:rFonts w:ascii="Times New Roman" w:hAnsi="Times New Roman" w:cs="Times New Roman"/>
          <w:iCs/>
          <w:sz w:val="24"/>
          <w:szCs w:val="24"/>
        </w:rPr>
        <w:t>as tecnologias disponíveis para medir o CMS</w:t>
      </w:r>
      <w:r w:rsidR="000869D8">
        <w:rPr>
          <w:rFonts w:ascii="Times New Roman" w:hAnsi="Times New Roman" w:cs="Times New Roman"/>
          <w:iCs/>
          <w:sz w:val="24"/>
          <w:szCs w:val="24"/>
        </w:rPr>
        <w:t>, com ênfase n</w:t>
      </w:r>
      <w:r w:rsidR="002C0F16" w:rsidRPr="002C0F16">
        <w:rPr>
          <w:rFonts w:ascii="Times New Roman" w:hAnsi="Times New Roman" w:cs="Times New Roman"/>
          <w:iCs/>
          <w:sz w:val="24"/>
          <w:szCs w:val="24"/>
        </w:rPr>
        <w:t>a utilização d</w:t>
      </w:r>
      <w:r w:rsidR="00B022C9">
        <w:rPr>
          <w:rFonts w:ascii="Times New Roman" w:hAnsi="Times New Roman" w:cs="Times New Roman"/>
          <w:iCs/>
          <w:sz w:val="24"/>
          <w:szCs w:val="24"/>
        </w:rPr>
        <w:t xml:space="preserve">o CMS e índices de </w:t>
      </w:r>
      <w:r w:rsidR="00B25FEE">
        <w:rPr>
          <w:rFonts w:ascii="Times New Roman" w:hAnsi="Times New Roman" w:cs="Times New Roman"/>
          <w:iCs/>
          <w:sz w:val="24"/>
          <w:szCs w:val="24"/>
        </w:rPr>
        <w:t>EA</w:t>
      </w:r>
      <w:r w:rsidR="002C0F16" w:rsidRPr="002C0F16">
        <w:rPr>
          <w:rFonts w:ascii="Times New Roman" w:hAnsi="Times New Roman" w:cs="Times New Roman"/>
          <w:iCs/>
          <w:sz w:val="24"/>
          <w:szCs w:val="24"/>
        </w:rPr>
        <w:t xml:space="preserve"> nas avaliações genéticas</w:t>
      </w:r>
      <w:r w:rsidR="00B25FEE">
        <w:rPr>
          <w:rFonts w:ascii="Times New Roman" w:hAnsi="Times New Roman" w:cs="Times New Roman"/>
          <w:iCs/>
          <w:sz w:val="24"/>
          <w:szCs w:val="24"/>
        </w:rPr>
        <w:t xml:space="preserve"> dos animais</w:t>
      </w:r>
      <w:r w:rsidR="00B022C9">
        <w:rPr>
          <w:rFonts w:ascii="Times New Roman" w:hAnsi="Times New Roman" w:cs="Times New Roman"/>
          <w:iCs/>
          <w:sz w:val="24"/>
          <w:szCs w:val="24"/>
        </w:rPr>
        <w:t>.</w:t>
      </w:r>
    </w:p>
    <w:p w:rsidR="00CC0EC5" w:rsidRPr="002C0F16" w:rsidRDefault="00CC0EC5" w:rsidP="00CC0EC5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0F16">
        <w:rPr>
          <w:rFonts w:ascii="Times New Roman" w:hAnsi="Times New Roman" w:cs="Times New Roman"/>
          <w:iCs/>
          <w:sz w:val="24"/>
          <w:szCs w:val="24"/>
        </w:rPr>
        <w:t xml:space="preserve">O autor correspondente assina esta carta de apresentação em nome de todos os autores. </w:t>
      </w:r>
    </w:p>
    <w:p w:rsidR="00CC0EC5" w:rsidRPr="002C0F16" w:rsidRDefault="00CC0EC5" w:rsidP="00CC0EC5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0F16">
        <w:rPr>
          <w:rFonts w:ascii="Times New Roman" w:hAnsi="Times New Roman" w:cs="Times New Roman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-101861</wp:posOffset>
            </wp:positionH>
            <wp:positionV relativeFrom="paragraph">
              <wp:posOffset>38922</wp:posOffset>
            </wp:positionV>
            <wp:extent cx="1669565" cy="654424"/>
            <wp:effectExtent l="19050" t="0" r="6835" b="0"/>
            <wp:wrapNone/>
            <wp:docPr id="3" name="Imagem 3" descr="Assinatura Eletrônica - We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Eletrônica - Wel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565" cy="65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EC5" w:rsidRPr="002C0F16" w:rsidRDefault="00CC0EC5" w:rsidP="00CC0EC5">
      <w:pPr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0F16">
        <w:rPr>
          <w:rFonts w:ascii="Times New Roman" w:hAnsi="Times New Roman" w:cs="Times New Roman"/>
          <w:iCs/>
          <w:sz w:val="24"/>
          <w:szCs w:val="24"/>
        </w:rPr>
        <w:t>_____________________</w:t>
      </w:r>
    </w:p>
    <w:p w:rsidR="00CC0EC5" w:rsidRPr="002C0F16" w:rsidRDefault="00CC0EC5" w:rsidP="0094578E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C0F16">
        <w:rPr>
          <w:rFonts w:ascii="Times New Roman" w:hAnsi="Times New Roman" w:cs="Times New Roman"/>
          <w:b/>
          <w:iCs/>
          <w:sz w:val="24"/>
          <w:szCs w:val="24"/>
        </w:rPr>
        <w:t>Welder Angelo Baldassini</w:t>
      </w:r>
    </w:p>
    <w:p w:rsidR="001236E8" w:rsidRPr="002C0F16" w:rsidRDefault="001236E8" w:rsidP="0094578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0F16">
        <w:rPr>
          <w:rFonts w:ascii="Times New Roman" w:hAnsi="Times New Roman" w:cs="Times New Roman"/>
          <w:iCs/>
          <w:sz w:val="24"/>
          <w:szCs w:val="24"/>
        </w:rPr>
        <w:t>Autor correspondente</w:t>
      </w:r>
    </w:p>
    <w:p w:rsidR="00CC0EC5" w:rsidRPr="002C0F16" w:rsidRDefault="00CC0EC5" w:rsidP="0094578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0F16">
        <w:rPr>
          <w:rFonts w:ascii="Times New Roman" w:hAnsi="Times New Roman" w:cs="Times New Roman"/>
          <w:iCs/>
          <w:sz w:val="24"/>
          <w:szCs w:val="24"/>
        </w:rPr>
        <w:t>USP/ESALQ – Departamento de Zootecnia</w:t>
      </w:r>
    </w:p>
    <w:p w:rsidR="00F33F35" w:rsidRPr="002C0F16" w:rsidRDefault="00CC0EC5" w:rsidP="009457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F16">
        <w:rPr>
          <w:rFonts w:ascii="Times New Roman" w:hAnsi="Times New Roman" w:cs="Times New Roman"/>
          <w:iCs/>
          <w:sz w:val="24"/>
          <w:szCs w:val="24"/>
        </w:rPr>
        <w:t>Programa de Pós-graduação em Ciência Animal e Pastagens</w:t>
      </w:r>
      <w:r w:rsidR="00377EE0" w:rsidRPr="002C0F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3F35" w:rsidRPr="002C0F16" w:rsidSect="0094578E">
      <w:pgSz w:w="11906" w:h="16838"/>
      <w:pgMar w:top="1160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377EE0"/>
    <w:rsid w:val="000869D8"/>
    <w:rsid w:val="001236E8"/>
    <w:rsid w:val="00296506"/>
    <w:rsid w:val="002C0F16"/>
    <w:rsid w:val="00377EE0"/>
    <w:rsid w:val="004D3126"/>
    <w:rsid w:val="00515B97"/>
    <w:rsid w:val="00525CAE"/>
    <w:rsid w:val="00645B8D"/>
    <w:rsid w:val="006A21A2"/>
    <w:rsid w:val="00896A63"/>
    <w:rsid w:val="0094578E"/>
    <w:rsid w:val="00A27ABD"/>
    <w:rsid w:val="00B022C9"/>
    <w:rsid w:val="00B25FEE"/>
    <w:rsid w:val="00CC0EC5"/>
    <w:rsid w:val="00F3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F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autor</cp:lastModifiedBy>
  <cp:revision>3</cp:revision>
  <cp:lastPrinted>2015-02-02T13:55:00Z</cp:lastPrinted>
  <dcterms:created xsi:type="dcterms:W3CDTF">2015-03-18T00:15:00Z</dcterms:created>
  <dcterms:modified xsi:type="dcterms:W3CDTF">2015-03-19T22:58:00Z</dcterms:modified>
</cp:coreProperties>
</file>