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2C" w:rsidRPr="00331A1F" w:rsidRDefault="0085552C" w:rsidP="0085552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A1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67804B3" wp14:editId="75593D09">
            <wp:extent cx="5895031" cy="3959030"/>
            <wp:effectExtent l="0" t="0" r="0" b="381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031" cy="395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52C" w:rsidRPr="00331A1F" w:rsidRDefault="0085552C" w:rsidP="008555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1F">
        <w:rPr>
          <w:rFonts w:ascii="Times New Roman" w:hAnsi="Times New Roman" w:cs="Times New Roman"/>
          <w:sz w:val="24"/>
          <w:szCs w:val="24"/>
        </w:rPr>
        <w:t>Figura 2. Mapa de saturação de bases e mapa de recomendação de calagem utilizado na correção do solo a taxa variável para a área experimental em 2010.</w:t>
      </w:r>
    </w:p>
    <w:p w:rsidR="00782195" w:rsidRDefault="00782195"/>
    <w:p w:rsidR="0085552C" w:rsidRDefault="0085552C">
      <w:bookmarkStart w:id="0" w:name="_GoBack"/>
      <w:bookmarkEnd w:id="0"/>
    </w:p>
    <w:sectPr w:rsidR="00855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2C"/>
    <w:rsid w:val="001036ED"/>
    <w:rsid w:val="00782195"/>
    <w:rsid w:val="0085552C"/>
    <w:rsid w:val="00955897"/>
    <w:rsid w:val="00DF099A"/>
    <w:rsid w:val="00E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 Jose Kuhn</dc:creator>
  <cp:lastModifiedBy>Odair Jose Kuhn</cp:lastModifiedBy>
  <cp:revision>1</cp:revision>
  <dcterms:created xsi:type="dcterms:W3CDTF">2015-06-15T19:51:00Z</dcterms:created>
  <dcterms:modified xsi:type="dcterms:W3CDTF">2015-06-15T19:52:00Z</dcterms:modified>
</cp:coreProperties>
</file>