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08" w:rsidRPr="00331A1F" w:rsidRDefault="00AD6B08" w:rsidP="00AD6B0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A1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ACCEFA1" wp14:editId="4311B38D">
            <wp:extent cx="5090540" cy="3481200"/>
            <wp:effectExtent l="19050" t="0" r="0" b="0"/>
            <wp:docPr id="1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540" cy="34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B08" w:rsidRPr="00331A1F" w:rsidRDefault="00AD6B08" w:rsidP="00AD6B0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400129542"/>
      <w:r w:rsidRPr="00331A1F">
        <w:rPr>
          <w:rFonts w:ascii="Times New Roman" w:hAnsi="Times New Roman" w:cs="Times New Roman"/>
          <w:sz w:val="24"/>
          <w:szCs w:val="24"/>
        </w:rPr>
        <w:t>Figura 12. Variabilidade espacial do P no solo, para a área experimental Neguinha, Terra Roxa-PR (2010 e 2013).</w:t>
      </w:r>
      <w:bookmarkEnd w:id="0"/>
    </w:p>
    <w:p w:rsidR="00782195" w:rsidRDefault="00782195">
      <w:bookmarkStart w:id="1" w:name="_GoBack"/>
      <w:bookmarkEnd w:id="1"/>
    </w:p>
    <w:sectPr w:rsidR="00782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08"/>
    <w:rsid w:val="001036ED"/>
    <w:rsid w:val="00782195"/>
    <w:rsid w:val="00955897"/>
    <w:rsid w:val="00AD6B08"/>
    <w:rsid w:val="00DF099A"/>
    <w:rsid w:val="00E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B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D6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B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D6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Odair Jose Kuhn</dc:creator>
  <cp:lastModifiedBy>Odair Jose Kuhn</cp:lastModifiedBy>
  <cp:revision>1</cp:revision>
  <dcterms:created xsi:type="dcterms:W3CDTF">2015-06-15T19:59:00Z</dcterms:created>
  <dcterms:modified xsi:type="dcterms:W3CDTF">2015-06-15T19:59:00Z</dcterms:modified>
</cp:coreProperties>
</file>