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71A9" w:rsidRDefault="00E671A9" w:rsidP="00A75C2D">
      <w:pPr>
        <w:pStyle w:val="xmsonormal"/>
        <w:spacing w:before="0" w:beforeAutospacing="0" w:after="0" w:afterAutospacing="0" w:line="360" w:lineRule="auto"/>
        <w:jc w:val="both"/>
        <w:rPr>
          <w:b/>
        </w:rPr>
      </w:pPr>
      <w:r w:rsidRPr="007C7CF6">
        <w:rPr>
          <w:b/>
        </w:rPr>
        <w:t>ÍNDICE DE SUCESSO DA VENTILAÇÃO NÃO INVASIVA EM UM HOSPITAL UNIVERSITÁRIO E O PERFIL DESSES PACIENTES</w:t>
      </w:r>
    </w:p>
    <w:p w:rsidR="00A75C2D" w:rsidRDefault="00A75C2D" w:rsidP="00A75C2D">
      <w:pPr>
        <w:pStyle w:val="xmsonormal"/>
        <w:spacing w:before="0" w:beforeAutospacing="0" w:after="0" w:afterAutospacing="0" w:line="360" w:lineRule="auto"/>
        <w:jc w:val="both"/>
        <w:rPr>
          <w:b/>
        </w:rPr>
      </w:pPr>
    </w:p>
    <w:p w:rsidR="00A75C2D" w:rsidRDefault="00A75C2D" w:rsidP="00A75C2D">
      <w:pPr>
        <w:pStyle w:val="Pr-formataoHTML"/>
        <w:shd w:val="clear" w:color="auto" w:fill="FFFFFF"/>
        <w:spacing w:line="360" w:lineRule="auto"/>
        <w:jc w:val="both"/>
        <w:rPr>
          <w:rFonts w:ascii="Times New Roman" w:hAnsi="Times New Roman" w:cs="Times New Roman"/>
          <w:b/>
          <w:color w:val="212121"/>
          <w:sz w:val="24"/>
          <w:szCs w:val="24"/>
          <w:lang/>
        </w:rPr>
      </w:pPr>
      <w:r w:rsidRPr="007C7CF6">
        <w:rPr>
          <w:rFonts w:ascii="Times New Roman" w:hAnsi="Times New Roman" w:cs="Times New Roman"/>
          <w:b/>
          <w:color w:val="212121"/>
          <w:sz w:val="24"/>
          <w:szCs w:val="24"/>
          <w:lang/>
        </w:rPr>
        <w:t>SUCCESS INDEX OF NON-INVASIVE VENTILATION IN A UNIVERSITY HOSPITAL AND THE PROFILE OF THESE PATIENTS</w:t>
      </w:r>
    </w:p>
    <w:p w:rsidR="00A75C2D" w:rsidRDefault="00A75C2D" w:rsidP="00A75C2D">
      <w:pPr>
        <w:pStyle w:val="Pr-formataoHTML"/>
        <w:shd w:val="clear" w:color="auto" w:fill="FFFFFF"/>
        <w:spacing w:line="360" w:lineRule="auto"/>
        <w:jc w:val="both"/>
        <w:rPr>
          <w:rFonts w:ascii="Times New Roman" w:hAnsi="Times New Roman" w:cs="Times New Roman"/>
          <w:b/>
          <w:color w:val="212121"/>
          <w:sz w:val="24"/>
          <w:szCs w:val="24"/>
          <w:lang/>
        </w:rPr>
      </w:pPr>
    </w:p>
    <w:p w:rsidR="00A75C2D" w:rsidRPr="00A75C2D" w:rsidRDefault="00A75C2D" w:rsidP="00A75C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i w:val="0"/>
          <w:iCs w:val="0"/>
          <w:color w:val="212121"/>
          <w:sz w:val="24"/>
          <w:szCs w:val="24"/>
          <w:lang w:val="pt-BR" w:eastAsia="pt-BR" w:bidi="ar-SA"/>
        </w:rPr>
      </w:pPr>
      <w:r w:rsidRPr="00E671A9">
        <w:rPr>
          <w:rFonts w:ascii="Times New Roman" w:eastAsia="Times New Roman" w:hAnsi="Times New Roman" w:cs="Times New Roman"/>
          <w:b/>
          <w:i w:val="0"/>
          <w:iCs w:val="0"/>
          <w:color w:val="212121"/>
          <w:sz w:val="24"/>
          <w:szCs w:val="24"/>
          <w:lang w:val="es-ES" w:eastAsia="pt-BR" w:bidi="ar-SA"/>
        </w:rPr>
        <w:t>ÍNDICE DE ÉXITO DE LA VENTILACIÓN NO INVASIVA EN UN HOSPITAL UNIVERSITARIO Y EL PERFIL DE ESTOS PACIENTES</w:t>
      </w:r>
    </w:p>
    <w:p w:rsidR="00A75C2D" w:rsidRDefault="00A75C2D" w:rsidP="00A75C2D">
      <w:pPr>
        <w:pStyle w:val="Pr-formataoHTML"/>
        <w:shd w:val="clear" w:color="auto" w:fill="FFFFFF"/>
        <w:spacing w:line="360" w:lineRule="auto"/>
        <w:jc w:val="center"/>
        <w:rPr>
          <w:rFonts w:ascii="Times New Roman" w:hAnsi="Times New Roman" w:cs="Times New Roman"/>
          <w:b/>
          <w:color w:val="212121"/>
          <w:sz w:val="24"/>
          <w:szCs w:val="24"/>
          <w:lang/>
        </w:rPr>
      </w:pPr>
    </w:p>
    <w:p w:rsidR="00A75C2D" w:rsidRPr="007C7CF6" w:rsidRDefault="00A75C2D" w:rsidP="00A75C2D">
      <w:pPr>
        <w:pStyle w:val="Pr-formataoHTML"/>
        <w:shd w:val="clear" w:color="auto" w:fill="FFFFFF"/>
        <w:spacing w:line="360" w:lineRule="auto"/>
        <w:jc w:val="center"/>
        <w:rPr>
          <w:b/>
        </w:rPr>
      </w:pPr>
      <w:r w:rsidRPr="007C7CF6">
        <w:rPr>
          <w:rFonts w:ascii="Times New Roman" w:hAnsi="Times New Roman" w:cs="Times New Roman"/>
          <w:b/>
          <w:sz w:val="24"/>
          <w:szCs w:val="24"/>
        </w:rPr>
        <w:t>RESUMO</w:t>
      </w:r>
    </w:p>
    <w:p w:rsidR="00C621F9" w:rsidRPr="007C7CF6" w:rsidRDefault="00C621F9" w:rsidP="00011418">
      <w:pPr>
        <w:spacing w:after="0" w:line="360" w:lineRule="auto"/>
        <w:jc w:val="both"/>
        <w:rPr>
          <w:rFonts w:ascii="Times New Roman" w:hAnsi="Times New Roman" w:cs="Times New Roman"/>
          <w:b/>
          <w:i w:val="0"/>
          <w:sz w:val="24"/>
          <w:szCs w:val="24"/>
          <w:lang w:val="pt-BR"/>
        </w:rPr>
      </w:pPr>
    </w:p>
    <w:p w:rsidR="00C621F9" w:rsidRPr="007C7CF6" w:rsidRDefault="00C621F9" w:rsidP="00011418">
      <w:pPr>
        <w:pStyle w:val="xmsonormal"/>
        <w:shd w:val="clear" w:color="auto" w:fill="FFFFFF"/>
        <w:spacing w:before="0" w:beforeAutospacing="0" w:after="0" w:afterAutospacing="0" w:line="360" w:lineRule="auto"/>
        <w:jc w:val="both"/>
        <w:rPr>
          <w:shd w:val="clear" w:color="auto" w:fill="F6FBFF"/>
        </w:rPr>
      </w:pPr>
      <w:r w:rsidRPr="007C7CF6">
        <w:rPr>
          <w:b/>
        </w:rPr>
        <w:t xml:space="preserve">Objetivo: </w:t>
      </w:r>
      <w:r w:rsidRPr="007C7CF6">
        <w:t xml:space="preserve">Verificar o perfil dos pacientes submetidos à VNI no HUOP, e identificar os fatores associados ao sucesso da técnica, assim como a eficácia do método. </w:t>
      </w:r>
      <w:r w:rsidR="007C7CF6" w:rsidRPr="007C7CF6">
        <w:rPr>
          <w:b/>
        </w:rPr>
        <w:t>Materiais e Métodos</w:t>
      </w:r>
      <w:r w:rsidRPr="007C7CF6">
        <w:rPr>
          <w:b/>
        </w:rPr>
        <w:t>:</w:t>
      </w:r>
      <w:r w:rsidRPr="007C7CF6">
        <w:t xml:space="preserve"> Estudo descritivo, analítico e retrospectivo. Pesquisarealizada através da análise e coleta de variáveis do banco de dados e prontuários dos pacientes atendidos no HUOP, no período de 9 meses. Foram incluídos pacientes que apresentaram necessidade de suporte ventilatório não invasivo e que este suporte tenha sido realizado por fisioterapeutas. </w:t>
      </w:r>
      <w:r w:rsidRPr="007C7CF6">
        <w:rPr>
          <w:b/>
        </w:rPr>
        <w:t xml:space="preserve">Resultados: </w:t>
      </w:r>
      <w:r w:rsidRPr="007C7CF6">
        <w:t xml:space="preserve">A amostra foi composta por 36 pacientes, de ambos os sexos, sendo </w:t>
      </w:r>
      <w:proofErr w:type="gramStart"/>
      <w:r w:rsidRPr="007C7CF6">
        <w:t>a maioria idosos, da raça branca</w:t>
      </w:r>
      <w:proofErr w:type="gramEnd"/>
      <w:r w:rsidRPr="007C7CF6">
        <w:t xml:space="preserve">. A maior causa de realização da VNI foram doenças pulmonares, seguido das causas cardíacas, outras causas e causas abdominais. </w:t>
      </w:r>
      <w:r w:rsidRPr="007C7CF6">
        <w:rPr>
          <w:color w:val="000000"/>
        </w:rPr>
        <w:t xml:space="preserve">Esta técnica foi considerada com sucesso em 63.8% dos casos contra o não sucesso em 36.1% deles. As patologias cardíacas foram as que apresentaram maior índice de sucesso, seguidas das pulmonares e outros. Já nas patologias abdominais, a VNI não apresentou sucesso em nenhum dos pacientes deste grupo. </w:t>
      </w:r>
      <w:r w:rsidRPr="007C7CF6">
        <w:rPr>
          <w:b/>
        </w:rPr>
        <w:t xml:space="preserve">Conclusão: </w:t>
      </w:r>
      <w:proofErr w:type="gramStart"/>
      <w:r w:rsidRPr="007C7CF6">
        <w:t>A maioria dos pacientes evoluíram</w:t>
      </w:r>
      <w:proofErr w:type="gramEnd"/>
      <w:r w:rsidRPr="007C7CF6">
        <w:t xml:space="preserve"> com sucesso. Portanto, a VNI constitui uma alternativa segura e eficaz na prevenção de </w:t>
      </w:r>
      <w:proofErr w:type="spellStart"/>
      <w:r w:rsidR="007E50F7" w:rsidRPr="007C7CF6">
        <w:t>intubação</w:t>
      </w:r>
      <w:proofErr w:type="spellEnd"/>
      <w:r w:rsidR="007E50F7" w:rsidRPr="007C7CF6">
        <w:t xml:space="preserve"> </w:t>
      </w:r>
      <w:proofErr w:type="spellStart"/>
      <w:r w:rsidR="007E50F7" w:rsidRPr="007C7CF6">
        <w:t>orotraqueal</w:t>
      </w:r>
      <w:proofErr w:type="spellEnd"/>
      <w:r w:rsidRPr="007C7CF6">
        <w:t>. O perfil dos pacientes submetidos à VNI</w:t>
      </w:r>
      <w:proofErr w:type="gramStart"/>
      <w:r w:rsidRPr="007C7CF6">
        <w:t>, são</w:t>
      </w:r>
      <w:proofErr w:type="gramEnd"/>
      <w:r w:rsidRPr="007C7CF6">
        <w:t xml:space="preserve"> idosos, de ambos os sexos, brancos, com doenças pulmonares seguidas das cardíacas. Sendo que os pacientes com patologias cardíacas foram os que apresentaram maior índice de sucesso.</w:t>
      </w:r>
    </w:p>
    <w:p w:rsidR="00C621F9" w:rsidRPr="007C7CF6" w:rsidRDefault="00C621F9" w:rsidP="00011418">
      <w:pPr>
        <w:spacing w:after="0" w:line="360" w:lineRule="auto"/>
        <w:jc w:val="both"/>
        <w:rPr>
          <w:rFonts w:ascii="Times New Roman" w:hAnsi="Times New Roman" w:cs="Times New Roman"/>
          <w:b/>
          <w:i w:val="0"/>
          <w:sz w:val="24"/>
          <w:szCs w:val="24"/>
          <w:lang w:val="pt-BR"/>
        </w:rPr>
      </w:pPr>
    </w:p>
    <w:p w:rsidR="00C621F9" w:rsidRPr="007C7CF6" w:rsidRDefault="007C7CF6" w:rsidP="00011418">
      <w:pPr>
        <w:spacing w:after="0" w:line="360" w:lineRule="auto"/>
        <w:jc w:val="both"/>
        <w:rPr>
          <w:rFonts w:ascii="Times New Roman" w:hAnsi="Times New Roman" w:cs="Times New Roman"/>
          <w:i w:val="0"/>
          <w:sz w:val="24"/>
          <w:szCs w:val="24"/>
          <w:lang w:val="pt-BR"/>
        </w:rPr>
      </w:pPr>
      <w:r w:rsidRPr="007C7CF6">
        <w:rPr>
          <w:rFonts w:ascii="Times New Roman" w:hAnsi="Times New Roman" w:cs="Times New Roman"/>
          <w:b/>
          <w:i w:val="0"/>
          <w:sz w:val="24"/>
          <w:szCs w:val="24"/>
          <w:lang w:val="pt-BR"/>
        </w:rPr>
        <w:t>DESCRITORES:</w:t>
      </w:r>
      <w:r w:rsidR="00A75C2D">
        <w:rPr>
          <w:rFonts w:ascii="Times New Roman" w:hAnsi="Times New Roman" w:cs="Times New Roman"/>
          <w:b/>
          <w:i w:val="0"/>
          <w:sz w:val="24"/>
          <w:szCs w:val="24"/>
          <w:lang w:val="pt-BR"/>
        </w:rPr>
        <w:t xml:space="preserve"> </w:t>
      </w:r>
      <w:r w:rsidR="00C621F9" w:rsidRPr="007C7CF6">
        <w:rPr>
          <w:rFonts w:ascii="Times New Roman" w:hAnsi="Times New Roman" w:cs="Times New Roman"/>
          <w:i w:val="0"/>
          <w:sz w:val="24"/>
          <w:szCs w:val="24"/>
          <w:lang w:val="pt-BR"/>
        </w:rPr>
        <w:t xml:space="preserve">Ventilação Não Invasiva; </w:t>
      </w:r>
      <w:proofErr w:type="spellStart"/>
      <w:r w:rsidR="00C621F9" w:rsidRPr="007C7CF6">
        <w:rPr>
          <w:rFonts w:ascii="Times New Roman" w:hAnsi="Times New Roman" w:cs="Times New Roman"/>
          <w:i w:val="0"/>
          <w:sz w:val="24"/>
          <w:szCs w:val="24"/>
          <w:lang w:val="pt-BR"/>
        </w:rPr>
        <w:t>Intubação</w:t>
      </w:r>
      <w:proofErr w:type="spellEnd"/>
      <w:r w:rsidR="00C621F9" w:rsidRPr="007C7CF6">
        <w:rPr>
          <w:rFonts w:ascii="Times New Roman" w:hAnsi="Times New Roman" w:cs="Times New Roman"/>
          <w:i w:val="0"/>
          <w:sz w:val="24"/>
          <w:szCs w:val="24"/>
          <w:lang w:val="pt-BR"/>
        </w:rPr>
        <w:t xml:space="preserve"> </w:t>
      </w:r>
      <w:proofErr w:type="spellStart"/>
      <w:r w:rsidR="00C621F9" w:rsidRPr="007C7CF6">
        <w:rPr>
          <w:rFonts w:ascii="Times New Roman" w:hAnsi="Times New Roman" w:cs="Times New Roman"/>
          <w:i w:val="0"/>
          <w:sz w:val="24"/>
          <w:szCs w:val="24"/>
          <w:lang w:val="pt-BR"/>
        </w:rPr>
        <w:t>Intratraqueal</w:t>
      </w:r>
      <w:proofErr w:type="spellEnd"/>
      <w:r w:rsidR="00C621F9" w:rsidRPr="007C7CF6">
        <w:rPr>
          <w:rFonts w:ascii="Times New Roman" w:hAnsi="Times New Roman" w:cs="Times New Roman"/>
          <w:i w:val="0"/>
          <w:sz w:val="24"/>
          <w:szCs w:val="24"/>
          <w:lang w:val="pt-BR"/>
        </w:rPr>
        <w:t>; Insuficiência Respiratória.</w:t>
      </w:r>
    </w:p>
    <w:p w:rsidR="00A75C2D" w:rsidRDefault="00A75C2D" w:rsidP="00011418">
      <w:pPr>
        <w:spacing w:after="0" w:line="360" w:lineRule="auto"/>
        <w:jc w:val="center"/>
        <w:rPr>
          <w:rFonts w:ascii="Times New Roman" w:eastAsia="Times New Roman" w:hAnsi="Times New Roman" w:cs="Times New Roman"/>
          <w:b/>
          <w:i w:val="0"/>
          <w:iCs w:val="0"/>
          <w:sz w:val="24"/>
          <w:szCs w:val="24"/>
          <w:lang w:eastAsia="pt-BR" w:bidi="ar-SA"/>
        </w:rPr>
      </w:pPr>
    </w:p>
    <w:p w:rsidR="00A75C2D" w:rsidRDefault="00A75C2D" w:rsidP="00011418">
      <w:pPr>
        <w:spacing w:after="0" w:line="360" w:lineRule="auto"/>
        <w:jc w:val="center"/>
        <w:rPr>
          <w:rFonts w:ascii="Times New Roman" w:eastAsia="Times New Roman" w:hAnsi="Times New Roman" w:cs="Times New Roman"/>
          <w:b/>
          <w:i w:val="0"/>
          <w:iCs w:val="0"/>
          <w:sz w:val="24"/>
          <w:szCs w:val="24"/>
          <w:lang w:eastAsia="pt-BR" w:bidi="ar-SA"/>
        </w:rPr>
      </w:pPr>
    </w:p>
    <w:p w:rsidR="00A75C2D" w:rsidRDefault="00A75C2D" w:rsidP="00011418">
      <w:pPr>
        <w:spacing w:after="0" w:line="360" w:lineRule="auto"/>
        <w:jc w:val="center"/>
        <w:rPr>
          <w:rFonts w:ascii="Times New Roman" w:eastAsia="Times New Roman" w:hAnsi="Times New Roman" w:cs="Times New Roman"/>
          <w:b/>
          <w:i w:val="0"/>
          <w:iCs w:val="0"/>
          <w:sz w:val="24"/>
          <w:szCs w:val="24"/>
          <w:lang w:eastAsia="pt-BR" w:bidi="ar-SA"/>
        </w:rPr>
      </w:pPr>
    </w:p>
    <w:p w:rsidR="00C621F9" w:rsidRPr="007C7CF6" w:rsidRDefault="00C621F9" w:rsidP="00011418">
      <w:pPr>
        <w:spacing w:after="0" w:line="360" w:lineRule="auto"/>
        <w:jc w:val="center"/>
        <w:rPr>
          <w:rFonts w:ascii="Times New Roman" w:eastAsia="Times New Roman" w:hAnsi="Times New Roman" w:cs="Times New Roman"/>
          <w:b/>
          <w:i w:val="0"/>
          <w:iCs w:val="0"/>
          <w:sz w:val="24"/>
          <w:szCs w:val="24"/>
          <w:lang w:eastAsia="pt-BR" w:bidi="ar-SA"/>
        </w:rPr>
      </w:pPr>
      <w:r w:rsidRPr="007C7CF6">
        <w:rPr>
          <w:rFonts w:ascii="Times New Roman" w:eastAsia="Times New Roman" w:hAnsi="Times New Roman" w:cs="Times New Roman"/>
          <w:b/>
          <w:i w:val="0"/>
          <w:iCs w:val="0"/>
          <w:sz w:val="24"/>
          <w:szCs w:val="24"/>
          <w:lang w:eastAsia="pt-BR" w:bidi="ar-SA"/>
        </w:rPr>
        <w:lastRenderedPageBreak/>
        <w:t>ABSTRACT</w:t>
      </w:r>
      <w:bookmarkStart w:id="0" w:name="_GoBack"/>
      <w:bookmarkEnd w:id="0"/>
    </w:p>
    <w:p w:rsidR="00C621F9" w:rsidRPr="007C7CF6" w:rsidRDefault="00C621F9" w:rsidP="00011418">
      <w:pPr>
        <w:spacing w:after="0" w:line="360" w:lineRule="auto"/>
        <w:jc w:val="both"/>
        <w:rPr>
          <w:rFonts w:ascii="Times New Roman" w:eastAsia="Times New Roman" w:hAnsi="Times New Roman" w:cs="Times New Roman"/>
          <w:b/>
          <w:i w:val="0"/>
          <w:iCs w:val="0"/>
          <w:sz w:val="24"/>
          <w:szCs w:val="24"/>
          <w:lang w:eastAsia="pt-BR" w:bidi="ar-SA"/>
        </w:rPr>
      </w:pPr>
    </w:p>
    <w:p w:rsidR="00C621F9" w:rsidRPr="007C7CF6" w:rsidRDefault="00C621F9" w:rsidP="00011418">
      <w:pPr>
        <w:spacing w:after="0" w:line="360" w:lineRule="auto"/>
        <w:jc w:val="both"/>
        <w:rPr>
          <w:rStyle w:val="hps"/>
          <w:rFonts w:ascii="Times New Roman" w:hAnsi="Times New Roman" w:cs="Times New Roman"/>
          <w:i w:val="0"/>
          <w:sz w:val="24"/>
          <w:szCs w:val="24"/>
        </w:rPr>
      </w:pPr>
      <w:r w:rsidRPr="007C7CF6">
        <w:rPr>
          <w:rStyle w:val="hps"/>
          <w:rFonts w:ascii="Times New Roman" w:hAnsi="Times New Roman" w:cs="Times New Roman"/>
          <w:b/>
          <w:i w:val="0"/>
          <w:sz w:val="24"/>
          <w:szCs w:val="24"/>
        </w:rPr>
        <w:t xml:space="preserve">Objective: </w:t>
      </w:r>
      <w:r w:rsidRPr="007C7CF6">
        <w:rPr>
          <w:rStyle w:val="hps"/>
          <w:rFonts w:ascii="Times New Roman" w:hAnsi="Times New Roman" w:cs="Times New Roman"/>
          <w:i w:val="0"/>
          <w:sz w:val="24"/>
          <w:szCs w:val="24"/>
        </w:rPr>
        <w:t>To verify the profile of the patients submitted to NIV in the HUOP, and to identify the factors associated with the success of the technique, as well as the effectiveness of the method.</w:t>
      </w:r>
      <w:r w:rsidRPr="007C7CF6">
        <w:rPr>
          <w:rStyle w:val="hps"/>
          <w:rFonts w:ascii="Times New Roman" w:hAnsi="Times New Roman" w:cs="Times New Roman"/>
          <w:b/>
          <w:i w:val="0"/>
          <w:sz w:val="24"/>
          <w:szCs w:val="24"/>
        </w:rPr>
        <w:t>M</w:t>
      </w:r>
      <w:r w:rsidR="007C7CF6" w:rsidRPr="007C7CF6">
        <w:rPr>
          <w:rStyle w:val="hps"/>
          <w:rFonts w:ascii="Times New Roman" w:hAnsi="Times New Roman" w:cs="Times New Roman"/>
          <w:b/>
          <w:i w:val="0"/>
          <w:sz w:val="24"/>
          <w:szCs w:val="24"/>
        </w:rPr>
        <w:t>aterials and Methods</w:t>
      </w:r>
      <w:r w:rsidRPr="007C7CF6">
        <w:rPr>
          <w:rFonts w:ascii="Times New Roman" w:hAnsi="Times New Roman" w:cs="Times New Roman"/>
          <w:b/>
          <w:i w:val="0"/>
          <w:sz w:val="24"/>
          <w:szCs w:val="24"/>
        </w:rPr>
        <w:t>:</w:t>
      </w:r>
      <w:r w:rsidRPr="007C7CF6">
        <w:rPr>
          <w:rFonts w:ascii="Times New Roman" w:hAnsi="Times New Roman" w:cs="Times New Roman"/>
          <w:i w:val="0"/>
          <w:sz w:val="24"/>
          <w:szCs w:val="24"/>
        </w:rPr>
        <w:t xml:space="preserve"> Descriptive, analytical and retrospective study. Research performed through the analysis and collection of database variables and medical records of the patients treated at HUOP, in the 9-month period. Patients who had a need for non-invasive </w:t>
      </w:r>
      <w:proofErr w:type="spellStart"/>
      <w:r w:rsidRPr="007C7CF6">
        <w:rPr>
          <w:rFonts w:ascii="Times New Roman" w:hAnsi="Times New Roman" w:cs="Times New Roman"/>
          <w:i w:val="0"/>
          <w:sz w:val="24"/>
          <w:szCs w:val="24"/>
        </w:rPr>
        <w:t>ventilatory</w:t>
      </w:r>
      <w:proofErr w:type="spellEnd"/>
      <w:r w:rsidRPr="007C7CF6">
        <w:rPr>
          <w:rFonts w:ascii="Times New Roman" w:hAnsi="Times New Roman" w:cs="Times New Roman"/>
          <w:i w:val="0"/>
          <w:sz w:val="24"/>
          <w:szCs w:val="24"/>
        </w:rPr>
        <w:t xml:space="preserve"> support were included and that this support was performed by physiotherapists. </w:t>
      </w:r>
      <w:r w:rsidRPr="007C7CF6">
        <w:rPr>
          <w:rStyle w:val="hps"/>
          <w:rFonts w:ascii="Times New Roman" w:hAnsi="Times New Roman" w:cs="Times New Roman"/>
          <w:b/>
          <w:i w:val="0"/>
          <w:sz w:val="24"/>
          <w:szCs w:val="24"/>
        </w:rPr>
        <w:t xml:space="preserve">Results: </w:t>
      </w:r>
      <w:r w:rsidRPr="007C7CF6">
        <w:rPr>
          <w:rStyle w:val="hps"/>
          <w:rFonts w:ascii="Times New Roman" w:hAnsi="Times New Roman" w:cs="Times New Roman"/>
          <w:i w:val="0"/>
          <w:sz w:val="24"/>
          <w:szCs w:val="24"/>
        </w:rPr>
        <w:t>The sample consisted of 36 patients, of both sexes, most of them elderly, of the white race. The major cause of NIV was pulmonary disease, followed by cardiac causes, other causes and abdominal causes. This technique was successfully considered in 63.8% of the cases against non-success in 36.1% of them.</w:t>
      </w:r>
    </w:p>
    <w:p w:rsidR="00C621F9" w:rsidRPr="007C7CF6" w:rsidRDefault="00C621F9" w:rsidP="00011418">
      <w:pPr>
        <w:spacing w:after="0" w:line="360" w:lineRule="auto"/>
        <w:jc w:val="both"/>
        <w:rPr>
          <w:rStyle w:val="hps"/>
          <w:rFonts w:ascii="Times New Roman" w:hAnsi="Times New Roman" w:cs="Times New Roman"/>
          <w:i w:val="0"/>
          <w:sz w:val="24"/>
          <w:szCs w:val="24"/>
        </w:rPr>
      </w:pPr>
      <w:r w:rsidRPr="007C7CF6">
        <w:rPr>
          <w:rStyle w:val="hps"/>
          <w:rFonts w:ascii="Times New Roman" w:hAnsi="Times New Roman" w:cs="Times New Roman"/>
          <w:i w:val="0"/>
          <w:sz w:val="24"/>
          <w:szCs w:val="24"/>
        </w:rPr>
        <w:t xml:space="preserve">The cardiac pathologies were the ones with the highest success rate, followed by the pulmonary and others. In the abdominal pathologies, NIV was not successful in any of the patients in this group. </w:t>
      </w:r>
      <w:r w:rsidRPr="007C7CF6">
        <w:rPr>
          <w:rStyle w:val="hps"/>
          <w:rFonts w:ascii="Times New Roman" w:hAnsi="Times New Roman" w:cs="Times New Roman"/>
          <w:b/>
          <w:i w:val="0"/>
          <w:sz w:val="24"/>
          <w:szCs w:val="24"/>
        </w:rPr>
        <w:t xml:space="preserve">Conclusion: </w:t>
      </w:r>
      <w:r w:rsidRPr="007C7CF6">
        <w:rPr>
          <w:rStyle w:val="hps"/>
          <w:rFonts w:ascii="Times New Roman" w:hAnsi="Times New Roman" w:cs="Times New Roman"/>
          <w:i w:val="0"/>
          <w:sz w:val="24"/>
          <w:szCs w:val="24"/>
        </w:rPr>
        <w:t>Most patients evolved successfully. Therefore, NIV is a safe and effective alte</w:t>
      </w:r>
      <w:r w:rsidR="007E50F7" w:rsidRPr="007C7CF6">
        <w:rPr>
          <w:rStyle w:val="hps"/>
          <w:rFonts w:ascii="Times New Roman" w:hAnsi="Times New Roman" w:cs="Times New Roman"/>
          <w:i w:val="0"/>
          <w:sz w:val="24"/>
          <w:szCs w:val="24"/>
        </w:rPr>
        <w:t xml:space="preserve">rnative in the prevention of </w:t>
      </w:r>
      <w:proofErr w:type="spellStart"/>
      <w:r w:rsidR="007E50F7" w:rsidRPr="007C7CF6">
        <w:rPr>
          <w:rStyle w:val="hps"/>
          <w:rFonts w:ascii="Times New Roman" w:hAnsi="Times New Roman" w:cs="Times New Roman"/>
          <w:i w:val="0"/>
          <w:sz w:val="24"/>
          <w:szCs w:val="24"/>
        </w:rPr>
        <w:t>orotracheal</w:t>
      </w:r>
      <w:proofErr w:type="spellEnd"/>
      <w:r w:rsidR="007E50F7" w:rsidRPr="007C7CF6">
        <w:rPr>
          <w:rStyle w:val="hps"/>
          <w:rFonts w:ascii="Times New Roman" w:hAnsi="Times New Roman" w:cs="Times New Roman"/>
          <w:i w:val="0"/>
          <w:sz w:val="24"/>
          <w:szCs w:val="24"/>
        </w:rPr>
        <w:t xml:space="preserve"> intubation</w:t>
      </w:r>
      <w:r w:rsidRPr="007C7CF6">
        <w:rPr>
          <w:rStyle w:val="hps"/>
          <w:rFonts w:ascii="Times New Roman" w:hAnsi="Times New Roman" w:cs="Times New Roman"/>
          <w:i w:val="0"/>
          <w:sz w:val="24"/>
          <w:szCs w:val="24"/>
        </w:rPr>
        <w:t>. The profile of patients submitted to NIV, are elderly, of both sexes, whites, with pulmonary diseases followed by cardiac. Patients with cardiac diseases were the ones with the highest success rate.</w:t>
      </w:r>
    </w:p>
    <w:p w:rsidR="00C621F9" w:rsidRPr="007C7CF6" w:rsidRDefault="00C621F9" w:rsidP="00011418">
      <w:pPr>
        <w:spacing w:after="0" w:line="360" w:lineRule="auto"/>
        <w:jc w:val="both"/>
        <w:rPr>
          <w:rStyle w:val="hps"/>
          <w:rFonts w:ascii="Times New Roman" w:hAnsi="Times New Roman" w:cs="Times New Roman"/>
          <w:i w:val="0"/>
          <w:sz w:val="24"/>
          <w:szCs w:val="24"/>
        </w:rPr>
      </w:pPr>
    </w:p>
    <w:p w:rsidR="00C621F9" w:rsidRPr="007C7CF6" w:rsidRDefault="007C7CF6" w:rsidP="00011418">
      <w:pPr>
        <w:spacing w:after="0" w:line="360" w:lineRule="auto"/>
        <w:jc w:val="both"/>
        <w:rPr>
          <w:rFonts w:ascii="Times New Roman" w:eastAsia="Times New Roman" w:hAnsi="Times New Roman" w:cs="Times New Roman"/>
          <w:b/>
          <w:i w:val="0"/>
          <w:iCs w:val="0"/>
          <w:sz w:val="24"/>
          <w:szCs w:val="24"/>
          <w:lang w:eastAsia="pt-BR" w:bidi="ar-SA"/>
        </w:rPr>
      </w:pPr>
      <w:r w:rsidRPr="007C7CF6">
        <w:rPr>
          <w:rStyle w:val="hps"/>
          <w:rFonts w:ascii="Times New Roman" w:hAnsi="Times New Roman" w:cs="Times New Roman"/>
          <w:b/>
          <w:i w:val="0"/>
          <w:sz w:val="24"/>
          <w:szCs w:val="24"/>
        </w:rPr>
        <w:t xml:space="preserve">DESCRIPTORS: </w:t>
      </w:r>
      <w:r w:rsidR="00C621F9" w:rsidRPr="007C7CF6">
        <w:rPr>
          <w:rStyle w:val="hps"/>
          <w:rFonts w:ascii="Times New Roman" w:hAnsi="Times New Roman" w:cs="Times New Roman"/>
          <w:i w:val="0"/>
          <w:sz w:val="24"/>
          <w:szCs w:val="24"/>
        </w:rPr>
        <w:t xml:space="preserve">Non-invasive ventilation; </w:t>
      </w:r>
      <w:proofErr w:type="spellStart"/>
      <w:r w:rsidR="00C621F9" w:rsidRPr="007C7CF6">
        <w:rPr>
          <w:rStyle w:val="hps"/>
          <w:rFonts w:ascii="Times New Roman" w:hAnsi="Times New Roman" w:cs="Times New Roman"/>
          <w:i w:val="0"/>
          <w:sz w:val="24"/>
          <w:szCs w:val="24"/>
        </w:rPr>
        <w:t>Intratracheal</w:t>
      </w:r>
      <w:proofErr w:type="spellEnd"/>
      <w:r w:rsidR="00C621F9" w:rsidRPr="007C7CF6">
        <w:rPr>
          <w:rStyle w:val="hps"/>
          <w:rFonts w:ascii="Times New Roman" w:hAnsi="Times New Roman" w:cs="Times New Roman"/>
          <w:i w:val="0"/>
          <w:sz w:val="24"/>
          <w:szCs w:val="24"/>
        </w:rPr>
        <w:t xml:space="preserve"> Intubation; Respiratory Insufficiency.</w:t>
      </w:r>
    </w:p>
    <w:p w:rsidR="00C621F9" w:rsidRDefault="00C621F9" w:rsidP="00011418">
      <w:pPr>
        <w:pStyle w:val="xmsonormal"/>
        <w:spacing w:before="0" w:beforeAutospacing="0" w:after="0" w:afterAutospacing="0" w:line="360" w:lineRule="auto"/>
        <w:jc w:val="both"/>
        <w:rPr>
          <w:b/>
          <w:lang w:val="en-US"/>
        </w:rPr>
      </w:pPr>
    </w:p>
    <w:p w:rsidR="00A75C2D" w:rsidRDefault="00A75C2D" w:rsidP="00011418">
      <w:pPr>
        <w:pStyle w:val="xmsonormal"/>
        <w:spacing w:before="0" w:beforeAutospacing="0" w:after="0" w:afterAutospacing="0" w:line="360" w:lineRule="auto"/>
        <w:jc w:val="both"/>
        <w:rPr>
          <w:b/>
          <w:lang w:val="en-US"/>
        </w:rPr>
      </w:pPr>
    </w:p>
    <w:p w:rsidR="00A75C2D" w:rsidRDefault="00A75C2D" w:rsidP="00011418">
      <w:pPr>
        <w:pStyle w:val="xmsonormal"/>
        <w:spacing w:before="0" w:beforeAutospacing="0" w:after="0" w:afterAutospacing="0" w:line="360" w:lineRule="auto"/>
        <w:jc w:val="both"/>
        <w:rPr>
          <w:b/>
          <w:lang w:val="en-US"/>
        </w:rPr>
      </w:pPr>
    </w:p>
    <w:p w:rsidR="00A75C2D" w:rsidRDefault="00A75C2D" w:rsidP="00011418">
      <w:pPr>
        <w:pStyle w:val="xmsonormal"/>
        <w:spacing w:before="0" w:beforeAutospacing="0" w:after="0" w:afterAutospacing="0" w:line="360" w:lineRule="auto"/>
        <w:jc w:val="both"/>
        <w:rPr>
          <w:b/>
          <w:lang w:val="en-US"/>
        </w:rPr>
      </w:pPr>
    </w:p>
    <w:p w:rsidR="00A75C2D" w:rsidRDefault="00A75C2D" w:rsidP="00011418">
      <w:pPr>
        <w:pStyle w:val="xmsonormal"/>
        <w:spacing w:before="0" w:beforeAutospacing="0" w:after="0" w:afterAutospacing="0" w:line="360" w:lineRule="auto"/>
        <w:jc w:val="both"/>
        <w:rPr>
          <w:b/>
          <w:lang w:val="en-US"/>
        </w:rPr>
      </w:pPr>
    </w:p>
    <w:p w:rsidR="00A75C2D" w:rsidRDefault="00A75C2D" w:rsidP="00011418">
      <w:pPr>
        <w:pStyle w:val="xmsonormal"/>
        <w:spacing w:before="0" w:beforeAutospacing="0" w:after="0" w:afterAutospacing="0" w:line="360" w:lineRule="auto"/>
        <w:jc w:val="both"/>
        <w:rPr>
          <w:b/>
          <w:lang w:val="en-US"/>
        </w:rPr>
      </w:pPr>
    </w:p>
    <w:p w:rsidR="00A75C2D" w:rsidRDefault="00A75C2D" w:rsidP="00011418">
      <w:pPr>
        <w:pStyle w:val="xmsonormal"/>
        <w:spacing w:before="0" w:beforeAutospacing="0" w:after="0" w:afterAutospacing="0" w:line="360" w:lineRule="auto"/>
        <w:jc w:val="both"/>
        <w:rPr>
          <w:b/>
          <w:lang w:val="en-US"/>
        </w:rPr>
      </w:pPr>
    </w:p>
    <w:p w:rsidR="00A75C2D" w:rsidRDefault="00A75C2D" w:rsidP="00011418">
      <w:pPr>
        <w:pStyle w:val="xmsonormal"/>
        <w:spacing w:before="0" w:beforeAutospacing="0" w:after="0" w:afterAutospacing="0" w:line="360" w:lineRule="auto"/>
        <w:jc w:val="both"/>
        <w:rPr>
          <w:b/>
          <w:lang w:val="en-US"/>
        </w:rPr>
      </w:pPr>
    </w:p>
    <w:p w:rsidR="00A75C2D" w:rsidRDefault="00A75C2D" w:rsidP="00011418">
      <w:pPr>
        <w:pStyle w:val="xmsonormal"/>
        <w:spacing w:before="0" w:beforeAutospacing="0" w:after="0" w:afterAutospacing="0" w:line="360" w:lineRule="auto"/>
        <w:jc w:val="both"/>
        <w:rPr>
          <w:b/>
          <w:lang w:val="en-US"/>
        </w:rPr>
      </w:pPr>
    </w:p>
    <w:p w:rsidR="00A75C2D" w:rsidRDefault="00A75C2D" w:rsidP="00011418">
      <w:pPr>
        <w:pStyle w:val="xmsonormal"/>
        <w:spacing w:before="0" w:beforeAutospacing="0" w:after="0" w:afterAutospacing="0" w:line="360" w:lineRule="auto"/>
        <w:jc w:val="both"/>
        <w:rPr>
          <w:b/>
          <w:lang w:val="en-US"/>
        </w:rPr>
      </w:pPr>
    </w:p>
    <w:p w:rsidR="00A75C2D" w:rsidRDefault="00A75C2D" w:rsidP="00011418">
      <w:pPr>
        <w:pStyle w:val="xmsonormal"/>
        <w:spacing w:before="0" w:beforeAutospacing="0" w:after="0" w:afterAutospacing="0" w:line="360" w:lineRule="auto"/>
        <w:jc w:val="both"/>
        <w:rPr>
          <w:b/>
          <w:lang w:val="en-US"/>
        </w:rPr>
      </w:pPr>
    </w:p>
    <w:p w:rsidR="00A75C2D" w:rsidRPr="007C7CF6" w:rsidRDefault="00A75C2D" w:rsidP="00011418">
      <w:pPr>
        <w:pStyle w:val="xmsonormal"/>
        <w:spacing w:before="0" w:beforeAutospacing="0" w:after="0" w:afterAutospacing="0" w:line="360" w:lineRule="auto"/>
        <w:jc w:val="both"/>
        <w:rPr>
          <w:b/>
          <w:lang w:val="en-US"/>
        </w:rPr>
      </w:pPr>
    </w:p>
    <w:p w:rsidR="00E671A9" w:rsidRPr="007C7CF6" w:rsidRDefault="00A75C2D" w:rsidP="00011418">
      <w:pPr>
        <w:spacing w:after="0" w:line="360" w:lineRule="auto"/>
        <w:jc w:val="center"/>
        <w:rPr>
          <w:rFonts w:ascii="Times New Roman" w:hAnsi="Times New Roman" w:cs="Times New Roman"/>
          <w:b/>
          <w:i w:val="0"/>
          <w:sz w:val="24"/>
          <w:szCs w:val="24"/>
          <w:lang w:val="pt-BR"/>
        </w:rPr>
      </w:pPr>
      <w:r>
        <w:rPr>
          <w:rFonts w:ascii="Times New Roman" w:hAnsi="Times New Roman" w:cs="Times New Roman"/>
          <w:b/>
          <w:i w:val="0"/>
          <w:sz w:val="24"/>
          <w:szCs w:val="24"/>
          <w:lang w:val="pt-BR"/>
        </w:rPr>
        <w:lastRenderedPageBreak/>
        <w:t>R</w:t>
      </w:r>
      <w:r w:rsidR="00E671A9" w:rsidRPr="007C7CF6">
        <w:rPr>
          <w:rFonts w:ascii="Times New Roman" w:hAnsi="Times New Roman" w:cs="Times New Roman"/>
          <w:b/>
          <w:i w:val="0"/>
          <w:sz w:val="24"/>
          <w:szCs w:val="24"/>
          <w:lang w:val="pt-BR"/>
        </w:rPr>
        <w:t>ESUMEN</w:t>
      </w:r>
    </w:p>
    <w:p w:rsidR="00E671A9" w:rsidRPr="007C7CF6" w:rsidRDefault="00E671A9" w:rsidP="00011418">
      <w:pPr>
        <w:spacing w:after="0" w:line="360" w:lineRule="auto"/>
        <w:jc w:val="center"/>
        <w:rPr>
          <w:rFonts w:ascii="Times New Roman" w:hAnsi="Times New Roman" w:cs="Times New Roman"/>
          <w:b/>
          <w:i w:val="0"/>
          <w:sz w:val="24"/>
          <w:szCs w:val="24"/>
          <w:lang w:val="pt-BR"/>
        </w:rPr>
      </w:pPr>
    </w:p>
    <w:p w:rsidR="00E671A9" w:rsidRPr="007C7CF6" w:rsidRDefault="00E671A9" w:rsidP="00011418">
      <w:pPr>
        <w:pStyle w:val="xmsonormal"/>
        <w:shd w:val="clear" w:color="auto" w:fill="FFFFFF"/>
        <w:spacing w:before="0" w:beforeAutospacing="0" w:after="0" w:afterAutospacing="0" w:line="360" w:lineRule="auto"/>
        <w:jc w:val="both"/>
        <w:rPr>
          <w:shd w:val="clear" w:color="auto" w:fill="F6FBFF"/>
        </w:rPr>
      </w:pPr>
      <w:r w:rsidRPr="007C7CF6">
        <w:rPr>
          <w:b/>
        </w:rPr>
        <w:t xml:space="preserve">Objetivo: </w:t>
      </w:r>
      <w:r w:rsidRPr="007C7CF6">
        <w:t xml:space="preserve">Verificar </w:t>
      </w:r>
      <w:proofErr w:type="spellStart"/>
      <w:proofErr w:type="gramStart"/>
      <w:r w:rsidRPr="007C7CF6">
        <w:t>el</w:t>
      </w:r>
      <w:proofErr w:type="spellEnd"/>
      <w:proofErr w:type="gramEnd"/>
      <w:r w:rsidRPr="007C7CF6">
        <w:t xml:space="preserve"> perfil de </w:t>
      </w:r>
      <w:proofErr w:type="spellStart"/>
      <w:r w:rsidRPr="007C7CF6">
        <w:t>los</w:t>
      </w:r>
      <w:proofErr w:type="spellEnd"/>
      <w:r w:rsidRPr="007C7CF6">
        <w:t xml:space="preserve"> pacientes </w:t>
      </w:r>
      <w:proofErr w:type="spellStart"/>
      <w:r w:rsidRPr="007C7CF6">
        <w:t>sometidos</w:t>
      </w:r>
      <w:proofErr w:type="spellEnd"/>
      <w:r w:rsidRPr="007C7CF6">
        <w:t xml:space="preserve"> a </w:t>
      </w:r>
      <w:proofErr w:type="spellStart"/>
      <w:r w:rsidRPr="007C7CF6">
        <w:t>la</w:t>
      </w:r>
      <w:proofErr w:type="spellEnd"/>
      <w:r w:rsidRPr="007C7CF6">
        <w:t xml:space="preserve"> VNI </w:t>
      </w:r>
      <w:r w:rsidR="00A75C2D">
        <w:t xml:space="preserve">em </w:t>
      </w:r>
      <w:proofErr w:type="spellStart"/>
      <w:r w:rsidRPr="007C7CF6">
        <w:t>el</w:t>
      </w:r>
      <w:proofErr w:type="spellEnd"/>
      <w:r w:rsidRPr="007C7CF6">
        <w:t xml:space="preserve"> HUOP, e identificar </w:t>
      </w:r>
      <w:proofErr w:type="spellStart"/>
      <w:r w:rsidRPr="007C7CF6">
        <w:t>los</w:t>
      </w:r>
      <w:proofErr w:type="spellEnd"/>
      <w:r w:rsidR="00A75C2D">
        <w:t xml:space="preserve"> </w:t>
      </w:r>
      <w:proofErr w:type="spellStart"/>
      <w:r w:rsidRPr="007C7CF6">
        <w:t>factores</w:t>
      </w:r>
      <w:proofErr w:type="spellEnd"/>
      <w:r w:rsidR="00A75C2D">
        <w:t xml:space="preserve"> </w:t>
      </w:r>
      <w:proofErr w:type="spellStart"/>
      <w:r w:rsidRPr="007C7CF6">
        <w:t>asociados</w:t>
      </w:r>
      <w:proofErr w:type="spellEnd"/>
      <w:r w:rsidRPr="007C7CF6">
        <w:t xml:space="preserve"> </w:t>
      </w:r>
      <w:proofErr w:type="spellStart"/>
      <w:r w:rsidRPr="007C7CF6">
        <w:t>al</w:t>
      </w:r>
      <w:proofErr w:type="spellEnd"/>
      <w:r w:rsidRPr="007C7CF6">
        <w:t xml:space="preserve"> </w:t>
      </w:r>
      <w:proofErr w:type="spellStart"/>
      <w:r w:rsidRPr="007C7CF6">
        <w:t>éxito</w:t>
      </w:r>
      <w:proofErr w:type="spellEnd"/>
      <w:r w:rsidRPr="007C7CF6">
        <w:t xml:space="preserve"> de </w:t>
      </w:r>
      <w:proofErr w:type="spellStart"/>
      <w:r w:rsidRPr="007C7CF6">
        <w:t>la</w:t>
      </w:r>
      <w:proofErr w:type="spellEnd"/>
      <w:r w:rsidRPr="007C7CF6">
        <w:t xml:space="preserve"> técnica, </w:t>
      </w:r>
      <w:proofErr w:type="spellStart"/>
      <w:r w:rsidRPr="007C7CF6">
        <w:t>así</w:t>
      </w:r>
      <w:proofErr w:type="spellEnd"/>
      <w:r w:rsidRPr="007C7CF6">
        <w:t xml:space="preserve"> como </w:t>
      </w:r>
      <w:r w:rsidR="00A75C2D">
        <w:t xml:space="preserve">La eficácia </w:t>
      </w:r>
      <w:proofErr w:type="spellStart"/>
      <w:r w:rsidRPr="007C7CF6">
        <w:t>del</w:t>
      </w:r>
      <w:proofErr w:type="spellEnd"/>
      <w:r w:rsidRPr="007C7CF6">
        <w:t xml:space="preserve"> método.</w:t>
      </w:r>
      <w:r w:rsidR="00A75C2D">
        <w:t xml:space="preserve"> </w:t>
      </w:r>
      <w:proofErr w:type="spellStart"/>
      <w:r w:rsidR="007C7CF6" w:rsidRPr="007C7CF6">
        <w:rPr>
          <w:b/>
        </w:rPr>
        <w:t>Materiales</w:t>
      </w:r>
      <w:proofErr w:type="spellEnd"/>
      <w:r w:rsidR="007C7CF6" w:rsidRPr="007C7CF6">
        <w:rPr>
          <w:b/>
        </w:rPr>
        <w:t xml:space="preserve"> y Métodos</w:t>
      </w:r>
      <w:r w:rsidRPr="007C7CF6">
        <w:rPr>
          <w:b/>
        </w:rPr>
        <w:t>:</w:t>
      </w:r>
      <w:r w:rsidR="00A75C2D">
        <w:rPr>
          <w:b/>
        </w:rPr>
        <w:t xml:space="preserve"> </w:t>
      </w:r>
      <w:proofErr w:type="spellStart"/>
      <w:r w:rsidRPr="007C7CF6">
        <w:t>Estudio</w:t>
      </w:r>
      <w:proofErr w:type="spellEnd"/>
      <w:r w:rsidR="00A75C2D">
        <w:t xml:space="preserve"> </w:t>
      </w:r>
      <w:proofErr w:type="spellStart"/>
      <w:r w:rsidRPr="007C7CF6">
        <w:t>descriptivo</w:t>
      </w:r>
      <w:proofErr w:type="spellEnd"/>
      <w:r w:rsidRPr="007C7CF6">
        <w:t xml:space="preserve">, analítico y retrospectivo. </w:t>
      </w:r>
      <w:proofErr w:type="spellStart"/>
      <w:r w:rsidRPr="007C7CF6">
        <w:t>Investigación</w:t>
      </w:r>
      <w:proofErr w:type="spellEnd"/>
      <w:r w:rsidRPr="007C7CF6">
        <w:t xml:space="preserve"> realizada a través </w:t>
      </w:r>
      <w:proofErr w:type="spellStart"/>
      <w:r w:rsidRPr="007C7CF6">
        <w:t>delanálisis</w:t>
      </w:r>
      <w:proofErr w:type="spellEnd"/>
      <w:r w:rsidRPr="007C7CF6">
        <w:t xml:space="preserve"> y </w:t>
      </w:r>
      <w:proofErr w:type="spellStart"/>
      <w:r w:rsidRPr="007C7CF6">
        <w:t>recolección</w:t>
      </w:r>
      <w:proofErr w:type="spellEnd"/>
      <w:r w:rsidRPr="007C7CF6">
        <w:t xml:space="preserve"> de </w:t>
      </w:r>
      <w:proofErr w:type="spellStart"/>
      <w:r w:rsidRPr="007C7CF6">
        <w:t>variables</w:t>
      </w:r>
      <w:proofErr w:type="spellEnd"/>
      <w:r w:rsidR="00A75C2D">
        <w:t xml:space="preserve"> </w:t>
      </w:r>
      <w:proofErr w:type="spellStart"/>
      <w:proofErr w:type="gramStart"/>
      <w:r w:rsidRPr="007C7CF6">
        <w:t>del</w:t>
      </w:r>
      <w:proofErr w:type="spellEnd"/>
      <w:proofErr w:type="gramEnd"/>
      <w:r w:rsidRPr="007C7CF6">
        <w:t xml:space="preserve"> banco de </w:t>
      </w:r>
      <w:proofErr w:type="spellStart"/>
      <w:r w:rsidRPr="007C7CF6">
        <w:t>datos</w:t>
      </w:r>
      <w:proofErr w:type="spellEnd"/>
      <w:r w:rsidRPr="007C7CF6">
        <w:t xml:space="preserve"> y </w:t>
      </w:r>
      <w:proofErr w:type="spellStart"/>
      <w:r w:rsidRPr="007C7CF6">
        <w:t>prontuarios</w:t>
      </w:r>
      <w:proofErr w:type="spellEnd"/>
      <w:r w:rsidRPr="007C7CF6">
        <w:t xml:space="preserve"> de </w:t>
      </w:r>
      <w:proofErr w:type="spellStart"/>
      <w:r w:rsidRPr="007C7CF6">
        <w:t>los</w:t>
      </w:r>
      <w:proofErr w:type="spellEnd"/>
      <w:r w:rsidRPr="007C7CF6">
        <w:t xml:space="preserve"> pacientes atendidos </w:t>
      </w:r>
      <w:r w:rsidR="00A75C2D">
        <w:t xml:space="preserve">em </w:t>
      </w:r>
      <w:proofErr w:type="spellStart"/>
      <w:r w:rsidRPr="007C7CF6">
        <w:t>el</w:t>
      </w:r>
      <w:proofErr w:type="spellEnd"/>
      <w:r w:rsidRPr="007C7CF6">
        <w:t xml:space="preserve"> HUOP, </w:t>
      </w:r>
      <w:r w:rsidR="00A75C2D">
        <w:t xml:space="preserve">em </w:t>
      </w:r>
      <w:proofErr w:type="spellStart"/>
      <w:r w:rsidRPr="007C7CF6">
        <w:t>el</w:t>
      </w:r>
      <w:proofErr w:type="spellEnd"/>
      <w:r w:rsidRPr="007C7CF6">
        <w:t xml:space="preserve"> período de 9 meses. Se </w:t>
      </w:r>
      <w:proofErr w:type="spellStart"/>
      <w:r w:rsidRPr="007C7CF6">
        <w:t>incluyeron</w:t>
      </w:r>
      <w:proofErr w:type="spellEnd"/>
      <w:r w:rsidRPr="007C7CF6">
        <w:t xml:space="preserve"> pacientes que </w:t>
      </w:r>
      <w:proofErr w:type="spellStart"/>
      <w:r w:rsidRPr="007C7CF6">
        <w:t>presentaron</w:t>
      </w:r>
      <w:proofErr w:type="spellEnd"/>
      <w:r w:rsidR="00A75C2D">
        <w:t xml:space="preserve"> </w:t>
      </w:r>
      <w:proofErr w:type="spellStart"/>
      <w:r w:rsidRPr="007C7CF6">
        <w:t>necesidad</w:t>
      </w:r>
      <w:proofErr w:type="spellEnd"/>
      <w:r w:rsidRPr="007C7CF6">
        <w:t xml:space="preserve"> de </w:t>
      </w:r>
      <w:proofErr w:type="spellStart"/>
      <w:r w:rsidRPr="007C7CF6">
        <w:t>soporte</w:t>
      </w:r>
      <w:proofErr w:type="spellEnd"/>
      <w:r w:rsidR="00A75C2D">
        <w:t xml:space="preserve"> </w:t>
      </w:r>
      <w:proofErr w:type="spellStart"/>
      <w:r w:rsidRPr="007C7CF6">
        <w:t>ventilatorio</w:t>
      </w:r>
      <w:proofErr w:type="spellEnd"/>
      <w:r w:rsidRPr="007C7CF6">
        <w:t xml:space="preserve"> no invasivo y que este </w:t>
      </w:r>
      <w:proofErr w:type="spellStart"/>
      <w:r w:rsidRPr="007C7CF6">
        <w:t>soporte</w:t>
      </w:r>
      <w:proofErr w:type="spellEnd"/>
      <w:r w:rsidRPr="007C7CF6">
        <w:t xml:space="preserve"> ha </w:t>
      </w:r>
      <w:proofErr w:type="gramStart"/>
      <w:r w:rsidRPr="007C7CF6">
        <w:t>sido</w:t>
      </w:r>
      <w:proofErr w:type="gramEnd"/>
      <w:r w:rsidRPr="007C7CF6">
        <w:t xml:space="preserve"> realizado por fisioterapeutas. </w:t>
      </w:r>
      <w:r w:rsidRPr="007C7CF6">
        <w:rPr>
          <w:b/>
        </w:rPr>
        <w:t xml:space="preserve">Resultados: </w:t>
      </w:r>
      <w:r w:rsidR="007C7CF6" w:rsidRPr="007C7CF6">
        <w:t xml:space="preserve">La </w:t>
      </w:r>
      <w:proofErr w:type="spellStart"/>
      <w:r w:rsidR="007C7CF6" w:rsidRPr="007C7CF6">
        <w:t>muestra</w:t>
      </w:r>
      <w:proofErr w:type="spellEnd"/>
      <w:r w:rsidR="00A75C2D">
        <w:t xml:space="preserve"> </w:t>
      </w:r>
      <w:proofErr w:type="spellStart"/>
      <w:r w:rsidR="007C7CF6" w:rsidRPr="007C7CF6">
        <w:t>fue</w:t>
      </w:r>
      <w:proofErr w:type="spellEnd"/>
      <w:r w:rsidR="00A75C2D">
        <w:t xml:space="preserve"> </w:t>
      </w:r>
      <w:proofErr w:type="spellStart"/>
      <w:r w:rsidR="007C7CF6" w:rsidRPr="007C7CF6">
        <w:t>compuesta</w:t>
      </w:r>
      <w:proofErr w:type="spellEnd"/>
      <w:r w:rsidR="007C7CF6" w:rsidRPr="007C7CF6">
        <w:t xml:space="preserve"> por 36 pacientes, de </w:t>
      </w:r>
      <w:proofErr w:type="gramStart"/>
      <w:r w:rsidR="007C7CF6" w:rsidRPr="007C7CF6">
        <w:t>ambos</w:t>
      </w:r>
      <w:proofErr w:type="gramEnd"/>
      <w:r w:rsidR="007C7CF6" w:rsidRPr="007C7CF6">
        <w:t xml:space="preserve"> sexos, </w:t>
      </w:r>
      <w:proofErr w:type="spellStart"/>
      <w:r w:rsidR="007C7CF6" w:rsidRPr="007C7CF6">
        <w:t>siendo</w:t>
      </w:r>
      <w:proofErr w:type="spellEnd"/>
      <w:r w:rsidR="00A75C2D">
        <w:t xml:space="preserve"> La </w:t>
      </w:r>
      <w:proofErr w:type="spellStart"/>
      <w:r w:rsidR="007C7CF6" w:rsidRPr="007C7CF6">
        <w:t>mayoría</w:t>
      </w:r>
      <w:proofErr w:type="spellEnd"/>
      <w:r w:rsidR="00A75C2D">
        <w:t xml:space="preserve"> </w:t>
      </w:r>
      <w:proofErr w:type="spellStart"/>
      <w:r w:rsidR="007C7CF6" w:rsidRPr="007C7CF6">
        <w:t>ancianos</w:t>
      </w:r>
      <w:proofErr w:type="spellEnd"/>
      <w:r w:rsidR="007C7CF6" w:rsidRPr="007C7CF6">
        <w:t xml:space="preserve">, de </w:t>
      </w:r>
      <w:r w:rsidR="00A75C2D">
        <w:t xml:space="preserve">La </w:t>
      </w:r>
      <w:proofErr w:type="spellStart"/>
      <w:r w:rsidR="007C7CF6" w:rsidRPr="007C7CF6">
        <w:t>raza</w:t>
      </w:r>
      <w:proofErr w:type="spellEnd"/>
      <w:r w:rsidR="00A75C2D">
        <w:t xml:space="preserve"> </w:t>
      </w:r>
      <w:proofErr w:type="spellStart"/>
      <w:r w:rsidR="007C7CF6" w:rsidRPr="007C7CF6">
        <w:t>blanca</w:t>
      </w:r>
      <w:proofErr w:type="spellEnd"/>
      <w:r w:rsidR="007C7CF6" w:rsidRPr="007C7CF6">
        <w:t xml:space="preserve">. La </w:t>
      </w:r>
      <w:proofErr w:type="spellStart"/>
      <w:r w:rsidR="007C7CF6" w:rsidRPr="007C7CF6">
        <w:t>mayor</w:t>
      </w:r>
      <w:proofErr w:type="spellEnd"/>
      <w:r w:rsidR="007C7CF6" w:rsidRPr="007C7CF6">
        <w:t xml:space="preserve"> causa de </w:t>
      </w:r>
      <w:proofErr w:type="spellStart"/>
      <w:r w:rsidR="007C7CF6" w:rsidRPr="007C7CF6">
        <w:t>realización</w:t>
      </w:r>
      <w:proofErr w:type="spellEnd"/>
      <w:r w:rsidR="007C7CF6" w:rsidRPr="007C7CF6">
        <w:t xml:space="preserve"> de </w:t>
      </w:r>
      <w:proofErr w:type="spellStart"/>
      <w:proofErr w:type="gramStart"/>
      <w:r w:rsidR="007C7CF6" w:rsidRPr="007C7CF6">
        <w:t>la</w:t>
      </w:r>
      <w:proofErr w:type="spellEnd"/>
      <w:proofErr w:type="gramEnd"/>
      <w:r w:rsidR="007C7CF6" w:rsidRPr="007C7CF6">
        <w:t xml:space="preserve"> VNI </w:t>
      </w:r>
      <w:proofErr w:type="spellStart"/>
      <w:r w:rsidR="007C7CF6" w:rsidRPr="007C7CF6">
        <w:t>fueron</w:t>
      </w:r>
      <w:proofErr w:type="spellEnd"/>
      <w:r w:rsidR="00A75C2D">
        <w:t xml:space="preserve"> </w:t>
      </w:r>
      <w:proofErr w:type="spellStart"/>
      <w:r w:rsidR="007C7CF6" w:rsidRPr="007C7CF6">
        <w:t>enfermedades</w:t>
      </w:r>
      <w:proofErr w:type="spellEnd"/>
      <w:r w:rsidR="007C7CF6" w:rsidRPr="007C7CF6">
        <w:t xml:space="preserve"> pulmonares, seguido de </w:t>
      </w:r>
      <w:proofErr w:type="spellStart"/>
      <w:r w:rsidR="007C7CF6" w:rsidRPr="007C7CF6">
        <w:t>las</w:t>
      </w:r>
      <w:proofErr w:type="spellEnd"/>
      <w:r w:rsidR="007C7CF6" w:rsidRPr="007C7CF6">
        <w:t xml:space="preserve"> causas </w:t>
      </w:r>
      <w:proofErr w:type="spellStart"/>
      <w:r w:rsidR="007C7CF6" w:rsidRPr="007C7CF6">
        <w:t>cardiacas</w:t>
      </w:r>
      <w:proofErr w:type="spellEnd"/>
      <w:r w:rsidR="007C7CF6" w:rsidRPr="007C7CF6">
        <w:t xml:space="preserve">, </w:t>
      </w:r>
      <w:proofErr w:type="spellStart"/>
      <w:r w:rsidR="007C7CF6" w:rsidRPr="007C7CF6">
        <w:t>otras</w:t>
      </w:r>
      <w:proofErr w:type="spellEnd"/>
      <w:r w:rsidR="007C7CF6" w:rsidRPr="007C7CF6">
        <w:t xml:space="preserve"> causas y causas </w:t>
      </w:r>
      <w:proofErr w:type="spellStart"/>
      <w:r w:rsidR="007C7CF6" w:rsidRPr="007C7CF6">
        <w:t>abdominales</w:t>
      </w:r>
      <w:proofErr w:type="spellEnd"/>
      <w:r w:rsidR="007C7CF6" w:rsidRPr="007C7CF6">
        <w:t xml:space="preserve">. </w:t>
      </w:r>
      <w:r w:rsidR="007C7CF6" w:rsidRPr="007C7CF6">
        <w:rPr>
          <w:color w:val="000000"/>
        </w:rPr>
        <w:t xml:space="preserve">Esta técnica </w:t>
      </w:r>
      <w:proofErr w:type="spellStart"/>
      <w:r w:rsidR="007C7CF6" w:rsidRPr="007C7CF6">
        <w:rPr>
          <w:color w:val="000000"/>
        </w:rPr>
        <w:t>fue</w:t>
      </w:r>
      <w:proofErr w:type="spellEnd"/>
      <w:r w:rsidR="007C7CF6" w:rsidRPr="007C7CF6">
        <w:rPr>
          <w:color w:val="000000"/>
        </w:rPr>
        <w:t xml:space="preserve"> considerada </w:t>
      </w:r>
      <w:r w:rsidR="00A75C2D">
        <w:rPr>
          <w:color w:val="000000"/>
        </w:rPr>
        <w:t xml:space="preserve">com êxito em </w:t>
      </w:r>
      <w:proofErr w:type="spellStart"/>
      <w:proofErr w:type="gramStart"/>
      <w:r w:rsidR="007C7CF6" w:rsidRPr="007C7CF6">
        <w:rPr>
          <w:color w:val="000000"/>
        </w:rPr>
        <w:t>el</w:t>
      </w:r>
      <w:proofErr w:type="spellEnd"/>
      <w:proofErr w:type="gramEnd"/>
      <w:r w:rsidR="007C7CF6" w:rsidRPr="007C7CF6">
        <w:rPr>
          <w:color w:val="000000"/>
        </w:rPr>
        <w:t xml:space="preserve"> 63.8% de </w:t>
      </w:r>
      <w:proofErr w:type="spellStart"/>
      <w:r w:rsidR="007C7CF6" w:rsidRPr="007C7CF6">
        <w:rPr>
          <w:color w:val="000000"/>
        </w:rPr>
        <w:t>los</w:t>
      </w:r>
      <w:proofErr w:type="spellEnd"/>
      <w:r w:rsidR="007C7CF6" w:rsidRPr="007C7CF6">
        <w:rPr>
          <w:color w:val="000000"/>
        </w:rPr>
        <w:t xml:space="preserve"> casos contra </w:t>
      </w:r>
      <w:proofErr w:type="spellStart"/>
      <w:r w:rsidR="007C7CF6" w:rsidRPr="007C7CF6">
        <w:rPr>
          <w:color w:val="000000"/>
        </w:rPr>
        <w:t>el</w:t>
      </w:r>
      <w:proofErr w:type="spellEnd"/>
      <w:r w:rsidR="007C7CF6" w:rsidRPr="007C7CF6">
        <w:rPr>
          <w:color w:val="000000"/>
        </w:rPr>
        <w:t xml:space="preserve"> no </w:t>
      </w:r>
      <w:proofErr w:type="spellStart"/>
      <w:r w:rsidR="007C7CF6" w:rsidRPr="007C7CF6">
        <w:rPr>
          <w:color w:val="000000"/>
        </w:rPr>
        <w:t>éxitoenel</w:t>
      </w:r>
      <w:proofErr w:type="spellEnd"/>
      <w:r w:rsidR="007C7CF6" w:rsidRPr="007C7CF6">
        <w:rPr>
          <w:color w:val="000000"/>
        </w:rPr>
        <w:t xml:space="preserve"> 36.1% de </w:t>
      </w:r>
      <w:proofErr w:type="spellStart"/>
      <w:r w:rsidR="007C7CF6" w:rsidRPr="007C7CF6">
        <w:rPr>
          <w:color w:val="000000"/>
        </w:rPr>
        <w:t>ellos</w:t>
      </w:r>
      <w:proofErr w:type="spellEnd"/>
      <w:r w:rsidR="007C7CF6" w:rsidRPr="007C7CF6">
        <w:rPr>
          <w:color w:val="000000"/>
        </w:rPr>
        <w:t xml:space="preserve">. </w:t>
      </w:r>
      <w:proofErr w:type="spellStart"/>
      <w:r w:rsidR="007C7CF6" w:rsidRPr="007C7CF6">
        <w:rPr>
          <w:color w:val="000000"/>
        </w:rPr>
        <w:t>Las</w:t>
      </w:r>
      <w:proofErr w:type="spellEnd"/>
      <w:r w:rsidR="00A75C2D">
        <w:rPr>
          <w:color w:val="000000"/>
        </w:rPr>
        <w:t xml:space="preserve"> patologias cardíacas </w:t>
      </w:r>
      <w:proofErr w:type="spellStart"/>
      <w:r w:rsidR="007C7CF6" w:rsidRPr="007C7CF6">
        <w:rPr>
          <w:color w:val="000000"/>
        </w:rPr>
        <w:t>fueron</w:t>
      </w:r>
      <w:proofErr w:type="spellEnd"/>
      <w:r w:rsidR="00A75C2D">
        <w:rPr>
          <w:color w:val="000000"/>
        </w:rPr>
        <w:t xml:space="preserve"> </w:t>
      </w:r>
      <w:proofErr w:type="spellStart"/>
      <w:r w:rsidR="007C7CF6" w:rsidRPr="007C7CF6">
        <w:rPr>
          <w:color w:val="000000"/>
        </w:rPr>
        <w:t>las</w:t>
      </w:r>
      <w:proofErr w:type="spellEnd"/>
      <w:r w:rsidR="007C7CF6" w:rsidRPr="007C7CF6">
        <w:rPr>
          <w:color w:val="000000"/>
        </w:rPr>
        <w:t xml:space="preserve"> que </w:t>
      </w:r>
      <w:proofErr w:type="spellStart"/>
      <w:r w:rsidR="007C7CF6" w:rsidRPr="007C7CF6">
        <w:rPr>
          <w:color w:val="000000"/>
        </w:rPr>
        <w:t>presentaron</w:t>
      </w:r>
      <w:proofErr w:type="spellEnd"/>
      <w:r w:rsidR="00A75C2D">
        <w:rPr>
          <w:color w:val="000000"/>
        </w:rPr>
        <w:t xml:space="preserve"> </w:t>
      </w:r>
      <w:proofErr w:type="spellStart"/>
      <w:r w:rsidR="007C7CF6" w:rsidRPr="007C7CF6">
        <w:rPr>
          <w:color w:val="000000"/>
        </w:rPr>
        <w:t>mayor</w:t>
      </w:r>
      <w:proofErr w:type="spellEnd"/>
      <w:r w:rsidR="007C7CF6" w:rsidRPr="007C7CF6">
        <w:rPr>
          <w:color w:val="000000"/>
        </w:rPr>
        <w:t xml:space="preserve"> índice de </w:t>
      </w:r>
      <w:proofErr w:type="spellStart"/>
      <w:r w:rsidR="007C7CF6" w:rsidRPr="007C7CF6">
        <w:rPr>
          <w:color w:val="000000"/>
        </w:rPr>
        <w:t>éxito</w:t>
      </w:r>
      <w:proofErr w:type="spellEnd"/>
      <w:r w:rsidR="007C7CF6" w:rsidRPr="007C7CF6">
        <w:rPr>
          <w:color w:val="000000"/>
        </w:rPr>
        <w:t xml:space="preserve">, seguidas de </w:t>
      </w:r>
      <w:proofErr w:type="spellStart"/>
      <w:r w:rsidR="007C7CF6" w:rsidRPr="007C7CF6">
        <w:rPr>
          <w:color w:val="000000"/>
        </w:rPr>
        <w:t>las</w:t>
      </w:r>
      <w:proofErr w:type="spellEnd"/>
      <w:r w:rsidR="007C7CF6" w:rsidRPr="007C7CF6">
        <w:rPr>
          <w:color w:val="000000"/>
        </w:rPr>
        <w:t xml:space="preserve"> pulmonares y </w:t>
      </w:r>
      <w:proofErr w:type="spellStart"/>
      <w:r w:rsidR="007C7CF6" w:rsidRPr="007C7CF6">
        <w:rPr>
          <w:color w:val="000000"/>
        </w:rPr>
        <w:t>otros</w:t>
      </w:r>
      <w:proofErr w:type="spellEnd"/>
      <w:r w:rsidR="007C7CF6" w:rsidRPr="007C7CF6">
        <w:rPr>
          <w:color w:val="000000"/>
        </w:rPr>
        <w:t xml:space="preserve">. </w:t>
      </w:r>
      <w:r w:rsidR="00A75C2D">
        <w:rPr>
          <w:color w:val="000000"/>
        </w:rPr>
        <w:t xml:space="preserve">Em lãs patologias </w:t>
      </w:r>
      <w:proofErr w:type="spellStart"/>
      <w:r w:rsidR="007C7CF6" w:rsidRPr="007C7CF6">
        <w:rPr>
          <w:color w:val="000000"/>
        </w:rPr>
        <w:t>abdominales</w:t>
      </w:r>
      <w:proofErr w:type="spellEnd"/>
      <w:r w:rsidR="007C7CF6" w:rsidRPr="007C7CF6">
        <w:rPr>
          <w:color w:val="000000"/>
        </w:rPr>
        <w:t xml:space="preserve">, </w:t>
      </w:r>
      <w:proofErr w:type="spellStart"/>
      <w:proofErr w:type="gramStart"/>
      <w:r w:rsidR="007C7CF6" w:rsidRPr="007C7CF6">
        <w:rPr>
          <w:color w:val="000000"/>
        </w:rPr>
        <w:t>la</w:t>
      </w:r>
      <w:proofErr w:type="spellEnd"/>
      <w:proofErr w:type="gramEnd"/>
      <w:r w:rsidR="007C7CF6" w:rsidRPr="007C7CF6">
        <w:rPr>
          <w:color w:val="000000"/>
        </w:rPr>
        <w:t xml:space="preserve"> VNI no </w:t>
      </w:r>
      <w:proofErr w:type="spellStart"/>
      <w:r w:rsidR="007C7CF6" w:rsidRPr="007C7CF6">
        <w:rPr>
          <w:color w:val="000000"/>
        </w:rPr>
        <w:t>tuvo</w:t>
      </w:r>
      <w:proofErr w:type="spellEnd"/>
      <w:r w:rsidR="00A75C2D">
        <w:rPr>
          <w:color w:val="000000"/>
        </w:rPr>
        <w:t xml:space="preserve"> </w:t>
      </w:r>
      <w:proofErr w:type="spellStart"/>
      <w:r w:rsidR="007C7CF6" w:rsidRPr="007C7CF6">
        <w:rPr>
          <w:color w:val="000000"/>
        </w:rPr>
        <w:t>éxito</w:t>
      </w:r>
      <w:proofErr w:type="spellEnd"/>
      <w:r w:rsidR="00A75C2D">
        <w:rPr>
          <w:color w:val="000000"/>
        </w:rPr>
        <w:t xml:space="preserve"> </w:t>
      </w:r>
      <w:proofErr w:type="spellStart"/>
      <w:r w:rsidR="00A75C2D">
        <w:rPr>
          <w:color w:val="000000"/>
        </w:rPr>
        <w:t>en</w:t>
      </w:r>
      <w:proofErr w:type="spellEnd"/>
      <w:r w:rsidR="00A75C2D">
        <w:rPr>
          <w:color w:val="000000"/>
        </w:rPr>
        <w:t xml:space="preserve"> </w:t>
      </w:r>
      <w:proofErr w:type="spellStart"/>
      <w:r w:rsidR="007C7CF6" w:rsidRPr="007C7CF6">
        <w:rPr>
          <w:color w:val="000000"/>
        </w:rPr>
        <w:t>ninguno</w:t>
      </w:r>
      <w:proofErr w:type="spellEnd"/>
      <w:r w:rsidR="007C7CF6" w:rsidRPr="007C7CF6">
        <w:rPr>
          <w:color w:val="000000"/>
        </w:rPr>
        <w:t xml:space="preserve"> de </w:t>
      </w:r>
      <w:proofErr w:type="spellStart"/>
      <w:r w:rsidR="007C7CF6" w:rsidRPr="007C7CF6">
        <w:rPr>
          <w:color w:val="000000"/>
        </w:rPr>
        <w:t>los</w:t>
      </w:r>
      <w:proofErr w:type="spellEnd"/>
      <w:r w:rsidR="007C7CF6" w:rsidRPr="007C7CF6">
        <w:rPr>
          <w:color w:val="000000"/>
        </w:rPr>
        <w:t xml:space="preserve"> pacientes de este grupo.</w:t>
      </w:r>
      <w:r w:rsidR="00A75C2D">
        <w:rPr>
          <w:color w:val="000000"/>
        </w:rPr>
        <w:t xml:space="preserve"> </w:t>
      </w:r>
      <w:proofErr w:type="spellStart"/>
      <w:r w:rsidR="007C7CF6" w:rsidRPr="007C7CF6">
        <w:rPr>
          <w:b/>
        </w:rPr>
        <w:t>Conclusión</w:t>
      </w:r>
      <w:proofErr w:type="spellEnd"/>
      <w:r w:rsidRPr="007C7CF6">
        <w:rPr>
          <w:b/>
        </w:rPr>
        <w:t xml:space="preserve">: </w:t>
      </w:r>
      <w:r w:rsidR="007C7CF6" w:rsidRPr="007C7CF6">
        <w:t xml:space="preserve">La </w:t>
      </w:r>
      <w:proofErr w:type="spellStart"/>
      <w:r w:rsidR="007C7CF6" w:rsidRPr="007C7CF6">
        <w:t>mayoría</w:t>
      </w:r>
      <w:proofErr w:type="spellEnd"/>
      <w:r w:rsidR="007C7CF6" w:rsidRPr="007C7CF6">
        <w:t xml:space="preserve"> de </w:t>
      </w:r>
      <w:proofErr w:type="spellStart"/>
      <w:r w:rsidR="007C7CF6" w:rsidRPr="007C7CF6">
        <w:t>los</w:t>
      </w:r>
      <w:proofErr w:type="spellEnd"/>
      <w:r w:rsidR="007C7CF6" w:rsidRPr="007C7CF6">
        <w:t xml:space="preserve"> pacientes </w:t>
      </w:r>
      <w:proofErr w:type="spellStart"/>
      <w:r w:rsidR="007C7CF6" w:rsidRPr="007C7CF6">
        <w:t>evolucionaron</w:t>
      </w:r>
      <w:proofErr w:type="spellEnd"/>
      <w:r w:rsidR="00A75C2D">
        <w:t xml:space="preserve"> com </w:t>
      </w:r>
      <w:proofErr w:type="spellStart"/>
      <w:r w:rsidR="007C7CF6" w:rsidRPr="007C7CF6">
        <w:t>éxito</w:t>
      </w:r>
      <w:proofErr w:type="spellEnd"/>
      <w:r w:rsidR="007C7CF6" w:rsidRPr="007C7CF6">
        <w:t xml:space="preserve">. Por </w:t>
      </w:r>
      <w:proofErr w:type="spellStart"/>
      <w:r w:rsidR="007C7CF6" w:rsidRPr="007C7CF6">
        <w:t>lo</w:t>
      </w:r>
      <w:proofErr w:type="spellEnd"/>
      <w:r w:rsidR="007C7CF6" w:rsidRPr="007C7CF6">
        <w:t xml:space="preserve"> tanto, </w:t>
      </w:r>
      <w:proofErr w:type="spellStart"/>
      <w:proofErr w:type="gramStart"/>
      <w:r w:rsidR="007C7CF6" w:rsidRPr="007C7CF6">
        <w:t>la</w:t>
      </w:r>
      <w:proofErr w:type="spellEnd"/>
      <w:proofErr w:type="gramEnd"/>
      <w:r w:rsidR="007C7CF6" w:rsidRPr="007C7CF6">
        <w:t xml:space="preserve"> VNI </w:t>
      </w:r>
      <w:proofErr w:type="spellStart"/>
      <w:r w:rsidR="007C7CF6" w:rsidRPr="007C7CF6">
        <w:t>constituye</w:t>
      </w:r>
      <w:proofErr w:type="spellEnd"/>
      <w:r w:rsidR="007C7CF6" w:rsidRPr="007C7CF6">
        <w:t xml:space="preserve"> una alternativa segura y eficaz </w:t>
      </w:r>
      <w:r w:rsidR="00A75C2D">
        <w:t xml:space="preserve">em </w:t>
      </w:r>
      <w:proofErr w:type="spellStart"/>
      <w:r w:rsidR="00A75C2D">
        <w:t>la</w:t>
      </w:r>
      <w:proofErr w:type="spellEnd"/>
      <w:r w:rsidR="00A75C2D">
        <w:t xml:space="preserve"> </w:t>
      </w:r>
      <w:proofErr w:type="spellStart"/>
      <w:r w:rsidR="007C7CF6" w:rsidRPr="007C7CF6">
        <w:t>prevención</w:t>
      </w:r>
      <w:proofErr w:type="spellEnd"/>
      <w:r w:rsidR="007C7CF6" w:rsidRPr="007C7CF6">
        <w:t xml:space="preserve"> de </w:t>
      </w:r>
      <w:proofErr w:type="spellStart"/>
      <w:r w:rsidR="00A75C2D">
        <w:t>la</w:t>
      </w:r>
      <w:proofErr w:type="spellEnd"/>
      <w:r w:rsidR="00A75C2D">
        <w:t xml:space="preserve"> </w:t>
      </w:r>
      <w:proofErr w:type="spellStart"/>
      <w:r w:rsidR="007C7CF6" w:rsidRPr="007C7CF6">
        <w:t>intubación</w:t>
      </w:r>
      <w:proofErr w:type="spellEnd"/>
      <w:r w:rsidR="00A75C2D">
        <w:t xml:space="preserve"> </w:t>
      </w:r>
      <w:proofErr w:type="spellStart"/>
      <w:r w:rsidR="007C7CF6" w:rsidRPr="007C7CF6">
        <w:t>orotraqueal</w:t>
      </w:r>
      <w:proofErr w:type="spellEnd"/>
      <w:r w:rsidR="007C7CF6" w:rsidRPr="007C7CF6">
        <w:t xml:space="preserve">. El perfil de </w:t>
      </w:r>
      <w:proofErr w:type="spellStart"/>
      <w:r w:rsidR="007C7CF6" w:rsidRPr="007C7CF6">
        <w:t>los</w:t>
      </w:r>
      <w:proofErr w:type="spellEnd"/>
      <w:r w:rsidR="007C7CF6" w:rsidRPr="007C7CF6">
        <w:t xml:space="preserve"> pacientes </w:t>
      </w:r>
      <w:proofErr w:type="spellStart"/>
      <w:r w:rsidR="007C7CF6" w:rsidRPr="007C7CF6">
        <w:t>sometidos</w:t>
      </w:r>
      <w:proofErr w:type="spellEnd"/>
      <w:r w:rsidR="007C7CF6" w:rsidRPr="007C7CF6">
        <w:t xml:space="preserve"> a </w:t>
      </w:r>
      <w:proofErr w:type="spellStart"/>
      <w:proofErr w:type="gramStart"/>
      <w:r w:rsidR="007C7CF6" w:rsidRPr="007C7CF6">
        <w:t>la</w:t>
      </w:r>
      <w:proofErr w:type="spellEnd"/>
      <w:proofErr w:type="gramEnd"/>
      <w:r w:rsidR="007C7CF6" w:rsidRPr="007C7CF6">
        <w:t xml:space="preserve"> VNI, </w:t>
      </w:r>
      <w:proofErr w:type="spellStart"/>
      <w:r w:rsidR="007C7CF6" w:rsidRPr="007C7CF6">
        <w:t>son</w:t>
      </w:r>
      <w:proofErr w:type="spellEnd"/>
      <w:r w:rsidR="00A75C2D">
        <w:t xml:space="preserve"> </w:t>
      </w:r>
      <w:proofErr w:type="spellStart"/>
      <w:r w:rsidR="007C7CF6" w:rsidRPr="007C7CF6">
        <w:t>ancianos</w:t>
      </w:r>
      <w:proofErr w:type="spellEnd"/>
      <w:r w:rsidR="007C7CF6" w:rsidRPr="007C7CF6">
        <w:t xml:space="preserve">, de ambos sexos, </w:t>
      </w:r>
      <w:proofErr w:type="spellStart"/>
      <w:r w:rsidR="007C7CF6" w:rsidRPr="007C7CF6">
        <w:t>blancos</w:t>
      </w:r>
      <w:proofErr w:type="spellEnd"/>
      <w:r w:rsidR="007C7CF6" w:rsidRPr="007C7CF6">
        <w:t xml:space="preserve">, </w:t>
      </w:r>
      <w:r w:rsidR="00A75C2D">
        <w:t xml:space="preserve">com </w:t>
      </w:r>
      <w:proofErr w:type="spellStart"/>
      <w:r w:rsidR="007C7CF6" w:rsidRPr="007C7CF6">
        <w:t>enfermedades</w:t>
      </w:r>
      <w:proofErr w:type="spellEnd"/>
      <w:r w:rsidR="007C7CF6" w:rsidRPr="007C7CF6">
        <w:t xml:space="preserve"> pulmonares seguidas de </w:t>
      </w:r>
      <w:proofErr w:type="spellStart"/>
      <w:r w:rsidR="007C7CF6" w:rsidRPr="007C7CF6">
        <w:t>las</w:t>
      </w:r>
      <w:proofErr w:type="spellEnd"/>
      <w:r w:rsidR="007C7CF6" w:rsidRPr="007C7CF6">
        <w:t xml:space="preserve"> cardíacas. </w:t>
      </w:r>
      <w:proofErr w:type="spellStart"/>
      <w:r w:rsidR="007C7CF6" w:rsidRPr="007C7CF6">
        <w:t>Siendo</w:t>
      </w:r>
      <w:proofErr w:type="spellEnd"/>
      <w:r w:rsidR="007C7CF6" w:rsidRPr="007C7CF6">
        <w:t xml:space="preserve"> que </w:t>
      </w:r>
      <w:proofErr w:type="spellStart"/>
      <w:r w:rsidR="007C7CF6" w:rsidRPr="007C7CF6">
        <w:t>los</w:t>
      </w:r>
      <w:proofErr w:type="spellEnd"/>
      <w:r w:rsidR="007C7CF6" w:rsidRPr="007C7CF6">
        <w:t xml:space="preserve"> pacientes </w:t>
      </w:r>
      <w:r w:rsidR="00A75C2D">
        <w:t xml:space="preserve">com </w:t>
      </w:r>
      <w:proofErr w:type="spellStart"/>
      <w:r w:rsidR="007C7CF6" w:rsidRPr="007C7CF6">
        <w:t>patologías</w:t>
      </w:r>
      <w:proofErr w:type="spellEnd"/>
      <w:r w:rsidR="007C7CF6" w:rsidRPr="007C7CF6">
        <w:t xml:space="preserve"> cardíacas </w:t>
      </w:r>
      <w:proofErr w:type="spellStart"/>
      <w:r w:rsidR="007C7CF6" w:rsidRPr="007C7CF6">
        <w:t>fueron</w:t>
      </w:r>
      <w:proofErr w:type="spellEnd"/>
      <w:r w:rsidR="00A75C2D">
        <w:t xml:space="preserve"> </w:t>
      </w:r>
      <w:proofErr w:type="spellStart"/>
      <w:r w:rsidR="007C7CF6" w:rsidRPr="007C7CF6">
        <w:t>los</w:t>
      </w:r>
      <w:proofErr w:type="spellEnd"/>
      <w:r w:rsidR="007C7CF6" w:rsidRPr="007C7CF6">
        <w:t xml:space="preserve"> que </w:t>
      </w:r>
      <w:proofErr w:type="spellStart"/>
      <w:r w:rsidR="007C7CF6" w:rsidRPr="007C7CF6">
        <w:t>presentaron</w:t>
      </w:r>
      <w:proofErr w:type="spellEnd"/>
      <w:r w:rsidR="00A75C2D">
        <w:t xml:space="preserve"> </w:t>
      </w:r>
      <w:proofErr w:type="spellStart"/>
      <w:r w:rsidR="007C7CF6" w:rsidRPr="007C7CF6">
        <w:t>mayor</w:t>
      </w:r>
      <w:proofErr w:type="spellEnd"/>
      <w:r w:rsidR="007C7CF6" w:rsidRPr="007C7CF6">
        <w:t xml:space="preserve"> índice de </w:t>
      </w:r>
      <w:proofErr w:type="spellStart"/>
      <w:r w:rsidR="007C7CF6" w:rsidRPr="007C7CF6">
        <w:t>éxito</w:t>
      </w:r>
      <w:proofErr w:type="spellEnd"/>
      <w:r w:rsidR="007C7CF6" w:rsidRPr="007C7CF6">
        <w:t>.</w:t>
      </w:r>
    </w:p>
    <w:p w:rsidR="00E671A9" w:rsidRPr="007C7CF6" w:rsidRDefault="00E671A9" w:rsidP="00011418">
      <w:pPr>
        <w:spacing w:after="0" w:line="360" w:lineRule="auto"/>
        <w:jc w:val="both"/>
        <w:rPr>
          <w:rFonts w:ascii="Times New Roman" w:hAnsi="Times New Roman" w:cs="Times New Roman"/>
          <w:b/>
          <w:i w:val="0"/>
          <w:sz w:val="24"/>
          <w:szCs w:val="24"/>
          <w:lang w:val="pt-BR"/>
        </w:rPr>
      </w:pPr>
    </w:p>
    <w:p w:rsidR="00E671A9" w:rsidRPr="007C7CF6" w:rsidRDefault="007C7CF6" w:rsidP="00011418">
      <w:pPr>
        <w:spacing w:after="0" w:line="360" w:lineRule="auto"/>
        <w:jc w:val="both"/>
        <w:rPr>
          <w:rFonts w:ascii="Times New Roman" w:hAnsi="Times New Roman" w:cs="Times New Roman"/>
          <w:i w:val="0"/>
          <w:sz w:val="24"/>
          <w:szCs w:val="24"/>
          <w:lang w:val="pt-BR"/>
        </w:rPr>
      </w:pPr>
      <w:r w:rsidRPr="007C7CF6">
        <w:rPr>
          <w:rFonts w:ascii="Times New Roman" w:hAnsi="Times New Roman" w:cs="Times New Roman"/>
          <w:b/>
          <w:i w:val="0"/>
          <w:sz w:val="24"/>
          <w:szCs w:val="24"/>
          <w:lang w:val="pt-BR"/>
        </w:rPr>
        <w:t>DESCRIPTORES:</w:t>
      </w:r>
      <w:r w:rsidR="00A75C2D">
        <w:rPr>
          <w:rFonts w:ascii="Times New Roman" w:hAnsi="Times New Roman" w:cs="Times New Roman"/>
          <w:b/>
          <w:i w:val="0"/>
          <w:sz w:val="24"/>
          <w:szCs w:val="24"/>
          <w:lang w:val="pt-BR"/>
        </w:rPr>
        <w:t xml:space="preserve"> </w:t>
      </w:r>
      <w:proofErr w:type="spellStart"/>
      <w:r w:rsidRPr="007C7CF6">
        <w:rPr>
          <w:rFonts w:ascii="Times New Roman" w:hAnsi="Times New Roman" w:cs="Times New Roman"/>
          <w:i w:val="0"/>
          <w:sz w:val="24"/>
          <w:szCs w:val="24"/>
          <w:lang w:val="pt-BR"/>
        </w:rPr>
        <w:t>Ventilación</w:t>
      </w:r>
      <w:proofErr w:type="spellEnd"/>
      <w:r w:rsidRPr="007C7CF6">
        <w:rPr>
          <w:rFonts w:ascii="Times New Roman" w:hAnsi="Times New Roman" w:cs="Times New Roman"/>
          <w:i w:val="0"/>
          <w:sz w:val="24"/>
          <w:szCs w:val="24"/>
          <w:lang w:val="pt-BR"/>
        </w:rPr>
        <w:t xml:space="preserve"> No Invasiva</w:t>
      </w:r>
      <w:r w:rsidR="00E671A9" w:rsidRPr="007C7CF6">
        <w:rPr>
          <w:rFonts w:ascii="Times New Roman" w:hAnsi="Times New Roman" w:cs="Times New Roman"/>
          <w:i w:val="0"/>
          <w:sz w:val="24"/>
          <w:szCs w:val="24"/>
          <w:lang w:val="pt-BR"/>
        </w:rPr>
        <w:t xml:space="preserve">; </w:t>
      </w:r>
      <w:proofErr w:type="spellStart"/>
      <w:r w:rsidRPr="007C7CF6">
        <w:rPr>
          <w:rFonts w:ascii="Times New Roman" w:hAnsi="Times New Roman" w:cs="Times New Roman"/>
          <w:i w:val="0"/>
          <w:sz w:val="24"/>
          <w:szCs w:val="24"/>
          <w:lang w:val="pt-BR"/>
        </w:rPr>
        <w:t>Intubación</w:t>
      </w:r>
      <w:proofErr w:type="spellEnd"/>
      <w:r w:rsidR="00A75C2D">
        <w:rPr>
          <w:rFonts w:ascii="Times New Roman" w:hAnsi="Times New Roman" w:cs="Times New Roman"/>
          <w:i w:val="0"/>
          <w:sz w:val="24"/>
          <w:szCs w:val="24"/>
          <w:lang w:val="pt-BR"/>
        </w:rPr>
        <w:t xml:space="preserve"> </w:t>
      </w:r>
      <w:proofErr w:type="spellStart"/>
      <w:r w:rsidRPr="007C7CF6">
        <w:rPr>
          <w:rFonts w:ascii="Times New Roman" w:hAnsi="Times New Roman" w:cs="Times New Roman"/>
          <w:i w:val="0"/>
          <w:sz w:val="24"/>
          <w:szCs w:val="24"/>
          <w:lang w:val="pt-BR"/>
        </w:rPr>
        <w:t>Intratraqueal</w:t>
      </w:r>
      <w:proofErr w:type="spellEnd"/>
      <w:r w:rsidR="00E671A9" w:rsidRPr="007C7CF6">
        <w:rPr>
          <w:rFonts w:ascii="Times New Roman" w:hAnsi="Times New Roman" w:cs="Times New Roman"/>
          <w:i w:val="0"/>
          <w:sz w:val="24"/>
          <w:szCs w:val="24"/>
          <w:lang w:val="pt-BR"/>
        </w:rPr>
        <w:t xml:space="preserve">; </w:t>
      </w:r>
      <w:proofErr w:type="spellStart"/>
      <w:r w:rsidRPr="007C7CF6">
        <w:rPr>
          <w:rFonts w:ascii="Times New Roman" w:hAnsi="Times New Roman" w:cs="Times New Roman"/>
          <w:i w:val="0"/>
          <w:sz w:val="24"/>
          <w:szCs w:val="24"/>
          <w:lang w:val="pt-BR"/>
        </w:rPr>
        <w:t>Insuficiencia</w:t>
      </w:r>
      <w:proofErr w:type="spellEnd"/>
      <w:r w:rsidR="00A75C2D">
        <w:rPr>
          <w:rFonts w:ascii="Times New Roman" w:hAnsi="Times New Roman" w:cs="Times New Roman"/>
          <w:i w:val="0"/>
          <w:sz w:val="24"/>
          <w:szCs w:val="24"/>
          <w:lang w:val="pt-BR"/>
        </w:rPr>
        <w:t xml:space="preserve"> </w:t>
      </w:r>
      <w:proofErr w:type="spellStart"/>
      <w:r w:rsidRPr="007C7CF6">
        <w:rPr>
          <w:rFonts w:ascii="Times New Roman" w:hAnsi="Times New Roman" w:cs="Times New Roman"/>
          <w:i w:val="0"/>
          <w:sz w:val="24"/>
          <w:szCs w:val="24"/>
          <w:lang w:val="pt-BR"/>
        </w:rPr>
        <w:t>Respiratoria</w:t>
      </w:r>
      <w:proofErr w:type="spellEnd"/>
      <w:r w:rsidR="00E671A9" w:rsidRPr="007C7CF6">
        <w:rPr>
          <w:rFonts w:ascii="Times New Roman" w:hAnsi="Times New Roman" w:cs="Times New Roman"/>
          <w:i w:val="0"/>
          <w:sz w:val="24"/>
          <w:szCs w:val="24"/>
          <w:lang w:val="pt-BR"/>
        </w:rPr>
        <w:t>.</w:t>
      </w:r>
    </w:p>
    <w:p w:rsidR="00C621F9" w:rsidRPr="007C7CF6" w:rsidRDefault="00C621F9" w:rsidP="00011418">
      <w:pPr>
        <w:pStyle w:val="xmsonormal"/>
        <w:spacing w:before="0" w:beforeAutospacing="0" w:after="0" w:afterAutospacing="0" w:line="360" w:lineRule="auto"/>
        <w:jc w:val="both"/>
        <w:rPr>
          <w:b/>
        </w:rPr>
      </w:pPr>
    </w:p>
    <w:p w:rsidR="00E671A9" w:rsidRPr="007C7CF6" w:rsidRDefault="00E671A9" w:rsidP="00011418">
      <w:pPr>
        <w:pStyle w:val="xmsonormal"/>
        <w:spacing w:before="0" w:beforeAutospacing="0" w:after="0" w:afterAutospacing="0" w:line="360" w:lineRule="auto"/>
        <w:jc w:val="both"/>
        <w:rPr>
          <w:b/>
        </w:rPr>
      </w:pPr>
    </w:p>
    <w:p w:rsidR="00E671A9" w:rsidRPr="007C7CF6" w:rsidRDefault="00E671A9" w:rsidP="00011418">
      <w:pPr>
        <w:pStyle w:val="xmsonormal"/>
        <w:spacing w:before="0" w:beforeAutospacing="0" w:after="0" w:afterAutospacing="0" w:line="360" w:lineRule="auto"/>
        <w:jc w:val="both"/>
        <w:rPr>
          <w:b/>
        </w:rPr>
      </w:pPr>
    </w:p>
    <w:p w:rsidR="00E671A9" w:rsidRPr="007C7CF6" w:rsidRDefault="00E671A9" w:rsidP="00011418">
      <w:pPr>
        <w:pStyle w:val="xmsonormal"/>
        <w:spacing w:before="0" w:beforeAutospacing="0" w:after="0" w:afterAutospacing="0" w:line="360" w:lineRule="auto"/>
        <w:jc w:val="both"/>
        <w:rPr>
          <w:b/>
        </w:rPr>
      </w:pPr>
    </w:p>
    <w:p w:rsidR="007C7CF6" w:rsidRPr="007C7CF6" w:rsidRDefault="007C7CF6" w:rsidP="00011418">
      <w:pPr>
        <w:pStyle w:val="xmsonormal"/>
        <w:spacing w:before="0" w:beforeAutospacing="0" w:after="0" w:afterAutospacing="0" w:line="360" w:lineRule="auto"/>
        <w:jc w:val="both"/>
        <w:rPr>
          <w:b/>
        </w:rPr>
      </w:pPr>
    </w:p>
    <w:p w:rsidR="00C621F9" w:rsidRDefault="00C621F9" w:rsidP="00011418">
      <w:pPr>
        <w:pStyle w:val="xmsonormal"/>
        <w:spacing w:before="0" w:beforeAutospacing="0" w:after="0" w:afterAutospacing="0" w:line="360" w:lineRule="auto"/>
        <w:jc w:val="both"/>
        <w:rPr>
          <w:b/>
        </w:rPr>
      </w:pPr>
    </w:p>
    <w:p w:rsidR="00D3711B" w:rsidRDefault="00D3711B" w:rsidP="00011418">
      <w:pPr>
        <w:pStyle w:val="xmsonormal"/>
        <w:spacing w:before="0" w:beforeAutospacing="0" w:after="0" w:afterAutospacing="0" w:line="360" w:lineRule="auto"/>
        <w:jc w:val="both"/>
        <w:rPr>
          <w:b/>
        </w:rPr>
      </w:pPr>
    </w:p>
    <w:p w:rsidR="007B2C52" w:rsidRDefault="007B2C52" w:rsidP="00011418">
      <w:pPr>
        <w:pStyle w:val="xmsonormal"/>
        <w:spacing w:before="0" w:beforeAutospacing="0" w:after="0" w:afterAutospacing="0" w:line="360" w:lineRule="auto"/>
        <w:jc w:val="both"/>
        <w:rPr>
          <w:b/>
        </w:rPr>
      </w:pPr>
    </w:p>
    <w:p w:rsidR="00D3711B" w:rsidRPr="007C7CF6" w:rsidRDefault="00D3711B" w:rsidP="00011418">
      <w:pPr>
        <w:pStyle w:val="xmsonormal"/>
        <w:spacing w:before="0" w:beforeAutospacing="0" w:after="0" w:afterAutospacing="0" w:line="360" w:lineRule="auto"/>
        <w:jc w:val="both"/>
        <w:rPr>
          <w:b/>
        </w:rPr>
      </w:pPr>
    </w:p>
    <w:p w:rsidR="00011418" w:rsidRDefault="00011418" w:rsidP="00011418">
      <w:pPr>
        <w:pStyle w:val="xmsonormal"/>
        <w:spacing w:before="0" w:beforeAutospacing="0" w:after="0" w:afterAutospacing="0" w:line="360" w:lineRule="auto"/>
        <w:jc w:val="both"/>
        <w:rPr>
          <w:b/>
        </w:rPr>
      </w:pPr>
    </w:p>
    <w:p w:rsidR="00A75C2D" w:rsidRDefault="00A75C2D" w:rsidP="00011418">
      <w:pPr>
        <w:pStyle w:val="xmsonormal"/>
        <w:spacing w:before="0" w:beforeAutospacing="0" w:after="0" w:afterAutospacing="0" w:line="360" w:lineRule="auto"/>
        <w:jc w:val="both"/>
        <w:rPr>
          <w:b/>
        </w:rPr>
      </w:pPr>
    </w:p>
    <w:p w:rsidR="00E671A9" w:rsidRPr="007C7CF6" w:rsidRDefault="00E671A9" w:rsidP="00011418">
      <w:pPr>
        <w:pStyle w:val="xmsonormal"/>
        <w:spacing w:before="0" w:beforeAutospacing="0" w:after="0" w:afterAutospacing="0" w:line="360" w:lineRule="auto"/>
        <w:jc w:val="both"/>
      </w:pPr>
      <w:r w:rsidRPr="007C7CF6">
        <w:rPr>
          <w:b/>
        </w:rPr>
        <w:lastRenderedPageBreak/>
        <w:t>INTRODUÇÃO</w:t>
      </w:r>
    </w:p>
    <w:p w:rsidR="00E671A9" w:rsidRPr="007C7CF6" w:rsidRDefault="00E671A9" w:rsidP="00011418">
      <w:pPr>
        <w:pStyle w:val="xmsonormal"/>
        <w:spacing w:before="0" w:beforeAutospacing="0" w:after="0" w:afterAutospacing="0" w:line="360" w:lineRule="auto"/>
        <w:jc w:val="both"/>
      </w:pPr>
    </w:p>
    <w:p w:rsidR="00E671A9" w:rsidRPr="007C7CF6" w:rsidRDefault="00E671A9" w:rsidP="00011418">
      <w:pPr>
        <w:pStyle w:val="xmsonormal"/>
        <w:shd w:val="clear" w:color="auto" w:fill="FFFFFF"/>
        <w:spacing w:before="0" w:beforeAutospacing="0" w:after="0" w:afterAutospacing="0" w:line="360" w:lineRule="auto"/>
        <w:ind w:firstLine="708"/>
        <w:jc w:val="both"/>
      </w:pPr>
      <w:r w:rsidRPr="007C7CF6">
        <w:t xml:space="preserve">O III Consenso Brasileiro de Ventilação Mecânica define a ventilação não invasiva (VNI), como o método de suporte ventilatório que utiliza a pressão positiva sem o uso de tubos traqueais, e sim com o uso de máscaras na interface paciente-ventilador, isto é, utiliza interface </w:t>
      </w:r>
      <w:proofErr w:type="gramStart"/>
      <w:r w:rsidRPr="007C7CF6">
        <w:t>externa</w:t>
      </w:r>
      <w:r w:rsidR="007B2C52">
        <w:t>.</w:t>
      </w:r>
      <w:proofErr w:type="gramEnd"/>
      <w:r w:rsidRPr="007C7CF6">
        <w:rPr>
          <w:vertAlign w:val="superscript"/>
        </w:rPr>
        <w:t>(1)</w:t>
      </w:r>
    </w:p>
    <w:p w:rsidR="00E671A9" w:rsidRPr="007C7CF6" w:rsidRDefault="00E671A9" w:rsidP="00011418">
      <w:pPr>
        <w:pStyle w:val="xmsonormal"/>
        <w:shd w:val="clear" w:color="auto" w:fill="FFFFFF"/>
        <w:spacing w:before="0" w:beforeAutospacing="0" w:after="0" w:afterAutospacing="0" w:line="360" w:lineRule="auto"/>
        <w:ind w:firstLine="708"/>
        <w:jc w:val="both"/>
        <w:rPr>
          <w:color w:val="8064A2" w:themeColor="accent4"/>
          <w:shd w:val="clear" w:color="auto" w:fill="FFFFFF"/>
        </w:rPr>
      </w:pPr>
      <w:r w:rsidRPr="007C7CF6">
        <w:rPr>
          <w:shd w:val="clear" w:color="auto" w:fill="FFFFFF"/>
        </w:rPr>
        <w:t xml:space="preserve">A evidência disponível sugere que a VNI, reduz o risco de pneumonia </w:t>
      </w:r>
      <w:proofErr w:type="spellStart"/>
      <w:r w:rsidRPr="007C7CF6">
        <w:rPr>
          <w:shd w:val="clear" w:color="auto" w:fill="FFFFFF"/>
        </w:rPr>
        <w:t>nosocomial</w:t>
      </w:r>
      <w:proofErr w:type="spellEnd"/>
      <w:r w:rsidRPr="007C7CF6">
        <w:rPr>
          <w:shd w:val="clear" w:color="auto" w:fill="FFFFFF"/>
        </w:rPr>
        <w:t xml:space="preserve">, a necessidade de </w:t>
      </w:r>
      <w:proofErr w:type="spellStart"/>
      <w:r w:rsidRPr="007C7CF6">
        <w:rPr>
          <w:shd w:val="clear" w:color="auto" w:fill="FFFFFF"/>
        </w:rPr>
        <w:t>intubação</w:t>
      </w:r>
      <w:proofErr w:type="spellEnd"/>
      <w:r w:rsidRPr="007C7CF6">
        <w:rPr>
          <w:shd w:val="clear" w:color="auto" w:fill="FFFFFF"/>
        </w:rPr>
        <w:t xml:space="preserve"> </w:t>
      </w:r>
      <w:proofErr w:type="spellStart"/>
      <w:r w:rsidRPr="007C7CF6">
        <w:rPr>
          <w:shd w:val="clear" w:color="auto" w:fill="FFFFFF"/>
        </w:rPr>
        <w:t>orotraqueal</w:t>
      </w:r>
      <w:proofErr w:type="spellEnd"/>
      <w:r w:rsidRPr="007C7CF6">
        <w:rPr>
          <w:shd w:val="clear" w:color="auto" w:fill="FFFFFF"/>
        </w:rPr>
        <w:t xml:space="preserve"> (IOT) e a mortalidade, além de melhorar a troca gasosa e a evolução clínica do paciente em diferentes tipos de insuficiência respiratória </w:t>
      </w:r>
      <w:proofErr w:type="gramStart"/>
      <w:r w:rsidRPr="007C7CF6">
        <w:rPr>
          <w:shd w:val="clear" w:color="auto" w:fill="FFFFFF"/>
        </w:rPr>
        <w:t>aguda</w:t>
      </w:r>
      <w:r w:rsidR="00E548C4">
        <w:rPr>
          <w:shd w:val="clear" w:color="auto" w:fill="FFFFFF"/>
        </w:rPr>
        <w:t>.</w:t>
      </w:r>
      <w:proofErr w:type="gramEnd"/>
      <w:r w:rsidRPr="007C7CF6">
        <w:rPr>
          <w:vertAlign w:val="superscript"/>
        </w:rPr>
        <w:t>(2,3)</w:t>
      </w:r>
      <w:r w:rsidRPr="007C7CF6">
        <w:rPr>
          <w:shd w:val="clear" w:color="auto" w:fill="FFFFFF"/>
        </w:rPr>
        <w:t>A VNI pode também aperfeiçoar o desempenho cardíaco e respiratório dos pacientes com insuficiência cardíaca (IC)</w:t>
      </w:r>
      <w:r w:rsidR="00E548C4">
        <w:rPr>
          <w:shd w:val="clear" w:color="auto" w:fill="FFFFFF"/>
        </w:rPr>
        <w:t>.</w:t>
      </w:r>
      <w:r w:rsidRPr="007C7CF6">
        <w:rPr>
          <w:shd w:val="clear" w:color="auto" w:fill="FFFFFF"/>
          <w:vertAlign w:val="superscript"/>
        </w:rPr>
        <w:t>(4)</w:t>
      </w:r>
    </w:p>
    <w:p w:rsidR="00E671A9" w:rsidRPr="007C7CF6" w:rsidRDefault="00E671A9" w:rsidP="00011418">
      <w:pPr>
        <w:pStyle w:val="xmsonormal"/>
        <w:shd w:val="clear" w:color="auto" w:fill="FFFFFF"/>
        <w:spacing w:before="0" w:beforeAutospacing="0" w:after="0" w:afterAutospacing="0" w:line="360" w:lineRule="auto"/>
        <w:ind w:firstLine="708"/>
        <w:jc w:val="both"/>
      </w:pPr>
      <w:r w:rsidRPr="007C7CF6">
        <w:t xml:space="preserve">O uso da VNI para o tratamento de pacientes com insuficiência respiratória aguda ou crônica agudizada, certamente, foi um dos maiores avanços da ventilação mecânica (VM) nas últimas duas </w:t>
      </w:r>
      <w:proofErr w:type="gramStart"/>
      <w:r w:rsidRPr="007C7CF6">
        <w:t>décadas</w:t>
      </w:r>
      <w:r w:rsidR="00E548C4">
        <w:t>.</w:t>
      </w:r>
      <w:proofErr w:type="gramEnd"/>
      <w:r w:rsidRPr="007C7CF6">
        <w:rPr>
          <w:vertAlign w:val="superscript"/>
        </w:rPr>
        <w:t>(1)</w:t>
      </w:r>
      <w:hyperlink r:id="rId8" w:history="1"/>
    </w:p>
    <w:p w:rsidR="00E671A9" w:rsidRPr="007C7CF6" w:rsidRDefault="00E671A9" w:rsidP="00011418">
      <w:pPr>
        <w:pStyle w:val="xmsonormal"/>
        <w:shd w:val="clear" w:color="auto" w:fill="FFFFFF"/>
        <w:spacing w:before="0" w:beforeAutospacing="0" w:after="0" w:afterAutospacing="0" w:line="360" w:lineRule="auto"/>
        <w:ind w:firstLine="708"/>
        <w:jc w:val="both"/>
        <w:rPr>
          <w:color w:val="1F497D" w:themeColor="text2"/>
        </w:rPr>
      </w:pPr>
      <w:r w:rsidRPr="007C7CF6">
        <w:t xml:space="preserve">A VNI surge como terapêutica coadjuvante na tentativa de melhorar a capacidade funcional dos pacientes. A utilização da VNI tem sido uma alternativa para reduzir o trabalho respiratório, aumentar a oxigenação arterial e a complacência pulmonar, a fim de proporcionar uma melhora de tolerância durante o exercício físico devido a sua sensível atuação na interação cardiorrespiratória, proporcionando uma melhor resposta cardíaca e respiratória durante o </w:t>
      </w:r>
      <w:proofErr w:type="gramStart"/>
      <w:r w:rsidRPr="007C7CF6">
        <w:t>exercício</w:t>
      </w:r>
      <w:r w:rsidR="00E548C4">
        <w:t>.</w:t>
      </w:r>
      <w:proofErr w:type="gramEnd"/>
      <w:r w:rsidRPr="007C7CF6">
        <w:rPr>
          <w:vertAlign w:val="superscript"/>
        </w:rPr>
        <w:t>(5)</w:t>
      </w:r>
    </w:p>
    <w:p w:rsidR="00E671A9" w:rsidRPr="007C7CF6" w:rsidRDefault="00E671A9" w:rsidP="00011418">
      <w:pPr>
        <w:pStyle w:val="xmsonormal"/>
        <w:shd w:val="clear" w:color="auto" w:fill="FFFFFF"/>
        <w:spacing w:before="0" w:beforeAutospacing="0" w:after="0" w:afterAutospacing="0" w:line="360" w:lineRule="auto"/>
        <w:ind w:firstLine="708"/>
        <w:jc w:val="both"/>
        <w:rPr>
          <w:shd w:val="clear" w:color="auto" w:fill="F6FBFF"/>
        </w:rPr>
      </w:pPr>
      <w:r w:rsidRPr="007C7CF6">
        <w:rPr>
          <w:shd w:val="clear" w:color="auto" w:fill="F6FBFF"/>
        </w:rPr>
        <w:t xml:space="preserve">A utilização da VNI leva em consideração a condição clínica e característica do paciente. Seu uso é recomendado na doença pulmonar obstrutiva crônica (DPOC), edema pulmonar cardiogênico e em pacientes </w:t>
      </w:r>
      <w:proofErr w:type="spellStart"/>
      <w:r w:rsidRPr="007C7CF6">
        <w:rPr>
          <w:shd w:val="clear" w:color="auto" w:fill="F6FBFF"/>
        </w:rPr>
        <w:t>imunossuprimidos</w:t>
      </w:r>
      <w:proofErr w:type="spellEnd"/>
      <w:r w:rsidRPr="007C7CF6">
        <w:rPr>
          <w:shd w:val="clear" w:color="auto" w:fill="F6FBFF"/>
        </w:rPr>
        <w:t xml:space="preserve">. Em outras condições clínicas ainda existem controvérsias e o julgamento clínico da equipe bem treinada é fundamental para um resultado favorável, uma vez que o atraso na IOT aumenta o risco nesses </w:t>
      </w:r>
      <w:proofErr w:type="gramStart"/>
      <w:r w:rsidRPr="007C7CF6">
        <w:rPr>
          <w:shd w:val="clear" w:color="auto" w:fill="F6FBFF"/>
        </w:rPr>
        <w:t>pacientes</w:t>
      </w:r>
      <w:r w:rsidR="00E548C4">
        <w:rPr>
          <w:shd w:val="clear" w:color="auto" w:fill="F6FBFF"/>
        </w:rPr>
        <w:t>.</w:t>
      </w:r>
      <w:proofErr w:type="gramEnd"/>
      <w:r w:rsidRPr="007C7CF6">
        <w:rPr>
          <w:vertAlign w:val="superscript"/>
        </w:rPr>
        <w:t>(2,3)</w:t>
      </w:r>
    </w:p>
    <w:p w:rsidR="00E671A9" w:rsidRPr="007C7CF6" w:rsidRDefault="00E671A9" w:rsidP="00011418">
      <w:pPr>
        <w:pStyle w:val="xmsonormal"/>
        <w:shd w:val="clear" w:color="auto" w:fill="FFFFFF"/>
        <w:spacing w:before="0" w:beforeAutospacing="0" w:after="0" w:afterAutospacing="0" w:line="360" w:lineRule="auto"/>
        <w:ind w:firstLine="708"/>
        <w:jc w:val="both"/>
        <w:rPr>
          <w:shd w:val="clear" w:color="auto" w:fill="F6FBFF"/>
        </w:rPr>
      </w:pPr>
      <w:r w:rsidRPr="007C7CF6">
        <w:rPr>
          <w:shd w:val="clear" w:color="auto" w:fill="F6FBFF"/>
        </w:rPr>
        <w:t xml:space="preserve">O sucesso da VNI também depende da escolha da interface, modo ventilatório, interação paciente-ventilador e monitorização cuidadosa dos sinais vitais, do conforto e tolerância do </w:t>
      </w:r>
      <w:proofErr w:type="gramStart"/>
      <w:r w:rsidRPr="007C7CF6">
        <w:rPr>
          <w:shd w:val="clear" w:color="auto" w:fill="F6FBFF"/>
        </w:rPr>
        <w:t>paciente</w:t>
      </w:r>
      <w:r w:rsidR="00E548C4">
        <w:rPr>
          <w:shd w:val="clear" w:color="auto" w:fill="F6FBFF"/>
        </w:rPr>
        <w:t>.</w:t>
      </w:r>
      <w:proofErr w:type="gramEnd"/>
      <w:r w:rsidRPr="007C7CF6">
        <w:rPr>
          <w:shd w:val="clear" w:color="auto" w:fill="F6FBFF"/>
          <w:vertAlign w:val="superscript"/>
        </w:rPr>
        <w:t>(2,3)</w:t>
      </w:r>
    </w:p>
    <w:p w:rsidR="00E671A9" w:rsidRPr="007C7CF6" w:rsidRDefault="00E671A9" w:rsidP="00011418">
      <w:pPr>
        <w:pStyle w:val="xmsonormal"/>
        <w:shd w:val="clear" w:color="auto" w:fill="FFFFFF"/>
        <w:spacing w:before="0" w:beforeAutospacing="0" w:after="0" w:afterAutospacing="0" w:line="360" w:lineRule="auto"/>
        <w:ind w:firstLine="708"/>
        <w:jc w:val="both"/>
        <w:rPr>
          <w:shd w:val="clear" w:color="auto" w:fill="FFFFFF"/>
        </w:rPr>
      </w:pPr>
      <w:r w:rsidRPr="007C7CF6">
        <w:rPr>
          <w:shd w:val="clear" w:color="auto" w:fill="FFFFFF"/>
        </w:rPr>
        <w:t>Dentre as modalidades de administração da VNI mais discutidas, incluem-se a pressão positiva contínua na via aérea (</w:t>
      </w:r>
      <w:proofErr w:type="spellStart"/>
      <w:r w:rsidRPr="007C7CF6">
        <w:rPr>
          <w:i/>
          <w:shd w:val="clear" w:color="auto" w:fill="FFFFFF"/>
        </w:rPr>
        <w:t>continuous</w:t>
      </w:r>
      <w:proofErr w:type="spellEnd"/>
      <w:r w:rsidRPr="007C7CF6">
        <w:rPr>
          <w:i/>
          <w:shd w:val="clear" w:color="auto" w:fill="FFFFFF"/>
        </w:rPr>
        <w:t xml:space="preserve"> positive </w:t>
      </w:r>
      <w:proofErr w:type="spellStart"/>
      <w:r w:rsidRPr="007C7CF6">
        <w:rPr>
          <w:i/>
          <w:shd w:val="clear" w:color="auto" w:fill="FFFFFF"/>
        </w:rPr>
        <w:t>airwaypressure</w:t>
      </w:r>
      <w:proofErr w:type="spellEnd"/>
      <w:r w:rsidRPr="007C7CF6">
        <w:rPr>
          <w:shd w:val="clear" w:color="auto" w:fill="FFFFFF"/>
        </w:rPr>
        <w:t>– CPAP), que tem como característica a utilização de um único nível pressórico em ambas as fases do ciclo respiratório, e a ventilação em dois níveis de pressão (</w:t>
      </w:r>
      <w:proofErr w:type="spellStart"/>
      <w:proofErr w:type="gramStart"/>
      <w:r w:rsidRPr="007C7CF6">
        <w:rPr>
          <w:shd w:val="clear" w:color="auto" w:fill="FFFFFF"/>
        </w:rPr>
        <w:t>BiPAP</w:t>
      </w:r>
      <w:proofErr w:type="spellEnd"/>
      <w:proofErr w:type="gramEnd"/>
      <w:r w:rsidRPr="007C7CF6">
        <w:rPr>
          <w:shd w:val="clear" w:color="auto" w:fill="FFFFFF"/>
        </w:rPr>
        <w:t xml:space="preserve">), que utiliza uma pressão positiva inspiratória conhecida por IPAP (do inglês </w:t>
      </w:r>
      <w:proofErr w:type="spellStart"/>
      <w:r w:rsidRPr="007C7CF6">
        <w:rPr>
          <w:i/>
          <w:shd w:val="clear" w:color="auto" w:fill="FFFFFF"/>
        </w:rPr>
        <w:t>inspiratory</w:t>
      </w:r>
      <w:proofErr w:type="spellEnd"/>
      <w:r w:rsidRPr="007C7CF6">
        <w:rPr>
          <w:i/>
          <w:shd w:val="clear" w:color="auto" w:fill="FFFFFF"/>
        </w:rPr>
        <w:t xml:space="preserve"> positive </w:t>
      </w:r>
      <w:proofErr w:type="spellStart"/>
      <w:r w:rsidRPr="007C7CF6">
        <w:rPr>
          <w:i/>
          <w:shd w:val="clear" w:color="auto" w:fill="FFFFFF"/>
        </w:rPr>
        <w:t>airwaypressure</w:t>
      </w:r>
      <w:proofErr w:type="spellEnd"/>
      <w:r w:rsidRPr="007C7CF6">
        <w:rPr>
          <w:shd w:val="clear" w:color="auto" w:fill="FFFFFF"/>
        </w:rPr>
        <w:t xml:space="preserve">) e a pressão positiva expiratória EPAP (do inglês </w:t>
      </w:r>
      <w:proofErr w:type="spellStart"/>
      <w:r w:rsidRPr="007C7CF6">
        <w:rPr>
          <w:i/>
          <w:shd w:val="clear" w:color="auto" w:fill="FFFFFF"/>
        </w:rPr>
        <w:t>expiratory</w:t>
      </w:r>
      <w:proofErr w:type="spellEnd"/>
      <w:r w:rsidRPr="007C7CF6">
        <w:rPr>
          <w:i/>
          <w:shd w:val="clear" w:color="auto" w:fill="FFFFFF"/>
        </w:rPr>
        <w:t xml:space="preserve"> positive </w:t>
      </w:r>
      <w:proofErr w:type="spellStart"/>
      <w:r w:rsidRPr="007C7CF6">
        <w:rPr>
          <w:i/>
          <w:shd w:val="clear" w:color="auto" w:fill="FFFFFF"/>
        </w:rPr>
        <w:t>airwaypressure</w:t>
      </w:r>
      <w:proofErr w:type="spellEnd"/>
      <w:r w:rsidRPr="007C7CF6">
        <w:rPr>
          <w:shd w:val="clear" w:color="auto" w:fill="FFFFFF"/>
        </w:rPr>
        <w:t>)</w:t>
      </w:r>
      <w:r w:rsidR="00E548C4">
        <w:rPr>
          <w:shd w:val="clear" w:color="auto" w:fill="FFFFFF"/>
        </w:rPr>
        <w:t>.</w:t>
      </w:r>
      <w:r w:rsidRPr="007C7CF6">
        <w:rPr>
          <w:shd w:val="clear" w:color="auto" w:fill="FFFFFF"/>
          <w:vertAlign w:val="superscript"/>
        </w:rPr>
        <w:t>(6)</w:t>
      </w:r>
    </w:p>
    <w:p w:rsidR="00E671A9" w:rsidRPr="007C7CF6" w:rsidRDefault="00E671A9" w:rsidP="00011418">
      <w:pPr>
        <w:pStyle w:val="xmsonormal"/>
        <w:shd w:val="clear" w:color="auto" w:fill="FFFFFF"/>
        <w:spacing w:before="0" w:beforeAutospacing="0" w:after="0" w:afterAutospacing="0" w:line="360" w:lineRule="auto"/>
        <w:ind w:firstLine="708"/>
        <w:jc w:val="both"/>
      </w:pPr>
      <w:r w:rsidRPr="007C7CF6">
        <w:rPr>
          <w:shd w:val="clear" w:color="auto" w:fill="F6FBFF"/>
        </w:rPr>
        <w:lastRenderedPageBreak/>
        <w:t xml:space="preserve">Em casos graves, a ausência de melhora em aproximadamente uma hora deve ser considerada pela equipe como insucesso e a IOT deve ser indicada </w:t>
      </w:r>
      <w:proofErr w:type="gramStart"/>
      <w:r w:rsidRPr="007C7CF6">
        <w:rPr>
          <w:shd w:val="clear" w:color="auto" w:fill="F6FBFF"/>
        </w:rPr>
        <w:t>imediatamente</w:t>
      </w:r>
      <w:r w:rsidR="00E548C4">
        <w:rPr>
          <w:shd w:val="clear" w:color="auto" w:fill="F6FBFF"/>
        </w:rPr>
        <w:t>.</w:t>
      </w:r>
      <w:proofErr w:type="gramEnd"/>
      <w:r w:rsidRPr="007C7CF6">
        <w:rPr>
          <w:shd w:val="clear" w:color="auto" w:fill="F6FBFF"/>
          <w:vertAlign w:val="superscript"/>
        </w:rPr>
        <w:t>(2)</w:t>
      </w:r>
    </w:p>
    <w:p w:rsidR="00E671A9" w:rsidRPr="007C7CF6" w:rsidRDefault="00E671A9" w:rsidP="00011418">
      <w:pPr>
        <w:pStyle w:val="xmsonormal"/>
        <w:spacing w:before="0" w:beforeAutospacing="0" w:after="0" w:afterAutospacing="0" w:line="360" w:lineRule="auto"/>
        <w:ind w:firstLine="708"/>
        <w:jc w:val="both"/>
      </w:pPr>
      <w:r w:rsidRPr="007C7CF6">
        <w:t>Tendo em vista a importância da realização do levantamento de dados sobre o perfil dos pacientes que necessitaram de VNI no Hospital Universitário do Oeste do Paraná (HUOP), sua indicação clínica e eficácia, realizou-se o presente estudo com o objetivo de verificar o perfil dos pacientes submetidos à VNI no HUOP, e identificar os fatores associados ao sucesso da técnica, assim como a eficácia do método.</w:t>
      </w:r>
    </w:p>
    <w:p w:rsidR="00E671A9" w:rsidRPr="007C7CF6" w:rsidRDefault="00E671A9" w:rsidP="00011418">
      <w:pPr>
        <w:pStyle w:val="xmsonormal"/>
        <w:spacing w:before="0" w:beforeAutospacing="0" w:after="0" w:afterAutospacing="0" w:line="360" w:lineRule="auto"/>
        <w:ind w:firstLine="708"/>
        <w:jc w:val="both"/>
      </w:pPr>
    </w:p>
    <w:p w:rsidR="00E671A9" w:rsidRPr="007C7CF6" w:rsidRDefault="007C7CF6" w:rsidP="00011418">
      <w:pPr>
        <w:pStyle w:val="xmsonormal"/>
        <w:spacing w:before="0" w:beforeAutospacing="0" w:after="0" w:afterAutospacing="0" w:line="360" w:lineRule="auto"/>
        <w:jc w:val="both"/>
        <w:rPr>
          <w:b/>
        </w:rPr>
      </w:pPr>
      <w:r w:rsidRPr="007C7CF6">
        <w:rPr>
          <w:b/>
        </w:rPr>
        <w:t>MATERIAIS E MÉTODOS</w:t>
      </w:r>
    </w:p>
    <w:p w:rsidR="00E671A9" w:rsidRPr="007C7CF6" w:rsidRDefault="00E671A9" w:rsidP="00011418">
      <w:pPr>
        <w:pStyle w:val="xmsonormal"/>
        <w:spacing w:before="0" w:beforeAutospacing="0" w:after="0" w:afterAutospacing="0" w:line="360" w:lineRule="auto"/>
        <w:jc w:val="both"/>
      </w:pPr>
    </w:p>
    <w:p w:rsidR="00E671A9" w:rsidRPr="007C7CF6" w:rsidRDefault="00E671A9" w:rsidP="00011418">
      <w:pPr>
        <w:pStyle w:val="xmsonormal"/>
        <w:spacing w:before="0" w:beforeAutospacing="0" w:after="0" w:afterAutospacing="0" w:line="360" w:lineRule="auto"/>
        <w:ind w:firstLine="708"/>
        <w:jc w:val="both"/>
      </w:pPr>
      <w:r w:rsidRPr="007C7CF6">
        <w:t>Tratou-se de um estudo descritivo, analítico e retrospectivo. A pesquisa foi realizada através da análise e coleta de variáveis do banco de dados e prontuários dos pacientes atendidos no HUOP, no período de 01 de março a 30 de novembro de 2017.</w:t>
      </w:r>
    </w:p>
    <w:p w:rsidR="00E671A9" w:rsidRPr="007C7CF6" w:rsidRDefault="00E671A9" w:rsidP="00011418">
      <w:pPr>
        <w:pStyle w:val="xmsonormal"/>
        <w:spacing w:before="0" w:beforeAutospacing="0" w:after="0" w:afterAutospacing="0" w:line="360" w:lineRule="auto"/>
        <w:ind w:firstLine="708"/>
        <w:jc w:val="both"/>
      </w:pPr>
      <w:r w:rsidRPr="007C7CF6">
        <w:t>Foram incluídos pacientes de ambos os sexos, com idade igual ou superior a 18 anos, atendidos nas alas Clínica Médica e Cirúrgica (F2), Ortopedia e Neurologia (G3), Unidade de Estabilização (Pronto Socorro) do HUOP, que apresentaram necessidade de suporte ventilatório não invasivo, e que este suporte tenha sido realizado por intermédio da equipe de fisioterapia. Foram excluídos os pacientes que realizaram VNI por intervenção da equipe médica ou que necessitaram de IOT para procedimento cirúrgico em um período inferior a 48 horas após realização da VNI.</w:t>
      </w:r>
    </w:p>
    <w:p w:rsidR="00E671A9" w:rsidRPr="007C7CF6" w:rsidRDefault="00E671A9" w:rsidP="00011418">
      <w:pPr>
        <w:spacing w:after="0" w:line="360" w:lineRule="auto"/>
        <w:ind w:firstLine="708"/>
        <w:jc w:val="both"/>
        <w:rPr>
          <w:rFonts w:ascii="Times New Roman" w:hAnsi="Times New Roman" w:cs="Times New Roman"/>
          <w:b/>
          <w:color w:val="000000"/>
          <w:sz w:val="24"/>
          <w:szCs w:val="24"/>
          <w:lang w:val="pt-BR"/>
        </w:rPr>
      </w:pPr>
      <w:r w:rsidRPr="007C7CF6">
        <w:rPr>
          <w:rFonts w:ascii="Times New Roman" w:hAnsi="Times New Roman" w:cs="Times New Roman"/>
          <w:i w:val="0"/>
          <w:sz w:val="24"/>
          <w:szCs w:val="24"/>
          <w:lang w:val="pt-BR"/>
        </w:rPr>
        <w:t xml:space="preserve">A coleta de dados foi realizada por meio de uma ficha padronizada e elaborada para a pesquisa, a partir da definição dos dados relevantes para o estudo, sendo: dados pessoais (sexo, idade, raça, nacionalidade e escolaridade), motivo da realização da VNI, profissional responsável, diagnóstico clínico, </w:t>
      </w:r>
      <w:proofErr w:type="spellStart"/>
      <w:r w:rsidRPr="007C7CF6">
        <w:rPr>
          <w:rFonts w:ascii="Times New Roman" w:hAnsi="Times New Roman" w:cs="Times New Roman"/>
          <w:i w:val="0"/>
          <w:sz w:val="24"/>
          <w:szCs w:val="24"/>
          <w:lang w:val="pt-BR"/>
        </w:rPr>
        <w:t>preditores</w:t>
      </w:r>
      <w:proofErr w:type="spellEnd"/>
      <w:r w:rsidRPr="007C7CF6">
        <w:rPr>
          <w:rFonts w:ascii="Times New Roman" w:hAnsi="Times New Roman" w:cs="Times New Roman"/>
          <w:i w:val="0"/>
          <w:sz w:val="24"/>
          <w:szCs w:val="24"/>
          <w:lang w:val="pt-BR"/>
        </w:rPr>
        <w:t xml:space="preserve"> de sucesso ou insucesso, suporte de oxigênio (O</w:t>
      </w:r>
      <w:r w:rsidRPr="007C7CF6">
        <w:rPr>
          <w:rFonts w:ascii="Times New Roman" w:hAnsi="Times New Roman" w:cs="Times New Roman"/>
          <w:i w:val="0"/>
          <w:sz w:val="24"/>
          <w:szCs w:val="24"/>
          <w:vertAlign w:val="subscript"/>
          <w:lang w:val="pt-BR"/>
        </w:rPr>
        <w:t>2</w:t>
      </w:r>
      <w:r w:rsidRPr="007C7CF6">
        <w:rPr>
          <w:rFonts w:ascii="Times New Roman" w:hAnsi="Times New Roman" w:cs="Times New Roman"/>
          <w:i w:val="0"/>
          <w:sz w:val="24"/>
          <w:szCs w:val="24"/>
          <w:lang w:val="pt-BR"/>
        </w:rPr>
        <w:t>) antes e após realização da VNI.</w:t>
      </w:r>
    </w:p>
    <w:p w:rsidR="00E671A9" w:rsidRDefault="00E671A9" w:rsidP="00011418">
      <w:pPr>
        <w:pStyle w:val="NormalWeb"/>
        <w:spacing w:before="0" w:beforeAutospacing="0" w:after="0" w:afterAutospacing="0" w:line="360" w:lineRule="auto"/>
        <w:ind w:firstLine="708"/>
        <w:jc w:val="both"/>
        <w:rPr>
          <w:color w:val="000000"/>
        </w:rPr>
      </w:pPr>
      <w:r w:rsidRPr="007C7CF6">
        <w:rPr>
          <w:color w:val="000000"/>
        </w:rPr>
        <w:t xml:space="preserve">Os dados foram analisados por meio de estatística descritiva, sendo realizada análise da frequência absoluta e relativa das variáveis. Com auxílio do programa R (R Core Team, 2017) foi testada a normalidade dos dados e realizada a comparação entre dois grupos dependentes com o teste de </w:t>
      </w:r>
      <w:proofErr w:type="spellStart"/>
      <w:r w:rsidRPr="007C7CF6">
        <w:rPr>
          <w:color w:val="000000"/>
        </w:rPr>
        <w:t>Wilcoxon</w:t>
      </w:r>
      <w:proofErr w:type="spellEnd"/>
      <w:r w:rsidRPr="007C7CF6">
        <w:rPr>
          <w:color w:val="000000"/>
        </w:rPr>
        <w:t xml:space="preserve"> Pareado para comparar a utilização de O</w:t>
      </w:r>
      <w:r w:rsidRPr="007C7CF6">
        <w:rPr>
          <w:color w:val="000000"/>
          <w:vertAlign w:val="subscript"/>
        </w:rPr>
        <w:t>2</w:t>
      </w:r>
      <w:r w:rsidRPr="007C7CF6">
        <w:rPr>
          <w:color w:val="000000"/>
        </w:rPr>
        <w:t xml:space="preserve">pré e </w:t>
      </w:r>
      <w:proofErr w:type="gramStart"/>
      <w:r w:rsidRPr="007C7CF6">
        <w:rPr>
          <w:color w:val="000000"/>
        </w:rPr>
        <w:t>pós realização</w:t>
      </w:r>
      <w:proofErr w:type="gramEnd"/>
      <w:r w:rsidRPr="007C7CF6">
        <w:rPr>
          <w:color w:val="000000"/>
        </w:rPr>
        <w:t xml:space="preserve"> da VNI.</w:t>
      </w:r>
    </w:p>
    <w:p w:rsidR="00011418" w:rsidRPr="007C7CF6" w:rsidRDefault="00011418" w:rsidP="00011418">
      <w:pPr>
        <w:pStyle w:val="NormalWeb"/>
        <w:spacing w:before="0" w:beforeAutospacing="0" w:after="0" w:afterAutospacing="0" w:line="360" w:lineRule="auto"/>
        <w:ind w:firstLine="708"/>
        <w:jc w:val="both"/>
        <w:rPr>
          <w:color w:val="000000"/>
        </w:rPr>
      </w:pPr>
    </w:p>
    <w:p w:rsidR="00E671A9" w:rsidRPr="007C7CF6" w:rsidRDefault="00E671A9" w:rsidP="00011418">
      <w:pPr>
        <w:spacing w:after="0" w:line="360" w:lineRule="auto"/>
        <w:rPr>
          <w:rFonts w:ascii="Times New Roman" w:hAnsi="Times New Roman" w:cs="Times New Roman"/>
          <w:b/>
          <w:i w:val="0"/>
          <w:sz w:val="24"/>
          <w:szCs w:val="24"/>
          <w:lang w:val="pt-BR"/>
        </w:rPr>
      </w:pPr>
      <w:r w:rsidRPr="007C7CF6">
        <w:rPr>
          <w:rFonts w:ascii="Times New Roman" w:hAnsi="Times New Roman" w:cs="Times New Roman"/>
          <w:b/>
          <w:i w:val="0"/>
          <w:sz w:val="24"/>
          <w:szCs w:val="24"/>
          <w:lang w:val="pt-BR"/>
        </w:rPr>
        <w:t>RESULTADOS</w:t>
      </w:r>
    </w:p>
    <w:p w:rsidR="00E671A9" w:rsidRPr="007C7CF6" w:rsidRDefault="00E671A9" w:rsidP="00011418">
      <w:pPr>
        <w:spacing w:after="0" w:line="360" w:lineRule="auto"/>
        <w:rPr>
          <w:rFonts w:ascii="Times New Roman" w:hAnsi="Times New Roman" w:cs="Times New Roman"/>
          <w:b/>
          <w:i w:val="0"/>
          <w:sz w:val="24"/>
          <w:szCs w:val="24"/>
          <w:lang w:val="pt-BR"/>
        </w:rPr>
      </w:pPr>
    </w:p>
    <w:p w:rsidR="00E671A9" w:rsidRPr="007C7CF6" w:rsidRDefault="00E671A9" w:rsidP="00011418">
      <w:pPr>
        <w:spacing w:after="0" w:line="360" w:lineRule="auto"/>
        <w:jc w:val="both"/>
        <w:rPr>
          <w:rFonts w:ascii="Times New Roman" w:hAnsi="Times New Roman" w:cs="Times New Roman"/>
          <w:i w:val="0"/>
          <w:sz w:val="24"/>
          <w:szCs w:val="24"/>
          <w:lang w:val="pt-BR"/>
        </w:rPr>
      </w:pPr>
      <w:r w:rsidRPr="007C7CF6">
        <w:rPr>
          <w:rFonts w:ascii="Times New Roman" w:hAnsi="Times New Roman" w:cs="Times New Roman"/>
          <w:i w:val="0"/>
          <w:sz w:val="24"/>
          <w:szCs w:val="24"/>
          <w:lang w:val="pt-BR"/>
        </w:rPr>
        <w:lastRenderedPageBreak/>
        <w:tab/>
        <w:t xml:space="preserve">No período compreendido pelo presente estudo, 38 pacientes necessitaram de VNI, sendo que dois pacientes foram excluídos do estudo, um por necessitar de IOT para procedimento cirúrgico em menos de 48 horas após realização da VNI e um por ter sido realizada VNI com auxílio médico e não do fisioterapeuta. Dos demais, 18 pacientes eram do sexo feminino e 18 do sexo masculino, com uma média de idade de 62,9 ± 17,6 anos de vida. A maioria dos pacientes </w:t>
      </w:r>
      <w:proofErr w:type="gramStart"/>
      <w:r w:rsidRPr="007C7CF6">
        <w:rPr>
          <w:rFonts w:ascii="Times New Roman" w:hAnsi="Times New Roman" w:cs="Times New Roman"/>
          <w:i w:val="0"/>
          <w:sz w:val="24"/>
          <w:szCs w:val="24"/>
          <w:lang w:val="pt-BR"/>
        </w:rPr>
        <w:t>eram idosos</w:t>
      </w:r>
      <w:proofErr w:type="gramEnd"/>
      <w:r w:rsidRPr="007C7CF6">
        <w:rPr>
          <w:rFonts w:ascii="Times New Roman" w:hAnsi="Times New Roman" w:cs="Times New Roman"/>
          <w:i w:val="0"/>
          <w:sz w:val="24"/>
          <w:szCs w:val="24"/>
          <w:lang w:val="pt-BR"/>
        </w:rPr>
        <w:t xml:space="preserve">, sendo que 52,7% tinham idade entre 61 e 80 anos e 11,1% entre 81 e 100 anos. Dos demais, 13,8% possuíam idade entre 20 e 40 anos e 22,2% deles entre 41 e 60 anos. Todos os pacientes possuíam nacionalidade brasileira. A raça predominante foi </w:t>
      </w:r>
      <w:proofErr w:type="gramStart"/>
      <w:r w:rsidRPr="007C7CF6">
        <w:rPr>
          <w:rFonts w:ascii="Times New Roman" w:hAnsi="Times New Roman" w:cs="Times New Roman"/>
          <w:i w:val="0"/>
          <w:sz w:val="24"/>
          <w:szCs w:val="24"/>
          <w:lang w:val="pt-BR"/>
        </w:rPr>
        <w:t>a</w:t>
      </w:r>
      <w:proofErr w:type="gramEnd"/>
      <w:r w:rsidRPr="007C7CF6">
        <w:rPr>
          <w:rFonts w:ascii="Times New Roman" w:hAnsi="Times New Roman" w:cs="Times New Roman"/>
          <w:i w:val="0"/>
          <w:sz w:val="24"/>
          <w:szCs w:val="24"/>
          <w:lang w:val="pt-BR"/>
        </w:rPr>
        <w:t xml:space="preserve"> branca (72,2%), seguida da negra (13,8%), parda (11,1%) e um (2,7%) não continha esta informação no prontuário. Quanto à escolaridade, dois pacientes eram não alfabetizados, dez concluíram o ensino infantil, três o ensino fundamental, uma o ensino médio incompleto, duas o ensino médio completo e 18 pacientes não apresentavam esta informação no prontuário. Já em relação ao diagnóstico de internação, a maior causa foram </w:t>
      </w:r>
      <w:proofErr w:type="gramStart"/>
      <w:r w:rsidRPr="007C7CF6">
        <w:rPr>
          <w:rFonts w:ascii="Times New Roman" w:hAnsi="Times New Roman" w:cs="Times New Roman"/>
          <w:i w:val="0"/>
          <w:sz w:val="24"/>
          <w:szCs w:val="24"/>
          <w:lang w:val="pt-BR"/>
        </w:rPr>
        <w:t>as</w:t>
      </w:r>
      <w:proofErr w:type="gramEnd"/>
      <w:r w:rsidRPr="007C7CF6">
        <w:rPr>
          <w:rFonts w:ascii="Times New Roman" w:hAnsi="Times New Roman" w:cs="Times New Roman"/>
          <w:i w:val="0"/>
          <w:sz w:val="24"/>
          <w:szCs w:val="24"/>
          <w:lang w:val="pt-BR"/>
        </w:rPr>
        <w:t xml:space="preserve"> doenças pulmonares (41,6%), seguido das causas cardíacas (27,7%), outras causas (19,4%) e abdominais (11,1%). Os dados da caracterização destes pacientes também são representados na tabela 1.</w:t>
      </w:r>
    </w:p>
    <w:p w:rsidR="00E671A9" w:rsidRDefault="00E671A9" w:rsidP="00011418">
      <w:pPr>
        <w:spacing w:after="0" w:line="360" w:lineRule="auto"/>
        <w:jc w:val="both"/>
        <w:rPr>
          <w:rFonts w:ascii="Times New Roman" w:hAnsi="Times New Roman" w:cs="Times New Roman"/>
          <w:i w:val="0"/>
          <w:sz w:val="24"/>
          <w:szCs w:val="24"/>
          <w:lang w:val="pt-BR"/>
        </w:rPr>
      </w:pPr>
    </w:p>
    <w:p w:rsidR="00011418" w:rsidRDefault="00011418" w:rsidP="00011418">
      <w:pPr>
        <w:spacing w:after="0" w:line="360" w:lineRule="auto"/>
        <w:jc w:val="both"/>
        <w:rPr>
          <w:rFonts w:ascii="Times New Roman" w:hAnsi="Times New Roman" w:cs="Times New Roman"/>
          <w:i w:val="0"/>
          <w:sz w:val="24"/>
          <w:szCs w:val="24"/>
          <w:lang w:val="pt-BR"/>
        </w:rPr>
      </w:pPr>
    </w:p>
    <w:p w:rsidR="00011418" w:rsidRDefault="00011418" w:rsidP="00011418">
      <w:pPr>
        <w:spacing w:after="0" w:line="360" w:lineRule="auto"/>
        <w:jc w:val="both"/>
        <w:rPr>
          <w:rFonts w:ascii="Times New Roman" w:hAnsi="Times New Roman" w:cs="Times New Roman"/>
          <w:i w:val="0"/>
          <w:sz w:val="24"/>
          <w:szCs w:val="24"/>
          <w:lang w:val="pt-BR"/>
        </w:rPr>
      </w:pPr>
    </w:p>
    <w:p w:rsidR="00011418" w:rsidRDefault="00011418" w:rsidP="00011418">
      <w:pPr>
        <w:spacing w:after="0" w:line="360" w:lineRule="auto"/>
        <w:jc w:val="both"/>
        <w:rPr>
          <w:rFonts w:ascii="Times New Roman" w:hAnsi="Times New Roman" w:cs="Times New Roman"/>
          <w:i w:val="0"/>
          <w:sz w:val="24"/>
          <w:szCs w:val="24"/>
          <w:lang w:val="pt-BR"/>
        </w:rPr>
      </w:pPr>
    </w:p>
    <w:p w:rsidR="00011418" w:rsidRDefault="00011418" w:rsidP="00011418">
      <w:pPr>
        <w:spacing w:after="0" w:line="360" w:lineRule="auto"/>
        <w:jc w:val="both"/>
        <w:rPr>
          <w:rFonts w:ascii="Times New Roman" w:hAnsi="Times New Roman" w:cs="Times New Roman"/>
          <w:i w:val="0"/>
          <w:sz w:val="24"/>
          <w:szCs w:val="24"/>
          <w:lang w:val="pt-BR"/>
        </w:rPr>
      </w:pPr>
    </w:p>
    <w:p w:rsidR="00011418" w:rsidRDefault="00011418" w:rsidP="00011418">
      <w:pPr>
        <w:spacing w:after="0" w:line="360" w:lineRule="auto"/>
        <w:jc w:val="both"/>
        <w:rPr>
          <w:rFonts w:ascii="Times New Roman" w:hAnsi="Times New Roman" w:cs="Times New Roman"/>
          <w:i w:val="0"/>
          <w:sz w:val="24"/>
          <w:szCs w:val="24"/>
          <w:lang w:val="pt-BR"/>
        </w:rPr>
      </w:pPr>
    </w:p>
    <w:p w:rsidR="00A75C2D" w:rsidRDefault="00A75C2D" w:rsidP="00011418">
      <w:pPr>
        <w:spacing w:after="0" w:line="360" w:lineRule="auto"/>
        <w:jc w:val="both"/>
        <w:rPr>
          <w:rFonts w:ascii="Times New Roman" w:hAnsi="Times New Roman" w:cs="Times New Roman"/>
          <w:i w:val="0"/>
          <w:sz w:val="24"/>
          <w:szCs w:val="24"/>
          <w:lang w:val="pt-BR"/>
        </w:rPr>
      </w:pPr>
    </w:p>
    <w:p w:rsidR="00A75C2D" w:rsidRDefault="00A75C2D" w:rsidP="00011418">
      <w:pPr>
        <w:spacing w:after="0" w:line="360" w:lineRule="auto"/>
        <w:jc w:val="both"/>
        <w:rPr>
          <w:rFonts w:ascii="Times New Roman" w:hAnsi="Times New Roman" w:cs="Times New Roman"/>
          <w:i w:val="0"/>
          <w:sz w:val="24"/>
          <w:szCs w:val="24"/>
          <w:lang w:val="pt-BR"/>
        </w:rPr>
      </w:pPr>
    </w:p>
    <w:p w:rsidR="00A75C2D" w:rsidRDefault="00A75C2D" w:rsidP="00011418">
      <w:pPr>
        <w:spacing w:after="0" w:line="360" w:lineRule="auto"/>
        <w:jc w:val="both"/>
        <w:rPr>
          <w:rFonts w:ascii="Times New Roman" w:hAnsi="Times New Roman" w:cs="Times New Roman"/>
          <w:i w:val="0"/>
          <w:sz w:val="24"/>
          <w:szCs w:val="24"/>
          <w:lang w:val="pt-BR"/>
        </w:rPr>
      </w:pPr>
    </w:p>
    <w:p w:rsidR="00A75C2D" w:rsidRDefault="00A75C2D" w:rsidP="00011418">
      <w:pPr>
        <w:spacing w:after="0" w:line="360" w:lineRule="auto"/>
        <w:jc w:val="both"/>
        <w:rPr>
          <w:rFonts w:ascii="Times New Roman" w:hAnsi="Times New Roman" w:cs="Times New Roman"/>
          <w:i w:val="0"/>
          <w:sz w:val="24"/>
          <w:szCs w:val="24"/>
          <w:lang w:val="pt-BR"/>
        </w:rPr>
      </w:pPr>
    </w:p>
    <w:p w:rsidR="00011418" w:rsidRDefault="00011418" w:rsidP="00011418">
      <w:pPr>
        <w:spacing w:after="0" w:line="360" w:lineRule="auto"/>
        <w:jc w:val="both"/>
        <w:rPr>
          <w:rFonts w:ascii="Times New Roman" w:hAnsi="Times New Roman" w:cs="Times New Roman"/>
          <w:i w:val="0"/>
          <w:sz w:val="24"/>
          <w:szCs w:val="24"/>
          <w:lang w:val="pt-BR"/>
        </w:rPr>
      </w:pPr>
    </w:p>
    <w:p w:rsidR="00011418" w:rsidRDefault="00011418" w:rsidP="00011418">
      <w:pPr>
        <w:spacing w:after="0" w:line="360" w:lineRule="auto"/>
        <w:jc w:val="both"/>
        <w:rPr>
          <w:rFonts w:ascii="Times New Roman" w:hAnsi="Times New Roman" w:cs="Times New Roman"/>
          <w:i w:val="0"/>
          <w:sz w:val="24"/>
          <w:szCs w:val="24"/>
          <w:lang w:val="pt-BR"/>
        </w:rPr>
      </w:pPr>
    </w:p>
    <w:p w:rsidR="00011418" w:rsidRDefault="00011418" w:rsidP="00011418">
      <w:pPr>
        <w:spacing w:after="0" w:line="360" w:lineRule="auto"/>
        <w:jc w:val="both"/>
        <w:rPr>
          <w:rFonts w:ascii="Times New Roman" w:hAnsi="Times New Roman" w:cs="Times New Roman"/>
          <w:i w:val="0"/>
          <w:sz w:val="24"/>
          <w:szCs w:val="24"/>
          <w:lang w:val="pt-BR"/>
        </w:rPr>
      </w:pPr>
    </w:p>
    <w:p w:rsidR="00011418" w:rsidRDefault="00011418" w:rsidP="00011418">
      <w:pPr>
        <w:spacing w:after="0" w:line="360" w:lineRule="auto"/>
        <w:jc w:val="both"/>
        <w:rPr>
          <w:rFonts w:ascii="Times New Roman" w:hAnsi="Times New Roman" w:cs="Times New Roman"/>
          <w:i w:val="0"/>
          <w:sz w:val="24"/>
          <w:szCs w:val="24"/>
          <w:lang w:val="pt-BR"/>
        </w:rPr>
      </w:pPr>
    </w:p>
    <w:p w:rsidR="00011418" w:rsidRDefault="00011418" w:rsidP="00011418">
      <w:pPr>
        <w:spacing w:after="0" w:line="360" w:lineRule="auto"/>
        <w:jc w:val="both"/>
        <w:rPr>
          <w:rFonts w:ascii="Times New Roman" w:hAnsi="Times New Roman" w:cs="Times New Roman"/>
          <w:i w:val="0"/>
          <w:sz w:val="24"/>
          <w:szCs w:val="24"/>
          <w:lang w:val="pt-BR"/>
        </w:rPr>
      </w:pPr>
    </w:p>
    <w:p w:rsidR="00011418" w:rsidRDefault="00011418" w:rsidP="00011418">
      <w:pPr>
        <w:spacing w:after="0" w:line="360" w:lineRule="auto"/>
        <w:jc w:val="both"/>
        <w:rPr>
          <w:rFonts w:ascii="Times New Roman" w:hAnsi="Times New Roman" w:cs="Times New Roman"/>
          <w:i w:val="0"/>
          <w:sz w:val="24"/>
          <w:szCs w:val="24"/>
          <w:lang w:val="pt-BR"/>
        </w:rPr>
      </w:pPr>
    </w:p>
    <w:p w:rsidR="00011418" w:rsidRDefault="00011418" w:rsidP="00011418">
      <w:pPr>
        <w:spacing w:after="0" w:line="360" w:lineRule="auto"/>
        <w:jc w:val="both"/>
        <w:rPr>
          <w:rFonts w:ascii="Times New Roman" w:hAnsi="Times New Roman" w:cs="Times New Roman"/>
          <w:i w:val="0"/>
          <w:sz w:val="24"/>
          <w:szCs w:val="24"/>
          <w:lang w:val="pt-BR"/>
        </w:rPr>
      </w:pPr>
    </w:p>
    <w:p w:rsidR="00011418" w:rsidRPr="007C7CF6" w:rsidRDefault="00011418" w:rsidP="00011418">
      <w:pPr>
        <w:spacing w:after="0" w:line="360" w:lineRule="auto"/>
        <w:jc w:val="both"/>
        <w:rPr>
          <w:rFonts w:ascii="Times New Roman" w:hAnsi="Times New Roman" w:cs="Times New Roman"/>
          <w:i w:val="0"/>
          <w:sz w:val="24"/>
          <w:szCs w:val="24"/>
          <w:lang w:val="pt-BR"/>
        </w:rPr>
      </w:pPr>
    </w:p>
    <w:p w:rsidR="00E671A9" w:rsidRPr="007C7CF6" w:rsidRDefault="00E671A9" w:rsidP="00011418">
      <w:pPr>
        <w:spacing w:after="0" w:line="360" w:lineRule="auto"/>
        <w:jc w:val="both"/>
        <w:rPr>
          <w:rFonts w:ascii="Times New Roman" w:hAnsi="Times New Roman" w:cs="Times New Roman"/>
          <w:i w:val="0"/>
          <w:sz w:val="24"/>
          <w:szCs w:val="24"/>
          <w:lang w:val="pt-BR"/>
        </w:rPr>
      </w:pPr>
      <w:r w:rsidRPr="007C7CF6">
        <w:rPr>
          <w:rFonts w:ascii="Times New Roman" w:hAnsi="Times New Roman" w:cs="Times New Roman"/>
          <w:b/>
          <w:i w:val="0"/>
          <w:sz w:val="24"/>
          <w:szCs w:val="24"/>
          <w:lang w:val="pt-BR"/>
        </w:rPr>
        <w:lastRenderedPageBreak/>
        <w:t>Tabela 1</w:t>
      </w:r>
      <w:r w:rsidRPr="007C7CF6">
        <w:rPr>
          <w:rFonts w:ascii="Times New Roman" w:hAnsi="Times New Roman" w:cs="Times New Roman"/>
          <w:i w:val="0"/>
          <w:sz w:val="24"/>
          <w:szCs w:val="24"/>
          <w:lang w:val="pt-BR"/>
        </w:rPr>
        <w:t>: Caracterização de pacientes internados em hospital universitário que realizaram VNI.</w:t>
      </w:r>
    </w:p>
    <w:tbl>
      <w:tblPr>
        <w:tblStyle w:val="TabelaSimples21"/>
        <w:tblW w:w="0" w:type="auto"/>
        <w:tblLook w:val="04A0"/>
      </w:tblPr>
      <w:tblGrid>
        <w:gridCol w:w="2123"/>
        <w:gridCol w:w="3259"/>
        <w:gridCol w:w="1559"/>
        <w:gridCol w:w="1553"/>
      </w:tblGrid>
      <w:tr w:rsidR="00E671A9" w:rsidRPr="007C7CF6" w:rsidTr="00B95787">
        <w:trPr>
          <w:cnfStyle w:val="100000000000"/>
        </w:trPr>
        <w:tc>
          <w:tcPr>
            <w:cnfStyle w:val="001000000000"/>
            <w:tcW w:w="2123" w:type="dxa"/>
            <w:tcBorders>
              <w:top w:val="single" w:sz="12" w:space="0" w:color="auto"/>
              <w:bottom w:val="single" w:sz="12" w:space="0" w:color="auto"/>
            </w:tcBorders>
          </w:tcPr>
          <w:p w:rsidR="00E671A9" w:rsidRPr="007C7CF6" w:rsidRDefault="00E671A9" w:rsidP="00011418">
            <w:pPr>
              <w:spacing w:line="360" w:lineRule="auto"/>
              <w:jc w:val="both"/>
              <w:rPr>
                <w:rFonts w:ascii="Times New Roman" w:hAnsi="Times New Roman" w:cs="Times New Roman"/>
                <w:i w:val="0"/>
                <w:sz w:val="24"/>
                <w:szCs w:val="24"/>
                <w:lang w:val="pt-BR"/>
              </w:rPr>
            </w:pPr>
          </w:p>
        </w:tc>
        <w:tc>
          <w:tcPr>
            <w:tcW w:w="3259" w:type="dxa"/>
            <w:tcBorders>
              <w:top w:val="single" w:sz="12" w:space="0" w:color="auto"/>
              <w:bottom w:val="single" w:sz="12" w:space="0" w:color="auto"/>
            </w:tcBorders>
          </w:tcPr>
          <w:p w:rsidR="00E671A9" w:rsidRPr="007C7CF6" w:rsidRDefault="00E671A9" w:rsidP="00011418">
            <w:pPr>
              <w:spacing w:line="360" w:lineRule="auto"/>
              <w:jc w:val="center"/>
              <w:cnfStyle w:val="100000000000"/>
              <w:rPr>
                <w:rFonts w:ascii="Times New Roman" w:hAnsi="Times New Roman" w:cs="Times New Roman"/>
                <w:i w:val="0"/>
                <w:sz w:val="24"/>
                <w:szCs w:val="24"/>
              </w:rPr>
            </w:pPr>
            <w:r w:rsidRPr="007C7CF6">
              <w:rPr>
                <w:rFonts w:ascii="Times New Roman" w:hAnsi="Times New Roman" w:cs="Times New Roman"/>
                <w:i w:val="0"/>
                <w:sz w:val="24"/>
                <w:szCs w:val="24"/>
              </w:rPr>
              <w:t>CATEGORIA</w:t>
            </w:r>
          </w:p>
        </w:tc>
        <w:tc>
          <w:tcPr>
            <w:tcW w:w="1559" w:type="dxa"/>
            <w:tcBorders>
              <w:top w:val="single" w:sz="12" w:space="0" w:color="auto"/>
              <w:bottom w:val="single" w:sz="12" w:space="0" w:color="auto"/>
            </w:tcBorders>
          </w:tcPr>
          <w:p w:rsidR="00E671A9" w:rsidRPr="007C7CF6" w:rsidRDefault="00E671A9" w:rsidP="00011418">
            <w:pPr>
              <w:spacing w:line="360" w:lineRule="auto"/>
              <w:jc w:val="center"/>
              <w:cnfStyle w:val="100000000000"/>
              <w:rPr>
                <w:rFonts w:ascii="Times New Roman" w:hAnsi="Times New Roman" w:cs="Times New Roman"/>
                <w:i w:val="0"/>
                <w:sz w:val="24"/>
                <w:szCs w:val="24"/>
              </w:rPr>
            </w:pPr>
            <w:r w:rsidRPr="007C7CF6">
              <w:rPr>
                <w:rFonts w:ascii="Times New Roman" w:hAnsi="Times New Roman" w:cs="Times New Roman"/>
                <w:i w:val="0"/>
                <w:sz w:val="24"/>
                <w:szCs w:val="24"/>
              </w:rPr>
              <w:t>N</w:t>
            </w:r>
          </w:p>
        </w:tc>
        <w:tc>
          <w:tcPr>
            <w:tcW w:w="1553" w:type="dxa"/>
            <w:tcBorders>
              <w:top w:val="single" w:sz="12" w:space="0" w:color="auto"/>
              <w:bottom w:val="single" w:sz="12" w:space="0" w:color="auto"/>
            </w:tcBorders>
          </w:tcPr>
          <w:p w:rsidR="00E671A9" w:rsidRPr="007C7CF6" w:rsidRDefault="00E671A9" w:rsidP="00011418">
            <w:pPr>
              <w:spacing w:line="360" w:lineRule="auto"/>
              <w:jc w:val="center"/>
              <w:cnfStyle w:val="100000000000"/>
              <w:rPr>
                <w:rFonts w:ascii="Times New Roman" w:hAnsi="Times New Roman" w:cs="Times New Roman"/>
                <w:i w:val="0"/>
                <w:sz w:val="24"/>
                <w:szCs w:val="24"/>
              </w:rPr>
            </w:pPr>
            <w:r w:rsidRPr="007C7CF6">
              <w:rPr>
                <w:rFonts w:ascii="Times New Roman" w:hAnsi="Times New Roman" w:cs="Times New Roman"/>
                <w:i w:val="0"/>
                <w:sz w:val="24"/>
                <w:szCs w:val="24"/>
              </w:rPr>
              <w:t>%</w:t>
            </w:r>
          </w:p>
        </w:tc>
      </w:tr>
      <w:tr w:rsidR="00E671A9" w:rsidRPr="007C7CF6" w:rsidTr="00B95787">
        <w:trPr>
          <w:cnfStyle w:val="000000100000"/>
        </w:trPr>
        <w:tc>
          <w:tcPr>
            <w:cnfStyle w:val="001000000000"/>
            <w:tcW w:w="2123" w:type="dxa"/>
            <w:vMerge w:val="restart"/>
            <w:tcBorders>
              <w:top w:val="single" w:sz="12" w:space="0" w:color="auto"/>
            </w:tcBorders>
          </w:tcPr>
          <w:p w:rsidR="00E671A9" w:rsidRPr="007C7CF6" w:rsidRDefault="00E671A9" w:rsidP="00011418">
            <w:pPr>
              <w:spacing w:line="360" w:lineRule="auto"/>
              <w:jc w:val="center"/>
              <w:rPr>
                <w:rFonts w:ascii="Times New Roman" w:hAnsi="Times New Roman" w:cs="Times New Roman"/>
                <w:i w:val="0"/>
                <w:sz w:val="24"/>
                <w:szCs w:val="24"/>
              </w:rPr>
            </w:pPr>
            <w:proofErr w:type="spellStart"/>
            <w:r w:rsidRPr="007C7CF6">
              <w:rPr>
                <w:rFonts w:ascii="Times New Roman" w:hAnsi="Times New Roman" w:cs="Times New Roman"/>
                <w:i w:val="0"/>
                <w:sz w:val="24"/>
                <w:szCs w:val="24"/>
              </w:rPr>
              <w:t>Sexo</w:t>
            </w:r>
            <w:proofErr w:type="spellEnd"/>
          </w:p>
        </w:tc>
        <w:tc>
          <w:tcPr>
            <w:tcW w:w="3259" w:type="dxa"/>
            <w:tcBorders>
              <w:top w:val="single" w:sz="12" w:space="0" w:color="auto"/>
              <w:bottom w:val="nil"/>
            </w:tcBorders>
          </w:tcPr>
          <w:p w:rsidR="00E671A9" w:rsidRPr="007C7CF6" w:rsidRDefault="00E671A9" w:rsidP="00011418">
            <w:pPr>
              <w:spacing w:line="360" w:lineRule="auto"/>
              <w:jc w:val="both"/>
              <w:cnfStyle w:val="000000100000"/>
              <w:rPr>
                <w:rFonts w:ascii="Times New Roman" w:hAnsi="Times New Roman" w:cs="Times New Roman"/>
                <w:i w:val="0"/>
                <w:sz w:val="24"/>
                <w:szCs w:val="24"/>
              </w:rPr>
            </w:pPr>
            <w:proofErr w:type="spellStart"/>
            <w:r w:rsidRPr="007C7CF6">
              <w:rPr>
                <w:rFonts w:ascii="Times New Roman" w:hAnsi="Times New Roman" w:cs="Times New Roman"/>
                <w:i w:val="0"/>
                <w:sz w:val="24"/>
                <w:szCs w:val="24"/>
              </w:rPr>
              <w:t>Feminino</w:t>
            </w:r>
            <w:proofErr w:type="spellEnd"/>
          </w:p>
        </w:tc>
        <w:tc>
          <w:tcPr>
            <w:tcW w:w="1559" w:type="dxa"/>
            <w:tcBorders>
              <w:top w:val="single" w:sz="12" w:space="0" w:color="auto"/>
              <w:bottom w:val="nil"/>
            </w:tcBorders>
          </w:tcPr>
          <w:p w:rsidR="00E671A9" w:rsidRPr="007C7CF6" w:rsidRDefault="00E671A9" w:rsidP="00011418">
            <w:pPr>
              <w:spacing w:line="360" w:lineRule="auto"/>
              <w:jc w:val="center"/>
              <w:cnfStyle w:val="000000100000"/>
              <w:rPr>
                <w:rFonts w:ascii="Times New Roman" w:hAnsi="Times New Roman" w:cs="Times New Roman"/>
                <w:i w:val="0"/>
                <w:sz w:val="24"/>
                <w:szCs w:val="24"/>
              </w:rPr>
            </w:pPr>
            <w:r w:rsidRPr="007C7CF6">
              <w:rPr>
                <w:rFonts w:ascii="Times New Roman" w:hAnsi="Times New Roman" w:cs="Times New Roman"/>
                <w:i w:val="0"/>
                <w:sz w:val="24"/>
                <w:szCs w:val="24"/>
              </w:rPr>
              <w:t>18</w:t>
            </w:r>
          </w:p>
        </w:tc>
        <w:tc>
          <w:tcPr>
            <w:tcW w:w="1553" w:type="dxa"/>
            <w:tcBorders>
              <w:top w:val="single" w:sz="12" w:space="0" w:color="auto"/>
              <w:bottom w:val="nil"/>
            </w:tcBorders>
          </w:tcPr>
          <w:p w:rsidR="00E671A9" w:rsidRPr="007C7CF6" w:rsidRDefault="00E671A9" w:rsidP="00011418">
            <w:pPr>
              <w:spacing w:line="360" w:lineRule="auto"/>
              <w:jc w:val="center"/>
              <w:cnfStyle w:val="000000100000"/>
              <w:rPr>
                <w:rFonts w:ascii="Times New Roman" w:hAnsi="Times New Roman" w:cs="Times New Roman"/>
                <w:i w:val="0"/>
                <w:sz w:val="24"/>
                <w:szCs w:val="24"/>
              </w:rPr>
            </w:pPr>
            <w:r w:rsidRPr="007C7CF6">
              <w:rPr>
                <w:rFonts w:ascii="Times New Roman" w:hAnsi="Times New Roman" w:cs="Times New Roman"/>
                <w:i w:val="0"/>
                <w:sz w:val="24"/>
                <w:szCs w:val="24"/>
              </w:rPr>
              <w:t>50</w:t>
            </w:r>
          </w:p>
        </w:tc>
      </w:tr>
      <w:tr w:rsidR="00E671A9" w:rsidRPr="007C7CF6" w:rsidTr="00B95787">
        <w:tc>
          <w:tcPr>
            <w:cnfStyle w:val="001000000000"/>
            <w:tcW w:w="2123" w:type="dxa"/>
            <w:vMerge/>
            <w:tcBorders>
              <w:bottom w:val="single" w:sz="12" w:space="0" w:color="auto"/>
            </w:tcBorders>
          </w:tcPr>
          <w:p w:rsidR="00E671A9" w:rsidRPr="007C7CF6" w:rsidRDefault="00E671A9" w:rsidP="00011418">
            <w:pPr>
              <w:spacing w:line="360" w:lineRule="auto"/>
              <w:jc w:val="center"/>
              <w:rPr>
                <w:rFonts w:ascii="Times New Roman" w:hAnsi="Times New Roman" w:cs="Times New Roman"/>
                <w:i w:val="0"/>
                <w:sz w:val="24"/>
                <w:szCs w:val="24"/>
              </w:rPr>
            </w:pPr>
          </w:p>
        </w:tc>
        <w:tc>
          <w:tcPr>
            <w:tcW w:w="3259" w:type="dxa"/>
            <w:tcBorders>
              <w:top w:val="nil"/>
              <w:bottom w:val="single" w:sz="12" w:space="0" w:color="auto"/>
            </w:tcBorders>
          </w:tcPr>
          <w:p w:rsidR="00E671A9" w:rsidRPr="007C7CF6" w:rsidRDefault="00E671A9" w:rsidP="00011418">
            <w:pPr>
              <w:spacing w:line="360" w:lineRule="auto"/>
              <w:jc w:val="both"/>
              <w:cnfStyle w:val="000000000000"/>
              <w:rPr>
                <w:rFonts w:ascii="Times New Roman" w:hAnsi="Times New Roman" w:cs="Times New Roman"/>
                <w:i w:val="0"/>
                <w:sz w:val="24"/>
                <w:szCs w:val="24"/>
              </w:rPr>
            </w:pPr>
            <w:proofErr w:type="spellStart"/>
            <w:r w:rsidRPr="007C7CF6">
              <w:rPr>
                <w:rFonts w:ascii="Times New Roman" w:hAnsi="Times New Roman" w:cs="Times New Roman"/>
                <w:i w:val="0"/>
                <w:sz w:val="24"/>
                <w:szCs w:val="24"/>
              </w:rPr>
              <w:t>Masculino</w:t>
            </w:r>
            <w:proofErr w:type="spellEnd"/>
          </w:p>
        </w:tc>
        <w:tc>
          <w:tcPr>
            <w:tcW w:w="1559" w:type="dxa"/>
            <w:tcBorders>
              <w:top w:val="nil"/>
              <w:bottom w:val="single" w:sz="12" w:space="0" w:color="auto"/>
            </w:tcBorders>
          </w:tcPr>
          <w:p w:rsidR="00E671A9" w:rsidRPr="007C7CF6" w:rsidRDefault="00E671A9" w:rsidP="00011418">
            <w:pPr>
              <w:spacing w:line="360" w:lineRule="auto"/>
              <w:jc w:val="center"/>
              <w:cnfStyle w:val="000000000000"/>
              <w:rPr>
                <w:rFonts w:ascii="Times New Roman" w:hAnsi="Times New Roman" w:cs="Times New Roman"/>
                <w:i w:val="0"/>
                <w:sz w:val="24"/>
                <w:szCs w:val="24"/>
              </w:rPr>
            </w:pPr>
            <w:r w:rsidRPr="007C7CF6">
              <w:rPr>
                <w:rFonts w:ascii="Times New Roman" w:hAnsi="Times New Roman" w:cs="Times New Roman"/>
                <w:i w:val="0"/>
                <w:sz w:val="24"/>
                <w:szCs w:val="24"/>
              </w:rPr>
              <w:t>18</w:t>
            </w:r>
          </w:p>
        </w:tc>
        <w:tc>
          <w:tcPr>
            <w:tcW w:w="1553" w:type="dxa"/>
            <w:tcBorders>
              <w:top w:val="nil"/>
              <w:bottom w:val="single" w:sz="12" w:space="0" w:color="auto"/>
            </w:tcBorders>
          </w:tcPr>
          <w:p w:rsidR="00E671A9" w:rsidRPr="007C7CF6" w:rsidRDefault="00E671A9" w:rsidP="00011418">
            <w:pPr>
              <w:spacing w:line="360" w:lineRule="auto"/>
              <w:jc w:val="center"/>
              <w:cnfStyle w:val="000000000000"/>
              <w:rPr>
                <w:rFonts w:ascii="Times New Roman" w:hAnsi="Times New Roman" w:cs="Times New Roman"/>
                <w:i w:val="0"/>
                <w:sz w:val="24"/>
                <w:szCs w:val="24"/>
              </w:rPr>
            </w:pPr>
            <w:r w:rsidRPr="007C7CF6">
              <w:rPr>
                <w:rFonts w:ascii="Times New Roman" w:hAnsi="Times New Roman" w:cs="Times New Roman"/>
                <w:i w:val="0"/>
                <w:sz w:val="24"/>
                <w:szCs w:val="24"/>
              </w:rPr>
              <w:t>50</w:t>
            </w:r>
          </w:p>
        </w:tc>
      </w:tr>
      <w:tr w:rsidR="00E671A9" w:rsidRPr="007C7CF6" w:rsidTr="00B95787">
        <w:trPr>
          <w:cnfStyle w:val="000000100000"/>
        </w:trPr>
        <w:tc>
          <w:tcPr>
            <w:cnfStyle w:val="001000000000"/>
            <w:tcW w:w="2123" w:type="dxa"/>
            <w:vMerge w:val="restart"/>
            <w:tcBorders>
              <w:top w:val="single" w:sz="12" w:space="0" w:color="auto"/>
            </w:tcBorders>
          </w:tcPr>
          <w:p w:rsidR="00E671A9" w:rsidRPr="007C7CF6" w:rsidRDefault="00E671A9" w:rsidP="00011418">
            <w:pPr>
              <w:spacing w:line="360" w:lineRule="auto"/>
              <w:jc w:val="center"/>
              <w:rPr>
                <w:rFonts w:ascii="Times New Roman" w:hAnsi="Times New Roman" w:cs="Times New Roman"/>
                <w:b w:val="0"/>
                <w:bCs w:val="0"/>
                <w:i w:val="0"/>
                <w:sz w:val="24"/>
                <w:szCs w:val="24"/>
              </w:rPr>
            </w:pPr>
          </w:p>
          <w:p w:rsidR="00E671A9" w:rsidRPr="007C7CF6" w:rsidRDefault="00E671A9" w:rsidP="00011418">
            <w:pPr>
              <w:spacing w:line="360" w:lineRule="auto"/>
              <w:jc w:val="center"/>
              <w:rPr>
                <w:rFonts w:ascii="Times New Roman" w:hAnsi="Times New Roman" w:cs="Times New Roman"/>
                <w:i w:val="0"/>
                <w:sz w:val="24"/>
                <w:szCs w:val="24"/>
              </w:rPr>
            </w:pPr>
            <w:proofErr w:type="spellStart"/>
            <w:r w:rsidRPr="007C7CF6">
              <w:rPr>
                <w:rFonts w:ascii="Times New Roman" w:hAnsi="Times New Roman" w:cs="Times New Roman"/>
                <w:i w:val="0"/>
                <w:sz w:val="24"/>
                <w:szCs w:val="24"/>
              </w:rPr>
              <w:t>Idade</w:t>
            </w:r>
            <w:proofErr w:type="spellEnd"/>
          </w:p>
        </w:tc>
        <w:tc>
          <w:tcPr>
            <w:tcW w:w="3259" w:type="dxa"/>
            <w:tcBorders>
              <w:top w:val="single" w:sz="12" w:space="0" w:color="auto"/>
              <w:bottom w:val="nil"/>
            </w:tcBorders>
          </w:tcPr>
          <w:p w:rsidR="00E671A9" w:rsidRPr="007C7CF6" w:rsidRDefault="00E671A9" w:rsidP="00011418">
            <w:pPr>
              <w:spacing w:line="360" w:lineRule="auto"/>
              <w:jc w:val="both"/>
              <w:cnfStyle w:val="000000100000"/>
              <w:rPr>
                <w:rFonts w:ascii="Times New Roman" w:hAnsi="Times New Roman" w:cs="Times New Roman"/>
                <w:i w:val="0"/>
                <w:sz w:val="24"/>
                <w:szCs w:val="24"/>
              </w:rPr>
            </w:pPr>
            <w:r w:rsidRPr="007C7CF6">
              <w:rPr>
                <w:rFonts w:ascii="Times New Roman" w:hAnsi="Times New Roman" w:cs="Times New Roman"/>
                <w:i w:val="0"/>
                <w:sz w:val="24"/>
                <w:szCs w:val="24"/>
              </w:rPr>
              <w:t xml:space="preserve">20 a 40 </w:t>
            </w:r>
            <w:proofErr w:type="spellStart"/>
            <w:r w:rsidRPr="007C7CF6">
              <w:rPr>
                <w:rFonts w:ascii="Times New Roman" w:hAnsi="Times New Roman" w:cs="Times New Roman"/>
                <w:i w:val="0"/>
                <w:sz w:val="24"/>
                <w:szCs w:val="24"/>
              </w:rPr>
              <w:t>anos</w:t>
            </w:r>
            <w:proofErr w:type="spellEnd"/>
          </w:p>
        </w:tc>
        <w:tc>
          <w:tcPr>
            <w:tcW w:w="1559" w:type="dxa"/>
            <w:tcBorders>
              <w:top w:val="single" w:sz="12" w:space="0" w:color="auto"/>
              <w:bottom w:val="nil"/>
            </w:tcBorders>
          </w:tcPr>
          <w:p w:rsidR="00E671A9" w:rsidRPr="007C7CF6" w:rsidRDefault="00E671A9" w:rsidP="00011418">
            <w:pPr>
              <w:spacing w:line="360" w:lineRule="auto"/>
              <w:jc w:val="center"/>
              <w:cnfStyle w:val="000000100000"/>
              <w:rPr>
                <w:rFonts w:ascii="Times New Roman" w:hAnsi="Times New Roman" w:cs="Times New Roman"/>
                <w:i w:val="0"/>
                <w:sz w:val="24"/>
                <w:szCs w:val="24"/>
              </w:rPr>
            </w:pPr>
            <w:r w:rsidRPr="007C7CF6">
              <w:rPr>
                <w:rFonts w:ascii="Times New Roman" w:hAnsi="Times New Roman" w:cs="Times New Roman"/>
                <w:i w:val="0"/>
                <w:sz w:val="24"/>
                <w:szCs w:val="24"/>
              </w:rPr>
              <w:t>5</w:t>
            </w:r>
          </w:p>
        </w:tc>
        <w:tc>
          <w:tcPr>
            <w:tcW w:w="1553" w:type="dxa"/>
            <w:tcBorders>
              <w:top w:val="single" w:sz="12" w:space="0" w:color="auto"/>
              <w:bottom w:val="nil"/>
            </w:tcBorders>
          </w:tcPr>
          <w:p w:rsidR="00E671A9" w:rsidRPr="007C7CF6" w:rsidRDefault="00E671A9" w:rsidP="00011418">
            <w:pPr>
              <w:spacing w:line="360" w:lineRule="auto"/>
              <w:jc w:val="center"/>
              <w:cnfStyle w:val="000000100000"/>
              <w:rPr>
                <w:rFonts w:ascii="Times New Roman" w:hAnsi="Times New Roman" w:cs="Times New Roman"/>
                <w:i w:val="0"/>
                <w:sz w:val="24"/>
                <w:szCs w:val="24"/>
              </w:rPr>
            </w:pPr>
            <w:r w:rsidRPr="007C7CF6">
              <w:rPr>
                <w:rFonts w:ascii="Times New Roman" w:hAnsi="Times New Roman" w:cs="Times New Roman"/>
                <w:i w:val="0"/>
                <w:sz w:val="24"/>
                <w:szCs w:val="24"/>
              </w:rPr>
              <w:t>13.8</w:t>
            </w:r>
          </w:p>
        </w:tc>
      </w:tr>
      <w:tr w:rsidR="00E671A9" w:rsidRPr="007C7CF6" w:rsidTr="00B95787">
        <w:tc>
          <w:tcPr>
            <w:cnfStyle w:val="001000000000"/>
            <w:tcW w:w="2123" w:type="dxa"/>
            <w:vMerge/>
          </w:tcPr>
          <w:p w:rsidR="00E671A9" w:rsidRPr="007C7CF6" w:rsidRDefault="00E671A9" w:rsidP="00011418">
            <w:pPr>
              <w:spacing w:line="360" w:lineRule="auto"/>
              <w:jc w:val="center"/>
              <w:rPr>
                <w:rFonts w:ascii="Times New Roman" w:hAnsi="Times New Roman" w:cs="Times New Roman"/>
                <w:b w:val="0"/>
                <w:i w:val="0"/>
                <w:sz w:val="24"/>
                <w:szCs w:val="24"/>
              </w:rPr>
            </w:pPr>
          </w:p>
        </w:tc>
        <w:tc>
          <w:tcPr>
            <w:tcW w:w="3259" w:type="dxa"/>
            <w:tcBorders>
              <w:top w:val="nil"/>
              <w:bottom w:val="nil"/>
            </w:tcBorders>
          </w:tcPr>
          <w:p w:rsidR="00E671A9" w:rsidRPr="007C7CF6" w:rsidRDefault="00E671A9" w:rsidP="00011418">
            <w:pPr>
              <w:spacing w:line="360" w:lineRule="auto"/>
              <w:jc w:val="both"/>
              <w:cnfStyle w:val="000000000000"/>
              <w:rPr>
                <w:rFonts w:ascii="Times New Roman" w:hAnsi="Times New Roman" w:cs="Times New Roman"/>
                <w:i w:val="0"/>
                <w:sz w:val="24"/>
                <w:szCs w:val="24"/>
              </w:rPr>
            </w:pPr>
            <w:r w:rsidRPr="007C7CF6">
              <w:rPr>
                <w:rFonts w:ascii="Times New Roman" w:hAnsi="Times New Roman" w:cs="Times New Roman"/>
                <w:i w:val="0"/>
                <w:sz w:val="24"/>
                <w:szCs w:val="24"/>
              </w:rPr>
              <w:t xml:space="preserve">41 a 60 </w:t>
            </w:r>
            <w:proofErr w:type="spellStart"/>
            <w:r w:rsidRPr="007C7CF6">
              <w:rPr>
                <w:rFonts w:ascii="Times New Roman" w:hAnsi="Times New Roman" w:cs="Times New Roman"/>
                <w:i w:val="0"/>
                <w:sz w:val="24"/>
                <w:szCs w:val="24"/>
              </w:rPr>
              <w:t>anos</w:t>
            </w:r>
            <w:proofErr w:type="spellEnd"/>
          </w:p>
        </w:tc>
        <w:tc>
          <w:tcPr>
            <w:tcW w:w="1559" w:type="dxa"/>
            <w:tcBorders>
              <w:top w:val="nil"/>
              <w:bottom w:val="nil"/>
            </w:tcBorders>
          </w:tcPr>
          <w:p w:rsidR="00E671A9" w:rsidRPr="007C7CF6" w:rsidRDefault="00E671A9" w:rsidP="00011418">
            <w:pPr>
              <w:spacing w:line="360" w:lineRule="auto"/>
              <w:jc w:val="center"/>
              <w:cnfStyle w:val="000000000000"/>
              <w:rPr>
                <w:rFonts w:ascii="Times New Roman" w:hAnsi="Times New Roman" w:cs="Times New Roman"/>
                <w:i w:val="0"/>
                <w:sz w:val="24"/>
                <w:szCs w:val="24"/>
              </w:rPr>
            </w:pPr>
            <w:r w:rsidRPr="007C7CF6">
              <w:rPr>
                <w:rFonts w:ascii="Times New Roman" w:hAnsi="Times New Roman" w:cs="Times New Roman"/>
                <w:i w:val="0"/>
                <w:sz w:val="24"/>
                <w:szCs w:val="24"/>
              </w:rPr>
              <w:t>8</w:t>
            </w:r>
          </w:p>
        </w:tc>
        <w:tc>
          <w:tcPr>
            <w:tcW w:w="1553" w:type="dxa"/>
            <w:tcBorders>
              <w:top w:val="nil"/>
              <w:bottom w:val="nil"/>
            </w:tcBorders>
          </w:tcPr>
          <w:p w:rsidR="00E671A9" w:rsidRPr="007C7CF6" w:rsidRDefault="00E671A9" w:rsidP="00011418">
            <w:pPr>
              <w:spacing w:line="360" w:lineRule="auto"/>
              <w:jc w:val="center"/>
              <w:cnfStyle w:val="000000000000"/>
              <w:rPr>
                <w:rFonts w:ascii="Times New Roman" w:hAnsi="Times New Roman" w:cs="Times New Roman"/>
                <w:i w:val="0"/>
                <w:sz w:val="24"/>
                <w:szCs w:val="24"/>
              </w:rPr>
            </w:pPr>
            <w:r w:rsidRPr="007C7CF6">
              <w:rPr>
                <w:rFonts w:ascii="Times New Roman" w:hAnsi="Times New Roman" w:cs="Times New Roman"/>
                <w:i w:val="0"/>
                <w:sz w:val="24"/>
                <w:szCs w:val="24"/>
              </w:rPr>
              <w:t>22.2</w:t>
            </w:r>
          </w:p>
        </w:tc>
      </w:tr>
      <w:tr w:rsidR="00E671A9" w:rsidRPr="007C7CF6" w:rsidTr="00B95787">
        <w:trPr>
          <w:cnfStyle w:val="000000100000"/>
        </w:trPr>
        <w:tc>
          <w:tcPr>
            <w:cnfStyle w:val="001000000000"/>
            <w:tcW w:w="2123" w:type="dxa"/>
            <w:vMerge/>
          </w:tcPr>
          <w:p w:rsidR="00E671A9" w:rsidRPr="007C7CF6" w:rsidRDefault="00E671A9" w:rsidP="00011418">
            <w:pPr>
              <w:spacing w:line="360" w:lineRule="auto"/>
              <w:jc w:val="center"/>
              <w:rPr>
                <w:rFonts w:ascii="Times New Roman" w:hAnsi="Times New Roman" w:cs="Times New Roman"/>
                <w:b w:val="0"/>
                <w:i w:val="0"/>
                <w:sz w:val="24"/>
                <w:szCs w:val="24"/>
              </w:rPr>
            </w:pPr>
          </w:p>
        </w:tc>
        <w:tc>
          <w:tcPr>
            <w:tcW w:w="3259" w:type="dxa"/>
            <w:tcBorders>
              <w:top w:val="nil"/>
              <w:bottom w:val="nil"/>
            </w:tcBorders>
          </w:tcPr>
          <w:p w:rsidR="00E671A9" w:rsidRPr="007C7CF6" w:rsidRDefault="00E671A9" w:rsidP="00011418">
            <w:pPr>
              <w:spacing w:line="360" w:lineRule="auto"/>
              <w:jc w:val="both"/>
              <w:cnfStyle w:val="000000100000"/>
              <w:rPr>
                <w:rFonts w:ascii="Times New Roman" w:hAnsi="Times New Roman" w:cs="Times New Roman"/>
                <w:i w:val="0"/>
                <w:sz w:val="24"/>
                <w:szCs w:val="24"/>
              </w:rPr>
            </w:pPr>
            <w:r w:rsidRPr="007C7CF6">
              <w:rPr>
                <w:rFonts w:ascii="Times New Roman" w:hAnsi="Times New Roman" w:cs="Times New Roman"/>
                <w:i w:val="0"/>
                <w:sz w:val="24"/>
                <w:szCs w:val="24"/>
              </w:rPr>
              <w:t xml:space="preserve">61 a 80 </w:t>
            </w:r>
            <w:proofErr w:type="spellStart"/>
            <w:r w:rsidRPr="007C7CF6">
              <w:rPr>
                <w:rFonts w:ascii="Times New Roman" w:hAnsi="Times New Roman" w:cs="Times New Roman"/>
                <w:i w:val="0"/>
                <w:sz w:val="24"/>
                <w:szCs w:val="24"/>
              </w:rPr>
              <w:t>anos</w:t>
            </w:r>
            <w:proofErr w:type="spellEnd"/>
          </w:p>
        </w:tc>
        <w:tc>
          <w:tcPr>
            <w:tcW w:w="1559" w:type="dxa"/>
            <w:tcBorders>
              <w:top w:val="nil"/>
              <w:bottom w:val="nil"/>
            </w:tcBorders>
          </w:tcPr>
          <w:p w:rsidR="00E671A9" w:rsidRPr="007C7CF6" w:rsidRDefault="00E671A9" w:rsidP="00011418">
            <w:pPr>
              <w:spacing w:line="360" w:lineRule="auto"/>
              <w:jc w:val="center"/>
              <w:cnfStyle w:val="000000100000"/>
              <w:rPr>
                <w:rFonts w:ascii="Times New Roman" w:hAnsi="Times New Roman" w:cs="Times New Roman"/>
                <w:i w:val="0"/>
                <w:sz w:val="24"/>
                <w:szCs w:val="24"/>
              </w:rPr>
            </w:pPr>
            <w:r w:rsidRPr="007C7CF6">
              <w:rPr>
                <w:rFonts w:ascii="Times New Roman" w:hAnsi="Times New Roman" w:cs="Times New Roman"/>
                <w:i w:val="0"/>
                <w:sz w:val="24"/>
                <w:szCs w:val="24"/>
              </w:rPr>
              <w:t>19</w:t>
            </w:r>
          </w:p>
        </w:tc>
        <w:tc>
          <w:tcPr>
            <w:tcW w:w="1553" w:type="dxa"/>
            <w:tcBorders>
              <w:top w:val="nil"/>
              <w:bottom w:val="nil"/>
            </w:tcBorders>
          </w:tcPr>
          <w:p w:rsidR="00E671A9" w:rsidRPr="007C7CF6" w:rsidRDefault="00E671A9" w:rsidP="00011418">
            <w:pPr>
              <w:spacing w:line="360" w:lineRule="auto"/>
              <w:jc w:val="center"/>
              <w:cnfStyle w:val="000000100000"/>
              <w:rPr>
                <w:rFonts w:ascii="Times New Roman" w:hAnsi="Times New Roman" w:cs="Times New Roman"/>
                <w:i w:val="0"/>
                <w:sz w:val="24"/>
                <w:szCs w:val="24"/>
              </w:rPr>
            </w:pPr>
            <w:r w:rsidRPr="007C7CF6">
              <w:rPr>
                <w:rFonts w:ascii="Times New Roman" w:hAnsi="Times New Roman" w:cs="Times New Roman"/>
                <w:i w:val="0"/>
                <w:sz w:val="24"/>
                <w:szCs w:val="24"/>
              </w:rPr>
              <w:t>52.7</w:t>
            </w:r>
          </w:p>
        </w:tc>
      </w:tr>
      <w:tr w:rsidR="00E671A9" w:rsidRPr="007C7CF6" w:rsidTr="00B95787">
        <w:tc>
          <w:tcPr>
            <w:cnfStyle w:val="001000000000"/>
            <w:tcW w:w="2123" w:type="dxa"/>
            <w:vMerge/>
            <w:tcBorders>
              <w:bottom w:val="single" w:sz="12" w:space="0" w:color="auto"/>
            </w:tcBorders>
          </w:tcPr>
          <w:p w:rsidR="00E671A9" w:rsidRPr="007C7CF6" w:rsidRDefault="00E671A9" w:rsidP="00011418">
            <w:pPr>
              <w:spacing w:line="360" w:lineRule="auto"/>
              <w:jc w:val="center"/>
              <w:rPr>
                <w:rFonts w:ascii="Times New Roman" w:hAnsi="Times New Roman" w:cs="Times New Roman"/>
                <w:b w:val="0"/>
                <w:i w:val="0"/>
                <w:sz w:val="24"/>
                <w:szCs w:val="24"/>
              </w:rPr>
            </w:pPr>
          </w:p>
        </w:tc>
        <w:tc>
          <w:tcPr>
            <w:tcW w:w="3259" w:type="dxa"/>
            <w:tcBorders>
              <w:top w:val="nil"/>
              <w:bottom w:val="single" w:sz="12" w:space="0" w:color="auto"/>
            </w:tcBorders>
          </w:tcPr>
          <w:p w:rsidR="00E671A9" w:rsidRPr="007C7CF6" w:rsidRDefault="00E671A9" w:rsidP="00011418">
            <w:pPr>
              <w:spacing w:line="360" w:lineRule="auto"/>
              <w:jc w:val="both"/>
              <w:cnfStyle w:val="000000000000"/>
              <w:rPr>
                <w:rFonts w:ascii="Times New Roman" w:hAnsi="Times New Roman" w:cs="Times New Roman"/>
                <w:i w:val="0"/>
                <w:sz w:val="24"/>
                <w:szCs w:val="24"/>
              </w:rPr>
            </w:pPr>
            <w:r w:rsidRPr="007C7CF6">
              <w:rPr>
                <w:rFonts w:ascii="Times New Roman" w:hAnsi="Times New Roman" w:cs="Times New Roman"/>
                <w:i w:val="0"/>
                <w:sz w:val="24"/>
                <w:szCs w:val="24"/>
              </w:rPr>
              <w:t xml:space="preserve">81 a 100 </w:t>
            </w:r>
            <w:proofErr w:type="spellStart"/>
            <w:r w:rsidRPr="007C7CF6">
              <w:rPr>
                <w:rFonts w:ascii="Times New Roman" w:hAnsi="Times New Roman" w:cs="Times New Roman"/>
                <w:i w:val="0"/>
                <w:sz w:val="24"/>
                <w:szCs w:val="24"/>
              </w:rPr>
              <w:t>anos</w:t>
            </w:r>
            <w:proofErr w:type="spellEnd"/>
          </w:p>
        </w:tc>
        <w:tc>
          <w:tcPr>
            <w:tcW w:w="1559" w:type="dxa"/>
            <w:tcBorders>
              <w:top w:val="nil"/>
              <w:bottom w:val="single" w:sz="12" w:space="0" w:color="auto"/>
            </w:tcBorders>
          </w:tcPr>
          <w:p w:rsidR="00E671A9" w:rsidRPr="007C7CF6" w:rsidRDefault="00E671A9" w:rsidP="00011418">
            <w:pPr>
              <w:spacing w:line="360" w:lineRule="auto"/>
              <w:jc w:val="center"/>
              <w:cnfStyle w:val="000000000000"/>
              <w:rPr>
                <w:rFonts w:ascii="Times New Roman" w:hAnsi="Times New Roman" w:cs="Times New Roman"/>
                <w:i w:val="0"/>
                <w:sz w:val="24"/>
                <w:szCs w:val="24"/>
              </w:rPr>
            </w:pPr>
            <w:r w:rsidRPr="007C7CF6">
              <w:rPr>
                <w:rFonts w:ascii="Times New Roman" w:hAnsi="Times New Roman" w:cs="Times New Roman"/>
                <w:i w:val="0"/>
                <w:sz w:val="24"/>
                <w:szCs w:val="24"/>
              </w:rPr>
              <w:t>4</w:t>
            </w:r>
          </w:p>
        </w:tc>
        <w:tc>
          <w:tcPr>
            <w:tcW w:w="1553" w:type="dxa"/>
            <w:tcBorders>
              <w:top w:val="nil"/>
              <w:bottom w:val="single" w:sz="12" w:space="0" w:color="auto"/>
            </w:tcBorders>
          </w:tcPr>
          <w:p w:rsidR="00E671A9" w:rsidRPr="007C7CF6" w:rsidRDefault="00E671A9" w:rsidP="00011418">
            <w:pPr>
              <w:spacing w:line="360" w:lineRule="auto"/>
              <w:jc w:val="center"/>
              <w:cnfStyle w:val="000000000000"/>
              <w:rPr>
                <w:rFonts w:ascii="Times New Roman" w:hAnsi="Times New Roman" w:cs="Times New Roman"/>
                <w:i w:val="0"/>
                <w:sz w:val="24"/>
                <w:szCs w:val="24"/>
              </w:rPr>
            </w:pPr>
            <w:r w:rsidRPr="007C7CF6">
              <w:rPr>
                <w:rFonts w:ascii="Times New Roman" w:hAnsi="Times New Roman" w:cs="Times New Roman"/>
                <w:i w:val="0"/>
                <w:sz w:val="24"/>
                <w:szCs w:val="24"/>
              </w:rPr>
              <w:t>11.1</w:t>
            </w:r>
          </w:p>
        </w:tc>
      </w:tr>
      <w:tr w:rsidR="00E671A9" w:rsidRPr="007C7CF6" w:rsidTr="00B95787">
        <w:trPr>
          <w:cnfStyle w:val="000000100000"/>
        </w:trPr>
        <w:tc>
          <w:tcPr>
            <w:cnfStyle w:val="001000000000"/>
            <w:tcW w:w="2123" w:type="dxa"/>
            <w:tcBorders>
              <w:bottom w:val="single" w:sz="12" w:space="0" w:color="auto"/>
            </w:tcBorders>
          </w:tcPr>
          <w:p w:rsidR="00E671A9" w:rsidRPr="007C7CF6" w:rsidRDefault="00E671A9" w:rsidP="00011418">
            <w:pPr>
              <w:spacing w:line="360" w:lineRule="auto"/>
              <w:jc w:val="center"/>
              <w:rPr>
                <w:rFonts w:ascii="Times New Roman" w:hAnsi="Times New Roman" w:cs="Times New Roman"/>
                <w:i w:val="0"/>
                <w:sz w:val="24"/>
                <w:szCs w:val="24"/>
              </w:rPr>
            </w:pPr>
            <w:proofErr w:type="spellStart"/>
            <w:r w:rsidRPr="007C7CF6">
              <w:rPr>
                <w:rFonts w:ascii="Times New Roman" w:hAnsi="Times New Roman" w:cs="Times New Roman"/>
                <w:i w:val="0"/>
                <w:sz w:val="24"/>
                <w:szCs w:val="24"/>
              </w:rPr>
              <w:t>Nacionalidade</w:t>
            </w:r>
            <w:proofErr w:type="spellEnd"/>
          </w:p>
        </w:tc>
        <w:tc>
          <w:tcPr>
            <w:tcW w:w="3259" w:type="dxa"/>
            <w:tcBorders>
              <w:top w:val="nil"/>
              <w:bottom w:val="single" w:sz="12" w:space="0" w:color="auto"/>
            </w:tcBorders>
          </w:tcPr>
          <w:p w:rsidR="00E671A9" w:rsidRPr="007C7CF6" w:rsidRDefault="00E671A9" w:rsidP="00011418">
            <w:pPr>
              <w:spacing w:line="360" w:lineRule="auto"/>
              <w:jc w:val="both"/>
              <w:cnfStyle w:val="000000100000"/>
              <w:rPr>
                <w:rFonts w:ascii="Times New Roman" w:hAnsi="Times New Roman" w:cs="Times New Roman"/>
                <w:i w:val="0"/>
                <w:sz w:val="24"/>
                <w:szCs w:val="24"/>
              </w:rPr>
            </w:pPr>
            <w:proofErr w:type="spellStart"/>
            <w:r w:rsidRPr="007C7CF6">
              <w:rPr>
                <w:rFonts w:ascii="Times New Roman" w:hAnsi="Times New Roman" w:cs="Times New Roman"/>
                <w:i w:val="0"/>
                <w:sz w:val="24"/>
                <w:szCs w:val="24"/>
              </w:rPr>
              <w:t>Brasileira</w:t>
            </w:r>
            <w:proofErr w:type="spellEnd"/>
          </w:p>
        </w:tc>
        <w:tc>
          <w:tcPr>
            <w:tcW w:w="1559" w:type="dxa"/>
            <w:tcBorders>
              <w:top w:val="nil"/>
              <w:bottom w:val="single" w:sz="12" w:space="0" w:color="auto"/>
            </w:tcBorders>
          </w:tcPr>
          <w:p w:rsidR="00E671A9" w:rsidRPr="007C7CF6" w:rsidRDefault="00E671A9" w:rsidP="00011418">
            <w:pPr>
              <w:spacing w:line="360" w:lineRule="auto"/>
              <w:jc w:val="center"/>
              <w:cnfStyle w:val="000000100000"/>
              <w:rPr>
                <w:rFonts w:ascii="Times New Roman" w:hAnsi="Times New Roman" w:cs="Times New Roman"/>
                <w:i w:val="0"/>
                <w:sz w:val="24"/>
                <w:szCs w:val="24"/>
              </w:rPr>
            </w:pPr>
            <w:r w:rsidRPr="007C7CF6">
              <w:rPr>
                <w:rFonts w:ascii="Times New Roman" w:hAnsi="Times New Roman" w:cs="Times New Roman"/>
                <w:i w:val="0"/>
                <w:sz w:val="24"/>
                <w:szCs w:val="24"/>
              </w:rPr>
              <w:t>36</w:t>
            </w:r>
          </w:p>
        </w:tc>
        <w:tc>
          <w:tcPr>
            <w:tcW w:w="1553" w:type="dxa"/>
            <w:tcBorders>
              <w:top w:val="nil"/>
              <w:bottom w:val="single" w:sz="12" w:space="0" w:color="auto"/>
            </w:tcBorders>
          </w:tcPr>
          <w:p w:rsidR="00E671A9" w:rsidRPr="007C7CF6" w:rsidRDefault="00E671A9" w:rsidP="00011418">
            <w:pPr>
              <w:spacing w:line="360" w:lineRule="auto"/>
              <w:jc w:val="center"/>
              <w:cnfStyle w:val="000000100000"/>
              <w:rPr>
                <w:rFonts w:ascii="Times New Roman" w:hAnsi="Times New Roman" w:cs="Times New Roman"/>
                <w:i w:val="0"/>
                <w:sz w:val="24"/>
                <w:szCs w:val="24"/>
              </w:rPr>
            </w:pPr>
            <w:r w:rsidRPr="007C7CF6">
              <w:rPr>
                <w:rFonts w:ascii="Times New Roman" w:hAnsi="Times New Roman" w:cs="Times New Roman"/>
                <w:i w:val="0"/>
                <w:sz w:val="24"/>
                <w:szCs w:val="24"/>
              </w:rPr>
              <w:t>100</w:t>
            </w:r>
          </w:p>
        </w:tc>
      </w:tr>
      <w:tr w:rsidR="00E671A9" w:rsidRPr="007C7CF6" w:rsidTr="00B95787">
        <w:tc>
          <w:tcPr>
            <w:cnfStyle w:val="001000000000"/>
            <w:tcW w:w="2123" w:type="dxa"/>
            <w:vMerge w:val="restart"/>
            <w:tcBorders>
              <w:top w:val="single" w:sz="12" w:space="0" w:color="auto"/>
            </w:tcBorders>
          </w:tcPr>
          <w:p w:rsidR="00E671A9" w:rsidRPr="007C7CF6" w:rsidRDefault="00E671A9" w:rsidP="00011418">
            <w:pPr>
              <w:spacing w:line="360" w:lineRule="auto"/>
              <w:jc w:val="center"/>
              <w:rPr>
                <w:rFonts w:ascii="Times New Roman" w:hAnsi="Times New Roman" w:cs="Times New Roman"/>
                <w:b w:val="0"/>
                <w:bCs w:val="0"/>
                <w:i w:val="0"/>
                <w:sz w:val="24"/>
                <w:szCs w:val="24"/>
              </w:rPr>
            </w:pPr>
          </w:p>
          <w:p w:rsidR="00E671A9" w:rsidRPr="007C7CF6" w:rsidRDefault="00E671A9" w:rsidP="00011418">
            <w:pPr>
              <w:spacing w:line="360" w:lineRule="auto"/>
              <w:jc w:val="center"/>
              <w:rPr>
                <w:rFonts w:ascii="Times New Roman" w:hAnsi="Times New Roman" w:cs="Times New Roman"/>
                <w:i w:val="0"/>
                <w:sz w:val="24"/>
                <w:szCs w:val="24"/>
              </w:rPr>
            </w:pPr>
            <w:proofErr w:type="spellStart"/>
            <w:r w:rsidRPr="007C7CF6">
              <w:rPr>
                <w:rFonts w:ascii="Times New Roman" w:hAnsi="Times New Roman" w:cs="Times New Roman"/>
                <w:i w:val="0"/>
                <w:sz w:val="24"/>
                <w:szCs w:val="24"/>
              </w:rPr>
              <w:t>Raça</w:t>
            </w:r>
            <w:proofErr w:type="spellEnd"/>
          </w:p>
        </w:tc>
        <w:tc>
          <w:tcPr>
            <w:tcW w:w="3259" w:type="dxa"/>
            <w:tcBorders>
              <w:top w:val="single" w:sz="12" w:space="0" w:color="auto"/>
              <w:bottom w:val="nil"/>
            </w:tcBorders>
          </w:tcPr>
          <w:p w:rsidR="00E671A9" w:rsidRPr="007C7CF6" w:rsidRDefault="00E671A9" w:rsidP="00011418">
            <w:pPr>
              <w:spacing w:line="360" w:lineRule="auto"/>
              <w:jc w:val="both"/>
              <w:cnfStyle w:val="000000000000"/>
              <w:rPr>
                <w:rFonts w:ascii="Times New Roman" w:hAnsi="Times New Roman" w:cs="Times New Roman"/>
                <w:i w:val="0"/>
                <w:sz w:val="24"/>
                <w:szCs w:val="24"/>
              </w:rPr>
            </w:pPr>
            <w:proofErr w:type="spellStart"/>
            <w:r w:rsidRPr="007C7CF6">
              <w:rPr>
                <w:rFonts w:ascii="Times New Roman" w:hAnsi="Times New Roman" w:cs="Times New Roman"/>
                <w:i w:val="0"/>
                <w:sz w:val="24"/>
                <w:szCs w:val="24"/>
              </w:rPr>
              <w:t>Branca</w:t>
            </w:r>
            <w:proofErr w:type="spellEnd"/>
          </w:p>
        </w:tc>
        <w:tc>
          <w:tcPr>
            <w:tcW w:w="1559" w:type="dxa"/>
            <w:tcBorders>
              <w:top w:val="single" w:sz="12" w:space="0" w:color="auto"/>
              <w:bottom w:val="nil"/>
            </w:tcBorders>
          </w:tcPr>
          <w:p w:rsidR="00E671A9" w:rsidRPr="007C7CF6" w:rsidRDefault="00E671A9" w:rsidP="00011418">
            <w:pPr>
              <w:spacing w:line="360" w:lineRule="auto"/>
              <w:jc w:val="center"/>
              <w:cnfStyle w:val="000000000000"/>
              <w:rPr>
                <w:rFonts w:ascii="Times New Roman" w:hAnsi="Times New Roman" w:cs="Times New Roman"/>
                <w:i w:val="0"/>
                <w:sz w:val="24"/>
                <w:szCs w:val="24"/>
              </w:rPr>
            </w:pPr>
            <w:r w:rsidRPr="007C7CF6">
              <w:rPr>
                <w:rFonts w:ascii="Times New Roman" w:hAnsi="Times New Roman" w:cs="Times New Roman"/>
                <w:i w:val="0"/>
                <w:sz w:val="24"/>
                <w:szCs w:val="24"/>
              </w:rPr>
              <w:t>26</w:t>
            </w:r>
          </w:p>
        </w:tc>
        <w:tc>
          <w:tcPr>
            <w:tcW w:w="1553" w:type="dxa"/>
            <w:tcBorders>
              <w:top w:val="single" w:sz="12" w:space="0" w:color="auto"/>
              <w:bottom w:val="nil"/>
            </w:tcBorders>
          </w:tcPr>
          <w:p w:rsidR="00E671A9" w:rsidRPr="007C7CF6" w:rsidRDefault="00E671A9" w:rsidP="00011418">
            <w:pPr>
              <w:spacing w:line="360" w:lineRule="auto"/>
              <w:jc w:val="center"/>
              <w:cnfStyle w:val="000000000000"/>
              <w:rPr>
                <w:rFonts w:ascii="Times New Roman" w:hAnsi="Times New Roman" w:cs="Times New Roman"/>
                <w:i w:val="0"/>
                <w:sz w:val="24"/>
                <w:szCs w:val="24"/>
              </w:rPr>
            </w:pPr>
            <w:r w:rsidRPr="007C7CF6">
              <w:rPr>
                <w:rFonts w:ascii="Times New Roman" w:hAnsi="Times New Roman" w:cs="Times New Roman"/>
                <w:i w:val="0"/>
                <w:sz w:val="24"/>
                <w:szCs w:val="24"/>
              </w:rPr>
              <w:t>72.2</w:t>
            </w:r>
          </w:p>
        </w:tc>
      </w:tr>
      <w:tr w:rsidR="00E671A9" w:rsidRPr="007C7CF6" w:rsidTr="00B95787">
        <w:trPr>
          <w:cnfStyle w:val="000000100000"/>
        </w:trPr>
        <w:tc>
          <w:tcPr>
            <w:cnfStyle w:val="001000000000"/>
            <w:tcW w:w="2123" w:type="dxa"/>
            <w:vMerge/>
          </w:tcPr>
          <w:p w:rsidR="00E671A9" w:rsidRPr="007C7CF6" w:rsidRDefault="00E671A9" w:rsidP="00011418">
            <w:pPr>
              <w:spacing w:line="360" w:lineRule="auto"/>
              <w:jc w:val="both"/>
              <w:rPr>
                <w:rFonts w:ascii="Times New Roman" w:hAnsi="Times New Roman" w:cs="Times New Roman"/>
                <w:i w:val="0"/>
                <w:sz w:val="24"/>
                <w:szCs w:val="24"/>
              </w:rPr>
            </w:pPr>
          </w:p>
        </w:tc>
        <w:tc>
          <w:tcPr>
            <w:tcW w:w="3259" w:type="dxa"/>
            <w:tcBorders>
              <w:top w:val="nil"/>
              <w:bottom w:val="nil"/>
            </w:tcBorders>
          </w:tcPr>
          <w:p w:rsidR="00E671A9" w:rsidRPr="007C7CF6" w:rsidRDefault="00E671A9" w:rsidP="00011418">
            <w:pPr>
              <w:spacing w:line="360" w:lineRule="auto"/>
              <w:jc w:val="both"/>
              <w:cnfStyle w:val="000000100000"/>
              <w:rPr>
                <w:rFonts w:ascii="Times New Roman" w:hAnsi="Times New Roman" w:cs="Times New Roman"/>
                <w:i w:val="0"/>
                <w:sz w:val="24"/>
                <w:szCs w:val="24"/>
              </w:rPr>
            </w:pPr>
            <w:proofErr w:type="spellStart"/>
            <w:r w:rsidRPr="007C7CF6">
              <w:rPr>
                <w:rFonts w:ascii="Times New Roman" w:hAnsi="Times New Roman" w:cs="Times New Roman"/>
                <w:i w:val="0"/>
                <w:sz w:val="24"/>
                <w:szCs w:val="24"/>
              </w:rPr>
              <w:t>Negra</w:t>
            </w:r>
            <w:proofErr w:type="spellEnd"/>
          </w:p>
        </w:tc>
        <w:tc>
          <w:tcPr>
            <w:tcW w:w="1559" w:type="dxa"/>
            <w:tcBorders>
              <w:top w:val="nil"/>
              <w:bottom w:val="nil"/>
            </w:tcBorders>
          </w:tcPr>
          <w:p w:rsidR="00E671A9" w:rsidRPr="007C7CF6" w:rsidRDefault="00E671A9" w:rsidP="00011418">
            <w:pPr>
              <w:spacing w:line="360" w:lineRule="auto"/>
              <w:jc w:val="center"/>
              <w:cnfStyle w:val="000000100000"/>
              <w:rPr>
                <w:rFonts w:ascii="Times New Roman" w:hAnsi="Times New Roman" w:cs="Times New Roman"/>
                <w:i w:val="0"/>
                <w:sz w:val="24"/>
                <w:szCs w:val="24"/>
              </w:rPr>
            </w:pPr>
            <w:r w:rsidRPr="007C7CF6">
              <w:rPr>
                <w:rFonts w:ascii="Times New Roman" w:hAnsi="Times New Roman" w:cs="Times New Roman"/>
                <w:i w:val="0"/>
                <w:sz w:val="24"/>
                <w:szCs w:val="24"/>
              </w:rPr>
              <w:t>5</w:t>
            </w:r>
          </w:p>
        </w:tc>
        <w:tc>
          <w:tcPr>
            <w:tcW w:w="1553" w:type="dxa"/>
            <w:tcBorders>
              <w:top w:val="nil"/>
              <w:bottom w:val="nil"/>
            </w:tcBorders>
          </w:tcPr>
          <w:p w:rsidR="00E671A9" w:rsidRPr="007C7CF6" w:rsidRDefault="00E671A9" w:rsidP="00011418">
            <w:pPr>
              <w:spacing w:line="360" w:lineRule="auto"/>
              <w:jc w:val="center"/>
              <w:cnfStyle w:val="000000100000"/>
              <w:rPr>
                <w:rFonts w:ascii="Times New Roman" w:hAnsi="Times New Roman" w:cs="Times New Roman"/>
                <w:i w:val="0"/>
                <w:sz w:val="24"/>
                <w:szCs w:val="24"/>
              </w:rPr>
            </w:pPr>
            <w:r w:rsidRPr="007C7CF6">
              <w:rPr>
                <w:rFonts w:ascii="Times New Roman" w:hAnsi="Times New Roman" w:cs="Times New Roman"/>
                <w:i w:val="0"/>
                <w:sz w:val="24"/>
                <w:szCs w:val="24"/>
              </w:rPr>
              <w:t>13.8</w:t>
            </w:r>
          </w:p>
        </w:tc>
      </w:tr>
      <w:tr w:rsidR="00E671A9" w:rsidRPr="007C7CF6" w:rsidTr="00B95787">
        <w:tc>
          <w:tcPr>
            <w:cnfStyle w:val="001000000000"/>
            <w:tcW w:w="2123" w:type="dxa"/>
            <w:vMerge/>
          </w:tcPr>
          <w:p w:rsidR="00E671A9" w:rsidRPr="007C7CF6" w:rsidRDefault="00E671A9" w:rsidP="00011418">
            <w:pPr>
              <w:spacing w:line="360" w:lineRule="auto"/>
              <w:jc w:val="both"/>
              <w:rPr>
                <w:rFonts w:ascii="Times New Roman" w:hAnsi="Times New Roman" w:cs="Times New Roman"/>
                <w:i w:val="0"/>
                <w:sz w:val="24"/>
                <w:szCs w:val="24"/>
              </w:rPr>
            </w:pPr>
          </w:p>
        </w:tc>
        <w:tc>
          <w:tcPr>
            <w:tcW w:w="3259" w:type="dxa"/>
            <w:tcBorders>
              <w:top w:val="nil"/>
              <w:bottom w:val="nil"/>
            </w:tcBorders>
          </w:tcPr>
          <w:p w:rsidR="00E671A9" w:rsidRPr="007C7CF6" w:rsidRDefault="00E671A9" w:rsidP="00011418">
            <w:pPr>
              <w:spacing w:line="360" w:lineRule="auto"/>
              <w:jc w:val="both"/>
              <w:cnfStyle w:val="000000000000"/>
              <w:rPr>
                <w:rFonts w:ascii="Times New Roman" w:hAnsi="Times New Roman" w:cs="Times New Roman"/>
                <w:i w:val="0"/>
                <w:sz w:val="24"/>
                <w:szCs w:val="24"/>
              </w:rPr>
            </w:pPr>
            <w:proofErr w:type="spellStart"/>
            <w:r w:rsidRPr="007C7CF6">
              <w:rPr>
                <w:rFonts w:ascii="Times New Roman" w:hAnsi="Times New Roman" w:cs="Times New Roman"/>
                <w:i w:val="0"/>
                <w:sz w:val="24"/>
                <w:szCs w:val="24"/>
              </w:rPr>
              <w:t>Parda</w:t>
            </w:r>
            <w:proofErr w:type="spellEnd"/>
          </w:p>
        </w:tc>
        <w:tc>
          <w:tcPr>
            <w:tcW w:w="1559" w:type="dxa"/>
            <w:tcBorders>
              <w:top w:val="nil"/>
              <w:bottom w:val="nil"/>
            </w:tcBorders>
          </w:tcPr>
          <w:p w:rsidR="00E671A9" w:rsidRPr="007C7CF6" w:rsidRDefault="00E671A9" w:rsidP="00011418">
            <w:pPr>
              <w:spacing w:line="360" w:lineRule="auto"/>
              <w:jc w:val="center"/>
              <w:cnfStyle w:val="000000000000"/>
              <w:rPr>
                <w:rFonts w:ascii="Times New Roman" w:hAnsi="Times New Roman" w:cs="Times New Roman"/>
                <w:i w:val="0"/>
                <w:sz w:val="24"/>
                <w:szCs w:val="24"/>
              </w:rPr>
            </w:pPr>
            <w:r w:rsidRPr="007C7CF6">
              <w:rPr>
                <w:rFonts w:ascii="Times New Roman" w:hAnsi="Times New Roman" w:cs="Times New Roman"/>
                <w:i w:val="0"/>
                <w:sz w:val="24"/>
                <w:szCs w:val="24"/>
              </w:rPr>
              <w:t>4</w:t>
            </w:r>
          </w:p>
        </w:tc>
        <w:tc>
          <w:tcPr>
            <w:tcW w:w="1553" w:type="dxa"/>
            <w:tcBorders>
              <w:top w:val="nil"/>
              <w:bottom w:val="nil"/>
            </w:tcBorders>
          </w:tcPr>
          <w:p w:rsidR="00E671A9" w:rsidRPr="007C7CF6" w:rsidRDefault="00E671A9" w:rsidP="00011418">
            <w:pPr>
              <w:spacing w:line="360" w:lineRule="auto"/>
              <w:jc w:val="center"/>
              <w:cnfStyle w:val="000000000000"/>
              <w:rPr>
                <w:rFonts w:ascii="Times New Roman" w:hAnsi="Times New Roman" w:cs="Times New Roman"/>
                <w:i w:val="0"/>
                <w:sz w:val="24"/>
                <w:szCs w:val="24"/>
              </w:rPr>
            </w:pPr>
            <w:r w:rsidRPr="007C7CF6">
              <w:rPr>
                <w:rFonts w:ascii="Times New Roman" w:hAnsi="Times New Roman" w:cs="Times New Roman"/>
                <w:i w:val="0"/>
                <w:sz w:val="24"/>
                <w:szCs w:val="24"/>
              </w:rPr>
              <w:t>11.1</w:t>
            </w:r>
          </w:p>
        </w:tc>
      </w:tr>
      <w:tr w:rsidR="00E671A9" w:rsidRPr="007C7CF6" w:rsidTr="00B95787">
        <w:trPr>
          <w:cnfStyle w:val="000000100000"/>
        </w:trPr>
        <w:tc>
          <w:tcPr>
            <w:cnfStyle w:val="001000000000"/>
            <w:tcW w:w="2123" w:type="dxa"/>
            <w:vMerge/>
          </w:tcPr>
          <w:p w:rsidR="00E671A9" w:rsidRPr="007C7CF6" w:rsidRDefault="00E671A9" w:rsidP="00011418">
            <w:pPr>
              <w:spacing w:line="360" w:lineRule="auto"/>
              <w:jc w:val="both"/>
              <w:rPr>
                <w:rFonts w:ascii="Times New Roman" w:hAnsi="Times New Roman" w:cs="Times New Roman"/>
                <w:i w:val="0"/>
                <w:sz w:val="24"/>
                <w:szCs w:val="24"/>
              </w:rPr>
            </w:pPr>
          </w:p>
        </w:tc>
        <w:tc>
          <w:tcPr>
            <w:tcW w:w="3259" w:type="dxa"/>
            <w:tcBorders>
              <w:top w:val="nil"/>
              <w:bottom w:val="single" w:sz="12" w:space="0" w:color="auto"/>
            </w:tcBorders>
          </w:tcPr>
          <w:p w:rsidR="00E671A9" w:rsidRPr="007C7CF6" w:rsidRDefault="00E671A9" w:rsidP="00011418">
            <w:pPr>
              <w:spacing w:line="360" w:lineRule="auto"/>
              <w:jc w:val="both"/>
              <w:cnfStyle w:val="000000100000"/>
              <w:rPr>
                <w:rFonts w:ascii="Times New Roman" w:hAnsi="Times New Roman" w:cs="Times New Roman"/>
                <w:i w:val="0"/>
                <w:sz w:val="24"/>
                <w:szCs w:val="24"/>
              </w:rPr>
            </w:pPr>
            <w:proofErr w:type="spellStart"/>
            <w:r w:rsidRPr="007C7CF6">
              <w:rPr>
                <w:rFonts w:ascii="Times New Roman" w:hAnsi="Times New Roman" w:cs="Times New Roman"/>
                <w:i w:val="0"/>
                <w:sz w:val="24"/>
                <w:szCs w:val="24"/>
              </w:rPr>
              <w:t>Seminformação</w:t>
            </w:r>
            <w:proofErr w:type="spellEnd"/>
          </w:p>
        </w:tc>
        <w:tc>
          <w:tcPr>
            <w:tcW w:w="1559" w:type="dxa"/>
            <w:tcBorders>
              <w:top w:val="nil"/>
              <w:bottom w:val="single" w:sz="12" w:space="0" w:color="auto"/>
            </w:tcBorders>
          </w:tcPr>
          <w:p w:rsidR="00E671A9" w:rsidRPr="007C7CF6" w:rsidRDefault="00E671A9" w:rsidP="00011418">
            <w:pPr>
              <w:spacing w:line="360" w:lineRule="auto"/>
              <w:jc w:val="center"/>
              <w:cnfStyle w:val="000000100000"/>
              <w:rPr>
                <w:rFonts w:ascii="Times New Roman" w:hAnsi="Times New Roman" w:cs="Times New Roman"/>
                <w:i w:val="0"/>
                <w:sz w:val="24"/>
                <w:szCs w:val="24"/>
              </w:rPr>
            </w:pPr>
            <w:r w:rsidRPr="007C7CF6">
              <w:rPr>
                <w:rFonts w:ascii="Times New Roman" w:hAnsi="Times New Roman" w:cs="Times New Roman"/>
                <w:i w:val="0"/>
                <w:sz w:val="24"/>
                <w:szCs w:val="24"/>
              </w:rPr>
              <w:t>1</w:t>
            </w:r>
          </w:p>
        </w:tc>
        <w:tc>
          <w:tcPr>
            <w:tcW w:w="1553" w:type="dxa"/>
            <w:tcBorders>
              <w:top w:val="nil"/>
              <w:bottom w:val="single" w:sz="12" w:space="0" w:color="auto"/>
            </w:tcBorders>
          </w:tcPr>
          <w:p w:rsidR="00E671A9" w:rsidRPr="007C7CF6" w:rsidRDefault="00E671A9" w:rsidP="00011418">
            <w:pPr>
              <w:spacing w:line="360" w:lineRule="auto"/>
              <w:jc w:val="center"/>
              <w:cnfStyle w:val="000000100000"/>
              <w:rPr>
                <w:rFonts w:ascii="Times New Roman" w:hAnsi="Times New Roman" w:cs="Times New Roman"/>
                <w:i w:val="0"/>
                <w:sz w:val="24"/>
                <w:szCs w:val="24"/>
              </w:rPr>
            </w:pPr>
            <w:r w:rsidRPr="007C7CF6">
              <w:rPr>
                <w:rFonts w:ascii="Times New Roman" w:hAnsi="Times New Roman" w:cs="Times New Roman"/>
                <w:i w:val="0"/>
                <w:sz w:val="24"/>
                <w:szCs w:val="24"/>
              </w:rPr>
              <w:t>2.7</w:t>
            </w:r>
          </w:p>
        </w:tc>
      </w:tr>
      <w:tr w:rsidR="00E671A9" w:rsidRPr="007C7CF6" w:rsidTr="00B95787">
        <w:tc>
          <w:tcPr>
            <w:cnfStyle w:val="001000000000"/>
            <w:tcW w:w="2123" w:type="dxa"/>
            <w:vMerge w:val="restart"/>
            <w:tcBorders>
              <w:top w:val="single" w:sz="12" w:space="0" w:color="auto"/>
            </w:tcBorders>
          </w:tcPr>
          <w:p w:rsidR="00E671A9" w:rsidRPr="007C7CF6" w:rsidRDefault="00E671A9" w:rsidP="00011418">
            <w:pPr>
              <w:spacing w:line="360" w:lineRule="auto"/>
              <w:jc w:val="center"/>
              <w:rPr>
                <w:rFonts w:ascii="Times New Roman" w:hAnsi="Times New Roman" w:cs="Times New Roman"/>
                <w:b w:val="0"/>
                <w:bCs w:val="0"/>
                <w:i w:val="0"/>
                <w:sz w:val="24"/>
                <w:szCs w:val="24"/>
              </w:rPr>
            </w:pPr>
          </w:p>
          <w:p w:rsidR="00E671A9" w:rsidRPr="007C7CF6" w:rsidRDefault="00E671A9" w:rsidP="00011418">
            <w:pPr>
              <w:spacing w:line="360" w:lineRule="auto"/>
              <w:jc w:val="center"/>
              <w:rPr>
                <w:rFonts w:ascii="Times New Roman" w:hAnsi="Times New Roman" w:cs="Times New Roman"/>
                <w:b w:val="0"/>
                <w:bCs w:val="0"/>
                <w:i w:val="0"/>
                <w:sz w:val="24"/>
                <w:szCs w:val="24"/>
              </w:rPr>
            </w:pPr>
          </w:p>
          <w:p w:rsidR="00E671A9" w:rsidRPr="007C7CF6" w:rsidRDefault="00E671A9" w:rsidP="00011418">
            <w:pPr>
              <w:spacing w:line="360" w:lineRule="auto"/>
              <w:jc w:val="center"/>
              <w:rPr>
                <w:rFonts w:ascii="Times New Roman" w:hAnsi="Times New Roman" w:cs="Times New Roman"/>
                <w:i w:val="0"/>
                <w:sz w:val="24"/>
                <w:szCs w:val="24"/>
              </w:rPr>
            </w:pPr>
            <w:proofErr w:type="spellStart"/>
            <w:r w:rsidRPr="007C7CF6">
              <w:rPr>
                <w:rFonts w:ascii="Times New Roman" w:hAnsi="Times New Roman" w:cs="Times New Roman"/>
                <w:i w:val="0"/>
                <w:sz w:val="24"/>
                <w:szCs w:val="24"/>
              </w:rPr>
              <w:t>Escolaridade</w:t>
            </w:r>
            <w:proofErr w:type="spellEnd"/>
          </w:p>
        </w:tc>
        <w:tc>
          <w:tcPr>
            <w:tcW w:w="3259" w:type="dxa"/>
            <w:tcBorders>
              <w:top w:val="single" w:sz="12" w:space="0" w:color="auto"/>
              <w:bottom w:val="nil"/>
            </w:tcBorders>
          </w:tcPr>
          <w:p w:rsidR="00E671A9" w:rsidRPr="007C7CF6" w:rsidRDefault="00E671A9" w:rsidP="00011418">
            <w:pPr>
              <w:spacing w:line="360" w:lineRule="auto"/>
              <w:jc w:val="both"/>
              <w:cnfStyle w:val="000000000000"/>
              <w:rPr>
                <w:rFonts w:ascii="Times New Roman" w:hAnsi="Times New Roman" w:cs="Times New Roman"/>
                <w:i w:val="0"/>
                <w:sz w:val="24"/>
                <w:szCs w:val="24"/>
              </w:rPr>
            </w:pPr>
            <w:proofErr w:type="spellStart"/>
            <w:r w:rsidRPr="007C7CF6">
              <w:rPr>
                <w:rFonts w:ascii="Times New Roman" w:hAnsi="Times New Roman" w:cs="Times New Roman"/>
                <w:i w:val="0"/>
                <w:sz w:val="24"/>
                <w:szCs w:val="24"/>
              </w:rPr>
              <w:t>Nãoalfabetizado</w:t>
            </w:r>
            <w:proofErr w:type="spellEnd"/>
          </w:p>
        </w:tc>
        <w:tc>
          <w:tcPr>
            <w:tcW w:w="1559" w:type="dxa"/>
            <w:tcBorders>
              <w:top w:val="single" w:sz="12" w:space="0" w:color="auto"/>
              <w:bottom w:val="nil"/>
            </w:tcBorders>
          </w:tcPr>
          <w:p w:rsidR="00E671A9" w:rsidRPr="007C7CF6" w:rsidRDefault="00E671A9" w:rsidP="00011418">
            <w:pPr>
              <w:spacing w:line="360" w:lineRule="auto"/>
              <w:jc w:val="center"/>
              <w:cnfStyle w:val="000000000000"/>
              <w:rPr>
                <w:rFonts w:ascii="Times New Roman" w:hAnsi="Times New Roman" w:cs="Times New Roman"/>
                <w:i w:val="0"/>
                <w:sz w:val="24"/>
                <w:szCs w:val="24"/>
              </w:rPr>
            </w:pPr>
            <w:r w:rsidRPr="007C7CF6">
              <w:rPr>
                <w:rFonts w:ascii="Times New Roman" w:hAnsi="Times New Roman" w:cs="Times New Roman"/>
                <w:i w:val="0"/>
                <w:sz w:val="24"/>
                <w:szCs w:val="24"/>
              </w:rPr>
              <w:t>2</w:t>
            </w:r>
          </w:p>
        </w:tc>
        <w:tc>
          <w:tcPr>
            <w:tcW w:w="1553" w:type="dxa"/>
            <w:tcBorders>
              <w:top w:val="single" w:sz="12" w:space="0" w:color="auto"/>
              <w:bottom w:val="nil"/>
            </w:tcBorders>
          </w:tcPr>
          <w:p w:rsidR="00E671A9" w:rsidRPr="007C7CF6" w:rsidRDefault="00E671A9" w:rsidP="00011418">
            <w:pPr>
              <w:spacing w:line="360" w:lineRule="auto"/>
              <w:jc w:val="center"/>
              <w:cnfStyle w:val="000000000000"/>
              <w:rPr>
                <w:rFonts w:ascii="Times New Roman" w:hAnsi="Times New Roman" w:cs="Times New Roman"/>
                <w:i w:val="0"/>
                <w:sz w:val="24"/>
                <w:szCs w:val="24"/>
              </w:rPr>
            </w:pPr>
            <w:r w:rsidRPr="007C7CF6">
              <w:rPr>
                <w:rFonts w:ascii="Times New Roman" w:hAnsi="Times New Roman" w:cs="Times New Roman"/>
                <w:i w:val="0"/>
                <w:sz w:val="24"/>
                <w:szCs w:val="24"/>
              </w:rPr>
              <w:t>5.5</w:t>
            </w:r>
          </w:p>
        </w:tc>
      </w:tr>
      <w:tr w:rsidR="00E671A9" w:rsidRPr="007C7CF6" w:rsidTr="00B95787">
        <w:trPr>
          <w:cnfStyle w:val="000000100000"/>
        </w:trPr>
        <w:tc>
          <w:tcPr>
            <w:cnfStyle w:val="001000000000"/>
            <w:tcW w:w="2123" w:type="dxa"/>
            <w:vMerge/>
          </w:tcPr>
          <w:p w:rsidR="00E671A9" w:rsidRPr="007C7CF6" w:rsidRDefault="00E671A9" w:rsidP="00011418">
            <w:pPr>
              <w:spacing w:line="360" w:lineRule="auto"/>
              <w:jc w:val="center"/>
              <w:rPr>
                <w:rFonts w:ascii="Times New Roman" w:hAnsi="Times New Roman" w:cs="Times New Roman"/>
                <w:i w:val="0"/>
                <w:sz w:val="24"/>
                <w:szCs w:val="24"/>
              </w:rPr>
            </w:pPr>
          </w:p>
        </w:tc>
        <w:tc>
          <w:tcPr>
            <w:tcW w:w="3259" w:type="dxa"/>
            <w:tcBorders>
              <w:top w:val="nil"/>
              <w:bottom w:val="nil"/>
            </w:tcBorders>
          </w:tcPr>
          <w:p w:rsidR="00E671A9" w:rsidRPr="007C7CF6" w:rsidRDefault="00E671A9" w:rsidP="00011418">
            <w:pPr>
              <w:spacing w:line="360" w:lineRule="auto"/>
              <w:jc w:val="both"/>
              <w:cnfStyle w:val="000000100000"/>
              <w:rPr>
                <w:rFonts w:ascii="Times New Roman" w:hAnsi="Times New Roman" w:cs="Times New Roman"/>
                <w:i w:val="0"/>
                <w:sz w:val="24"/>
                <w:szCs w:val="24"/>
              </w:rPr>
            </w:pPr>
            <w:proofErr w:type="spellStart"/>
            <w:r w:rsidRPr="007C7CF6">
              <w:rPr>
                <w:rFonts w:ascii="Times New Roman" w:hAnsi="Times New Roman" w:cs="Times New Roman"/>
                <w:i w:val="0"/>
                <w:sz w:val="24"/>
                <w:szCs w:val="24"/>
              </w:rPr>
              <w:t>EducaçãoInfantil</w:t>
            </w:r>
            <w:proofErr w:type="spellEnd"/>
          </w:p>
        </w:tc>
        <w:tc>
          <w:tcPr>
            <w:tcW w:w="1559" w:type="dxa"/>
            <w:tcBorders>
              <w:top w:val="nil"/>
              <w:bottom w:val="nil"/>
            </w:tcBorders>
          </w:tcPr>
          <w:p w:rsidR="00E671A9" w:rsidRPr="007C7CF6" w:rsidRDefault="00E671A9" w:rsidP="00011418">
            <w:pPr>
              <w:spacing w:line="360" w:lineRule="auto"/>
              <w:jc w:val="center"/>
              <w:cnfStyle w:val="000000100000"/>
              <w:rPr>
                <w:rFonts w:ascii="Times New Roman" w:hAnsi="Times New Roman" w:cs="Times New Roman"/>
                <w:i w:val="0"/>
                <w:sz w:val="24"/>
                <w:szCs w:val="24"/>
              </w:rPr>
            </w:pPr>
            <w:r w:rsidRPr="007C7CF6">
              <w:rPr>
                <w:rFonts w:ascii="Times New Roman" w:hAnsi="Times New Roman" w:cs="Times New Roman"/>
                <w:i w:val="0"/>
                <w:sz w:val="24"/>
                <w:szCs w:val="24"/>
              </w:rPr>
              <w:t>10</w:t>
            </w:r>
          </w:p>
        </w:tc>
        <w:tc>
          <w:tcPr>
            <w:tcW w:w="1553" w:type="dxa"/>
            <w:tcBorders>
              <w:top w:val="nil"/>
              <w:bottom w:val="nil"/>
            </w:tcBorders>
          </w:tcPr>
          <w:p w:rsidR="00E671A9" w:rsidRPr="007C7CF6" w:rsidRDefault="00E671A9" w:rsidP="00011418">
            <w:pPr>
              <w:spacing w:line="360" w:lineRule="auto"/>
              <w:jc w:val="center"/>
              <w:cnfStyle w:val="000000100000"/>
              <w:rPr>
                <w:rFonts w:ascii="Times New Roman" w:hAnsi="Times New Roman" w:cs="Times New Roman"/>
                <w:i w:val="0"/>
                <w:sz w:val="24"/>
                <w:szCs w:val="24"/>
              </w:rPr>
            </w:pPr>
            <w:r w:rsidRPr="007C7CF6">
              <w:rPr>
                <w:rFonts w:ascii="Times New Roman" w:hAnsi="Times New Roman" w:cs="Times New Roman"/>
                <w:i w:val="0"/>
                <w:sz w:val="24"/>
                <w:szCs w:val="24"/>
              </w:rPr>
              <w:t>27.7</w:t>
            </w:r>
          </w:p>
        </w:tc>
      </w:tr>
      <w:tr w:rsidR="00E671A9" w:rsidRPr="007C7CF6" w:rsidTr="00B95787">
        <w:tc>
          <w:tcPr>
            <w:cnfStyle w:val="001000000000"/>
            <w:tcW w:w="2123" w:type="dxa"/>
            <w:vMerge/>
          </w:tcPr>
          <w:p w:rsidR="00E671A9" w:rsidRPr="007C7CF6" w:rsidRDefault="00E671A9" w:rsidP="00011418">
            <w:pPr>
              <w:spacing w:line="360" w:lineRule="auto"/>
              <w:jc w:val="center"/>
              <w:rPr>
                <w:rFonts w:ascii="Times New Roman" w:hAnsi="Times New Roman" w:cs="Times New Roman"/>
                <w:i w:val="0"/>
                <w:sz w:val="24"/>
                <w:szCs w:val="24"/>
              </w:rPr>
            </w:pPr>
          </w:p>
        </w:tc>
        <w:tc>
          <w:tcPr>
            <w:tcW w:w="3259" w:type="dxa"/>
            <w:tcBorders>
              <w:top w:val="nil"/>
              <w:bottom w:val="nil"/>
            </w:tcBorders>
          </w:tcPr>
          <w:p w:rsidR="00E671A9" w:rsidRPr="007C7CF6" w:rsidRDefault="00E671A9" w:rsidP="00011418">
            <w:pPr>
              <w:spacing w:line="360" w:lineRule="auto"/>
              <w:jc w:val="both"/>
              <w:cnfStyle w:val="000000000000"/>
              <w:rPr>
                <w:rFonts w:ascii="Times New Roman" w:hAnsi="Times New Roman" w:cs="Times New Roman"/>
                <w:i w:val="0"/>
                <w:sz w:val="24"/>
                <w:szCs w:val="24"/>
              </w:rPr>
            </w:pPr>
            <w:proofErr w:type="spellStart"/>
            <w:r w:rsidRPr="007C7CF6">
              <w:rPr>
                <w:rFonts w:ascii="Times New Roman" w:hAnsi="Times New Roman" w:cs="Times New Roman"/>
                <w:i w:val="0"/>
                <w:sz w:val="24"/>
                <w:szCs w:val="24"/>
              </w:rPr>
              <w:t>Ensino</w:t>
            </w:r>
            <w:proofErr w:type="spellEnd"/>
            <w:r w:rsidRPr="007C7CF6">
              <w:rPr>
                <w:rFonts w:ascii="Times New Roman" w:hAnsi="Times New Roman" w:cs="Times New Roman"/>
                <w:i w:val="0"/>
                <w:sz w:val="24"/>
                <w:szCs w:val="24"/>
              </w:rPr>
              <w:t xml:space="preserve"> Fundamental</w:t>
            </w:r>
          </w:p>
        </w:tc>
        <w:tc>
          <w:tcPr>
            <w:tcW w:w="1559" w:type="dxa"/>
            <w:tcBorders>
              <w:top w:val="nil"/>
              <w:bottom w:val="nil"/>
            </w:tcBorders>
          </w:tcPr>
          <w:p w:rsidR="00E671A9" w:rsidRPr="007C7CF6" w:rsidRDefault="00E671A9" w:rsidP="00011418">
            <w:pPr>
              <w:spacing w:line="360" w:lineRule="auto"/>
              <w:jc w:val="center"/>
              <w:cnfStyle w:val="000000000000"/>
              <w:rPr>
                <w:rFonts w:ascii="Times New Roman" w:hAnsi="Times New Roman" w:cs="Times New Roman"/>
                <w:i w:val="0"/>
                <w:sz w:val="24"/>
                <w:szCs w:val="24"/>
              </w:rPr>
            </w:pPr>
            <w:r w:rsidRPr="007C7CF6">
              <w:rPr>
                <w:rFonts w:ascii="Times New Roman" w:hAnsi="Times New Roman" w:cs="Times New Roman"/>
                <w:i w:val="0"/>
                <w:sz w:val="24"/>
                <w:szCs w:val="24"/>
              </w:rPr>
              <w:t>3</w:t>
            </w:r>
          </w:p>
        </w:tc>
        <w:tc>
          <w:tcPr>
            <w:tcW w:w="1553" w:type="dxa"/>
            <w:tcBorders>
              <w:top w:val="nil"/>
              <w:bottom w:val="nil"/>
            </w:tcBorders>
          </w:tcPr>
          <w:p w:rsidR="00E671A9" w:rsidRPr="007C7CF6" w:rsidRDefault="00E671A9" w:rsidP="00011418">
            <w:pPr>
              <w:spacing w:line="360" w:lineRule="auto"/>
              <w:jc w:val="center"/>
              <w:cnfStyle w:val="000000000000"/>
              <w:rPr>
                <w:rFonts w:ascii="Times New Roman" w:hAnsi="Times New Roman" w:cs="Times New Roman"/>
                <w:i w:val="0"/>
                <w:sz w:val="24"/>
                <w:szCs w:val="24"/>
              </w:rPr>
            </w:pPr>
            <w:r w:rsidRPr="007C7CF6">
              <w:rPr>
                <w:rFonts w:ascii="Times New Roman" w:hAnsi="Times New Roman" w:cs="Times New Roman"/>
                <w:i w:val="0"/>
                <w:sz w:val="24"/>
                <w:szCs w:val="24"/>
              </w:rPr>
              <w:t>8.3</w:t>
            </w:r>
          </w:p>
        </w:tc>
      </w:tr>
      <w:tr w:rsidR="00E671A9" w:rsidRPr="007C7CF6" w:rsidTr="00B95787">
        <w:trPr>
          <w:cnfStyle w:val="000000100000"/>
        </w:trPr>
        <w:tc>
          <w:tcPr>
            <w:cnfStyle w:val="001000000000"/>
            <w:tcW w:w="2123" w:type="dxa"/>
            <w:vMerge/>
          </w:tcPr>
          <w:p w:rsidR="00E671A9" w:rsidRPr="007C7CF6" w:rsidRDefault="00E671A9" w:rsidP="00011418">
            <w:pPr>
              <w:spacing w:line="360" w:lineRule="auto"/>
              <w:jc w:val="center"/>
              <w:rPr>
                <w:rFonts w:ascii="Times New Roman" w:hAnsi="Times New Roman" w:cs="Times New Roman"/>
                <w:i w:val="0"/>
                <w:sz w:val="24"/>
                <w:szCs w:val="24"/>
              </w:rPr>
            </w:pPr>
          </w:p>
        </w:tc>
        <w:tc>
          <w:tcPr>
            <w:tcW w:w="3259" w:type="dxa"/>
            <w:tcBorders>
              <w:top w:val="nil"/>
              <w:bottom w:val="nil"/>
            </w:tcBorders>
          </w:tcPr>
          <w:p w:rsidR="00E671A9" w:rsidRPr="007C7CF6" w:rsidRDefault="00E671A9" w:rsidP="00011418">
            <w:pPr>
              <w:spacing w:line="360" w:lineRule="auto"/>
              <w:jc w:val="both"/>
              <w:cnfStyle w:val="000000100000"/>
              <w:rPr>
                <w:rFonts w:ascii="Times New Roman" w:hAnsi="Times New Roman" w:cs="Times New Roman"/>
                <w:i w:val="0"/>
                <w:sz w:val="24"/>
                <w:szCs w:val="24"/>
              </w:rPr>
            </w:pPr>
            <w:proofErr w:type="spellStart"/>
            <w:r w:rsidRPr="007C7CF6">
              <w:rPr>
                <w:rFonts w:ascii="Times New Roman" w:hAnsi="Times New Roman" w:cs="Times New Roman"/>
                <w:i w:val="0"/>
                <w:sz w:val="24"/>
                <w:szCs w:val="24"/>
              </w:rPr>
              <w:t>EnsinoMédioIncompleto</w:t>
            </w:r>
            <w:proofErr w:type="spellEnd"/>
          </w:p>
        </w:tc>
        <w:tc>
          <w:tcPr>
            <w:tcW w:w="1559" w:type="dxa"/>
            <w:tcBorders>
              <w:top w:val="nil"/>
              <w:bottom w:val="nil"/>
            </w:tcBorders>
          </w:tcPr>
          <w:p w:rsidR="00E671A9" w:rsidRPr="007C7CF6" w:rsidRDefault="00E671A9" w:rsidP="00011418">
            <w:pPr>
              <w:spacing w:line="360" w:lineRule="auto"/>
              <w:jc w:val="center"/>
              <w:cnfStyle w:val="000000100000"/>
              <w:rPr>
                <w:rFonts w:ascii="Times New Roman" w:hAnsi="Times New Roman" w:cs="Times New Roman"/>
                <w:i w:val="0"/>
                <w:sz w:val="24"/>
                <w:szCs w:val="24"/>
              </w:rPr>
            </w:pPr>
            <w:r w:rsidRPr="007C7CF6">
              <w:rPr>
                <w:rFonts w:ascii="Times New Roman" w:hAnsi="Times New Roman" w:cs="Times New Roman"/>
                <w:i w:val="0"/>
                <w:sz w:val="24"/>
                <w:szCs w:val="24"/>
              </w:rPr>
              <w:t>1</w:t>
            </w:r>
          </w:p>
        </w:tc>
        <w:tc>
          <w:tcPr>
            <w:tcW w:w="1553" w:type="dxa"/>
            <w:tcBorders>
              <w:top w:val="nil"/>
              <w:bottom w:val="nil"/>
            </w:tcBorders>
          </w:tcPr>
          <w:p w:rsidR="00E671A9" w:rsidRPr="007C7CF6" w:rsidRDefault="00E671A9" w:rsidP="00011418">
            <w:pPr>
              <w:spacing w:line="360" w:lineRule="auto"/>
              <w:jc w:val="center"/>
              <w:cnfStyle w:val="000000100000"/>
              <w:rPr>
                <w:rFonts w:ascii="Times New Roman" w:hAnsi="Times New Roman" w:cs="Times New Roman"/>
                <w:i w:val="0"/>
                <w:sz w:val="24"/>
                <w:szCs w:val="24"/>
              </w:rPr>
            </w:pPr>
            <w:r w:rsidRPr="007C7CF6">
              <w:rPr>
                <w:rFonts w:ascii="Times New Roman" w:hAnsi="Times New Roman" w:cs="Times New Roman"/>
                <w:i w:val="0"/>
                <w:sz w:val="24"/>
                <w:szCs w:val="24"/>
              </w:rPr>
              <w:t>2.7</w:t>
            </w:r>
          </w:p>
        </w:tc>
      </w:tr>
      <w:tr w:rsidR="00E671A9" w:rsidRPr="007C7CF6" w:rsidTr="00B95787">
        <w:tc>
          <w:tcPr>
            <w:cnfStyle w:val="001000000000"/>
            <w:tcW w:w="2123" w:type="dxa"/>
            <w:vMerge/>
            <w:tcBorders>
              <w:bottom w:val="single" w:sz="12" w:space="0" w:color="auto"/>
            </w:tcBorders>
          </w:tcPr>
          <w:p w:rsidR="00E671A9" w:rsidRPr="007C7CF6" w:rsidRDefault="00E671A9" w:rsidP="00011418">
            <w:pPr>
              <w:spacing w:line="360" w:lineRule="auto"/>
              <w:jc w:val="center"/>
              <w:rPr>
                <w:rFonts w:ascii="Times New Roman" w:hAnsi="Times New Roman" w:cs="Times New Roman"/>
                <w:i w:val="0"/>
                <w:sz w:val="24"/>
                <w:szCs w:val="24"/>
              </w:rPr>
            </w:pPr>
          </w:p>
        </w:tc>
        <w:tc>
          <w:tcPr>
            <w:tcW w:w="3259" w:type="dxa"/>
            <w:tcBorders>
              <w:top w:val="nil"/>
              <w:bottom w:val="single" w:sz="12" w:space="0" w:color="auto"/>
            </w:tcBorders>
          </w:tcPr>
          <w:p w:rsidR="00E671A9" w:rsidRPr="007C7CF6" w:rsidRDefault="00E671A9" w:rsidP="00011418">
            <w:pPr>
              <w:spacing w:line="360" w:lineRule="auto"/>
              <w:jc w:val="both"/>
              <w:cnfStyle w:val="000000000000"/>
              <w:rPr>
                <w:rFonts w:ascii="Times New Roman" w:hAnsi="Times New Roman" w:cs="Times New Roman"/>
                <w:i w:val="0"/>
                <w:sz w:val="24"/>
                <w:szCs w:val="24"/>
                <w:lang w:val="pt-BR"/>
              </w:rPr>
            </w:pPr>
            <w:r w:rsidRPr="007C7CF6">
              <w:rPr>
                <w:rFonts w:ascii="Times New Roman" w:hAnsi="Times New Roman" w:cs="Times New Roman"/>
                <w:i w:val="0"/>
                <w:sz w:val="24"/>
                <w:szCs w:val="24"/>
                <w:lang w:val="pt-BR"/>
              </w:rPr>
              <w:t>Ensino Médio Completo</w:t>
            </w:r>
          </w:p>
          <w:p w:rsidR="00E671A9" w:rsidRPr="007C7CF6" w:rsidRDefault="00E671A9" w:rsidP="00011418">
            <w:pPr>
              <w:spacing w:line="360" w:lineRule="auto"/>
              <w:jc w:val="both"/>
              <w:cnfStyle w:val="000000000000"/>
              <w:rPr>
                <w:rFonts w:ascii="Times New Roman" w:hAnsi="Times New Roman" w:cs="Times New Roman"/>
                <w:i w:val="0"/>
                <w:sz w:val="24"/>
                <w:szCs w:val="24"/>
                <w:lang w:val="pt-BR"/>
              </w:rPr>
            </w:pPr>
            <w:r w:rsidRPr="007C7CF6">
              <w:rPr>
                <w:rFonts w:ascii="Times New Roman" w:hAnsi="Times New Roman" w:cs="Times New Roman"/>
                <w:i w:val="0"/>
                <w:sz w:val="24"/>
                <w:szCs w:val="24"/>
                <w:lang w:val="pt-BR"/>
              </w:rPr>
              <w:t>Sem informação</w:t>
            </w:r>
          </w:p>
        </w:tc>
        <w:tc>
          <w:tcPr>
            <w:tcW w:w="1559" w:type="dxa"/>
            <w:tcBorders>
              <w:top w:val="nil"/>
              <w:bottom w:val="single" w:sz="12" w:space="0" w:color="auto"/>
            </w:tcBorders>
          </w:tcPr>
          <w:p w:rsidR="00E671A9" w:rsidRPr="007C7CF6" w:rsidRDefault="00E671A9" w:rsidP="00011418">
            <w:pPr>
              <w:spacing w:line="360" w:lineRule="auto"/>
              <w:jc w:val="center"/>
              <w:cnfStyle w:val="000000000000"/>
              <w:rPr>
                <w:rFonts w:ascii="Times New Roman" w:hAnsi="Times New Roman" w:cs="Times New Roman"/>
                <w:i w:val="0"/>
                <w:sz w:val="24"/>
                <w:szCs w:val="24"/>
              </w:rPr>
            </w:pPr>
            <w:r w:rsidRPr="007C7CF6">
              <w:rPr>
                <w:rFonts w:ascii="Times New Roman" w:hAnsi="Times New Roman" w:cs="Times New Roman"/>
                <w:i w:val="0"/>
                <w:sz w:val="24"/>
                <w:szCs w:val="24"/>
              </w:rPr>
              <w:t>2</w:t>
            </w:r>
          </w:p>
          <w:p w:rsidR="00E671A9" w:rsidRPr="007C7CF6" w:rsidRDefault="00E671A9" w:rsidP="00011418">
            <w:pPr>
              <w:spacing w:line="360" w:lineRule="auto"/>
              <w:jc w:val="center"/>
              <w:cnfStyle w:val="000000000000"/>
              <w:rPr>
                <w:rFonts w:ascii="Times New Roman" w:hAnsi="Times New Roman" w:cs="Times New Roman"/>
                <w:i w:val="0"/>
                <w:sz w:val="24"/>
                <w:szCs w:val="24"/>
              </w:rPr>
            </w:pPr>
            <w:r w:rsidRPr="007C7CF6">
              <w:rPr>
                <w:rFonts w:ascii="Times New Roman" w:hAnsi="Times New Roman" w:cs="Times New Roman"/>
                <w:i w:val="0"/>
                <w:sz w:val="24"/>
                <w:szCs w:val="24"/>
              </w:rPr>
              <w:t>18</w:t>
            </w:r>
          </w:p>
        </w:tc>
        <w:tc>
          <w:tcPr>
            <w:tcW w:w="1553" w:type="dxa"/>
            <w:tcBorders>
              <w:top w:val="nil"/>
              <w:bottom w:val="single" w:sz="12" w:space="0" w:color="auto"/>
            </w:tcBorders>
          </w:tcPr>
          <w:p w:rsidR="00E671A9" w:rsidRPr="007C7CF6" w:rsidRDefault="00E671A9" w:rsidP="00011418">
            <w:pPr>
              <w:spacing w:line="360" w:lineRule="auto"/>
              <w:jc w:val="center"/>
              <w:cnfStyle w:val="000000000000"/>
              <w:rPr>
                <w:rFonts w:ascii="Times New Roman" w:hAnsi="Times New Roman" w:cs="Times New Roman"/>
                <w:i w:val="0"/>
                <w:sz w:val="24"/>
                <w:szCs w:val="24"/>
              </w:rPr>
            </w:pPr>
            <w:r w:rsidRPr="007C7CF6">
              <w:rPr>
                <w:rFonts w:ascii="Times New Roman" w:hAnsi="Times New Roman" w:cs="Times New Roman"/>
                <w:i w:val="0"/>
                <w:sz w:val="24"/>
                <w:szCs w:val="24"/>
              </w:rPr>
              <w:t>5.5</w:t>
            </w:r>
          </w:p>
          <w:p w:rsidR="00E671A9" w:rsidRPr="007C7CF6" w:rsidRDefault="00E671A9" w:rsidP="00011418">
            <w:pPr>
              <w:spacing w:line="360" w:lineRule="auto"/>
              <w:jc w:val="center"/>
              <w:cnfStyle w:val="000000000000"/>
              <w:rPr>
                <w:rFonts w:ascii="Times New Roman" w:hAnsi="Times New Roman" w:cs="Times New Roman"/>
                <w:i w:val="0"/>
                <w:sz w:val="24"/>
                <w:szCs w:val="24"/>
              </w:rPr>
            </w:pPr>
            <w:r w:rsidRPr="007C7CF6">
              <w:rPr>
                <w:rFonts w:ascii="Times New Roman" w:hAnsi="Times New Roman" w:cs="Times New Roman"/>
                <w:i w:val="0"/>
                <w:sz w:val="24"/>
                <w:szCs w:val="24"/>
              </w:rPr>
              <w:t>50</w:t>
            </w:r>
          </w:p>
        </w:tc>
      </w:tr>
      <w:tr w:rsidR="00E671A9" w:rsidRPr="007C7CF6" w:rsidTr="00B95787">
        <w:trPr>
          <w:cnfStyle w:val="000000100000"/>
        </w:trPr>
        <w:tc>
          <w:tcPr>
            <w:cnfStyle w:val="001000000000"/>
            <w:tcW w:w="2123" w:type="dxa"/>
            <w:vMerge w:val="restart"/>
            <w:tcBorders>
              <w:top w:val="single" w:sz="12" w:space="0" w:color="auto"/>
            </w:tcBorders>
          </w:tcPr>
          <w:p w:rsidR="00E671A9" w:rsidRPr="007C7CF6" w:rsidRDefault="00E671A9" w:rsidP="00011418">
            <w:pPr>
              <w:spacing w:line="360" w:lineRule="auto"/>
              <w:jc w:val="center"/>
              <w:rPr>
                <w:rFonts w:ascii="Times New Roman" w:hAnsi="Times New Roman" w:cs="Times New Roman"/>
                <w:b w:val="0"/>
                <w:bCs w:val="0"/>
                <w:i w:val="0"/>
                <w:sz w:val="24"/>
                <w:szCs w:val="24"/>
              </w:rPr>
            </w:pPr>
          </w:p>
          <w:p w:rsidR="00E671A9" w:rsidRPr="007C7CF6" w:rsidRDefault="00E671A9" w:rsidP="00011418">
            <w:pPr>
              <w:spacing w:line="360" w:lineRule="auto"/>
              <w:jc w:val="center"/>
              <w:rPr>
                <w:rFonts w:ascii="Times New Roman" w:hAnsi="Times New Roman" w:cs="Times New Roman"/>
                <w:i w:val="0"/>
                <w:sz w:val="24"/>
                <w:szCs w:val="24"/>
              </w:rPr>
            </w:pPr>
            <w:proofErr w:type="spellStart"/>
            <w:r w:rsidRPr="007C7CF6">
              <w:rPr>
                <w:rFonts w:ascii="Times New Roman" w:hAnsi="Times New Roman" w:cs="Times New Roman"/>
                <w:i w:val="0"/>
                <w:sz w:val="24"/>
                <w:szCs w:val="24"/>
              </w:rPr>
              <w:t>Diagnóstico</w:t>
            </w:r>
            <w:proofErr w:type="spellEnd"/>
          </w:p>
        </w:tc>
        <w:tc>
          <w:tcPr>
            <w:tcW w:w="3259" w:type="dxa"/>
            <w:tcBorders>
              <w:top w:val="single" w:sz="12" w:space="0" w:color="auto"/>
              <w:bottom w:val="nil"/>
            </w:tcBorders>
          </w:tcPr>
          <w:p w:rsidR="00E671A9" w:rsidRPr="007C7CF6" w:rsidRDefault="00E671A9" w:rsidP="00011418">
            <w:pPr>
              <w:spacing w:line="360" w:lineRule="auto"/>
              <w:jc w:val="both"/>
              <w:cnfStyle w:val="000000100000"/>
              <w:rPr>
                <w:rFonts w:ascii="Times New Roman" w:hAnsi="Times New Roman" w:cs="Times New Roman"/>
                <w:i w:val="0"/>
                <w:sz w:val="24"/>
                <w:szCs w:val="24"/>
              </w:rPr>
            </w:pPr>
            <w:proofErr w:type="spellStart"/>
            <w:r w:rsidRPr="007C7CF6">
              <w:rPr>
                <w:rFonts w:ascii="Times New Roman" w:hAnsi="Times New Roman" w:cs="Times New Roman"/>
                <w:i w:val="0"/>
                <w:sz w:val="24"/>
                <w:szCs w:val="24"/>
              </w:rPr>
              <w:t>Doençaspulmonares</w:t>
            </w:r>
            <w:proofErr w:type="spellEnd"/>
          </w:p>
        </w:tc>
        <w:tc>
          <w:tcPr>
            <w:tcW w:w="1559" w:type="dxa"/>
            <w:tcBorders>
              <w:top w:val="single" w:sz="12" w:space="0" w:color="auto"/>
              <w:bottom w:val="nil"/>
            </w:tcBorders>
          </w:tcPr>
          <w:p w:rsidR="00E671A9" w:rsidRPr="007C7CF6" w:rsidRDefault="00E671A9" w:rsidP="00011418">
            <w:pPr>
              <w:spacing w:line="360" w:lineRule="auto"/>
              <w:jc w:val="center"/>
              <w:cnfStyle w:val="000000100000"/>
              <w:rPr>
                <w:rFonts w:ascii="Times New Roman" w:hAnsi="Times New Roman" w:cs="Times New Roman"/>
                <w:i w:val="0"/>
                <w:sz w:val="24"/>
                <w:szCs w:val="24"/>
              </w:rPr>
            </w:pPr>
            <w:r w:rsidRPr="007C7CF6">
              <w:rPr>
                <w:rFonts w:ascii="Times New Roman" w:hAnsi="Times New Roman" w:cs="Times New Roman"/>
                <w:i w:val="0"/>
                <w:sz w:val="24"/>
                <w:szCs w:val="24"/>
              </w:rPr>
              <w:t>15</w:t>
            </w:r>
          </w:p>
        </w:tc>
        <w:tc>
          <w:tcPr>
            <w:tcW w:w="1553" w:type="dxa"/>
            <w:tcBorders>
              <w:top w:val="single" w:sz="12" w:space="0" w:color="auto"/>
              <w:bottom w:val="nil"/>
            </w:tcBorders>
          </w:tcPr>
          <w:p w:rsidR="00E671A9" w:rsidRPr="007C7CF6" w:rsidRDefault="00E671A9" w:rsidP="00011418">
            <w:pPr>
              <w:spacing w:line="360" w:lineRule="auto"/>
              <w:jc w:val="center"/>
              <w:cnfStyle w:val="000000100000"/>
              <w:rPr>
                <w:rFonts w:ascii="Times New Roman" w:hAnsi="Times New Roman" w:cs="Times New Roman"/>
                <w:i w:val="0"/>
                <w:sz w:val="24"/>
                <w:szCs w:val="24"/>
              </w:rPr>
            </w:pPr>
            <w:r w:rsidRPr="007C7CF6">
              <w:rPr>
                <w:rFonts w:ascii="Times New Roman" w:hAnsi="Times New Roman" w:cs="Times New Roman"/>
                <w:i w:val="0"/>
                <w:sz w:val="24"/>
                <w:szCs w:val="24"/>
              </w:rPr>
              <w:t>41.6</w:t>
            </w:r>
          </w:p>
        </w:tc>
      </w:tr>
      <w:tr w:rsidR="00E671A9" w:rsidRPr="007C7CF6" w:rsidTr="00B95787">
        <w:tc>
          <w:tcPr>
            <w:cnfStyle w:val="001000000000"/>
            <w:tcW w:w="2123" w:type="dxa"/>
            <w:vMerge/>
          </w:tcPr>
          <w:p w:rsidR="00E671A9" w:rsidRPr="007C7CF6" w:rsidRDefault="00E671A9" w:rsidP="00011418">
            <w:pPr>
              <w:spacing w:line="360" w:lineRule="auto"/>
              <w:jc w:val="both"/>
              <w:rPr>
                <w:rFonts w:ascii="Times New Roman" w:hAnsi="Times New Roman" w:cs="Times New Roman"/>
                <w:i w:val="0"/>
                <w:sz w:val="24"/>
                <w:szCs w:val="24"/>
              </w:rPr>
            </w:pPr>
          </w:p>
        </w:tc>
        <w:tc>
          <w:tcPr>
            <w:tcW w:w="3259" w:type="dxa"/>
            <w:tcBorders>
              <w:top w:val="nil"/>
              <w:bottom w:val="nil"/>
            </w:tcBorders>
          </w:tcPr>
          <w:p w:rsidR="00E671A9" w:rsidRPr="007C7CF6" w:rsidRDefault="00E671A9" w:rsidP="00011418">
            <w:pPr>
              <w:spacing w:line="360" w:lineRule="auto"/>
              <w:jc w:val="both"/>
              <w:cnfStyle w:val="000000000000"/>
              <w:rPr>
                <w:rFonts w:ascii="Times New Roman" w:hAnsi="Times New Roman" w:cs="Times New Roman"/>
                <w:i w:val="0"/>
                <w:sz w:val="24"/>
                <w:szCs w:val="24"/>
              </w:rPr>
            </w:pPr>
            <w:proofErr w:type="spellStart"/>
            <w:r w:rsidRPr="007C7CF6">
              <w:rPr>
                <w:rFonts w:ascii="Times New Roman" w:hAnsi="Times New Roman" w:cs="Times New Roman"/>
                <w:i w:val="0"/>
                <w:sz w:val="24"/>
                <w:szCs w:val="24"/>
              </w:rPr>
              <w:t>Doençascardíacas</w:t>
            </w:r>
            <w:proofErr w:type="spellEnd"/>
          </w:p>
        </w:tc>
        <w:tc>
          <w:tcPr>
            <w:tcW w:w="1559" w:type="dxa"/>
            <w:tcBorders>
              <w:top w:val="nil"/>
              <w:bottom w:val="nil"/>
            </w:tcBorders>
          </w:tcPr>
          <w:p w:rsidR="00E671A9" w:rsidRPr="007C7CF6" w:rsidRDefault="00E671A9" w:rsidP="00011418">
            <w:pPr>
              <w:spacing w:line="360" w:lineRule="auto"/>
              <w:jc w:val="center"/>
              <w:cnfStyle w:val="000000000000"/>
              <w:rPr>
                <w:rFonts w:ascii="Times New Roman" w:hAnsi="Times New Roman" w:cs="Times New Roman"/>
                <w:i w:val="0"/>
                <w:sz w:val="24"/>
                <w:szCs w:val="24"/>
              </w:rPr>
            </w:pPr>
            <w:r w:rsidRPr="007C7CF6">
              <w:rPr>
                <w:rFonts w:ascii="Times New Roman" w:hAnsi="Times New Roman" w:cs="Times New Roman"/>
                <w:i w:val="0"/>
                <w:sz w:val="24"/>
                <w:szCs w:val="24"/>
              </w:rPr>
              <w:t>10</w:t>
            </w:r>
          </w:p>
        </w:tc>
        <w:tc>
          <w:tcPr>
            <w:tcW w:w="1553" w:type="dxa"/>
            <w:tcBorders>
              <w:top w:val="nil"/>
              <w:bottom w:val="nil"/>
            </w:tcBorders>
          </w:tcPr>
          <w:p w:rsidR="00E671A9" w:rsidRPr="007C7CF6" w:rsidRDefault="00E671A9" w:rsidP="00011418">
            <w:pPr>
              <w:spacing w:line="360" w:lineRule="auto"/>
              <w:jc w:val="center"/>
              <w:cnfStyle w:val="000000000000"/>
              <w:rPr>
                <w:rFonts w:ascii="Times New Roman" w:hAnsi="Times New Roman" w:cs="Times New Roman"/>
                <w:i w:val="0"/>
                <w:sz w:val="24"/>
                <w:szCs w:val="24"/>
              </w:rPr>
            </w:pPr>
            <w:r w:rsidRPr="007C7CF6">
              <w:rPr>
                <w:rFonts w:ascii="Times New Roman" w:hAnsi="Times New Roman" w:cs="Times New Roman"/>
                <w:i w:val="0"/>
                <w:sz w:val="24"/>
                <w:szCs w:val="24"/>
              </w:rPr>
              <w:t>27.7</w:t>
            </w:r>
          </w:p>
        </w:tc>
      </w:tr>
      <w:tr w:rsidR="00E671A9" w:rsidRPr="007C7CF6" w:rsidTr="00B95787">
        <w:trPr>
          <w:cnfStyle w:val="000000100000"/>
        </w:trPr>
        <w:tc>
          <w:tcPr>
            <w:cnfStyle w:val="001000000000"/>
            <w:tcW w:w="2123" w:type="dxa"/>
            <w:vMerge/>
          </w:tcPr>
          <w:p w:rsidR="00E671A9" w:rsidRPr="007C7CF6" w:rsidRDefault="00E671A9" w:rsidP="00011418">
            <w:pPr>
              <w:spacing w:line="360" w:lineRule="auto"/>
              <w:jc w:val="both"/>
              <w:rPr>
                <w:rFonts w:ascii="Times New Roman" w:hAnsi="Times New Roman" w:cs="Times New Roman"/>
                <w:i w:val="0"/>
                <w:sz w:val="24"/>
                <w:szCs w:val="24"/>
              </w:rPr>
            </w:pPr>
          </w:p>
        </w:tc>
        <w:tc>
          <w:tcPr>
            <w:tcW w:w="3259" w:type="dxa"/>
            <w:tcBorders>
              <w:top w:val="nil"/>
              <w:bottom w:val="nil"/>
            </w:tcBorders>
          </w:tcPr>
          <w:p w:rsidR="00E671A9" w:rsidRPr="007C7CF6" w:rsidRDefault="00E671A9" w:rsidP="00011418">
            <w:pPr>
              <w:spacing w:line="360" w:lineRule="auto"/>
              <w:jc w:val="both"/>
              <w:cnfStyle w:val="000000100000"/>
              <w:rPr>
                <w:rFonts w:ascii="Times New Roman" w:hAnsi="Times New Roman" w:cs="Times New Roman"/>
                <w:i w:val="0"/>
                <w:sz w:val="24"/>
                <w:szCs w:val="24"/>
              </w:rPr>
            </w:pPr>
            <w:proofErr w:type="spellStart"/>
            <w:r w:rsidRPr="007C7CF6">
              <w:rPr>
                <w:rFonts w:ascii="Times New Roman" w:hAnsi="Times New Roman" w:cs="Times New Roman"/>
                <w:i w:val="0"/>
                <w:sz w:val="24"/>
                <w:szCs w:val="24"/>
              </w:rPr>
              <w:t>Doençasabdominais</w:t>
            </w:r>
            <w:proofErr w:type="spellEnd"/>
          </w:p>
        </w:tc>
        <w:tc>
          <w:tcPr>
            <w:tcW w:w="1559" w:type="dxa"/>
            <w:tcBorders>
              <w:top w:val="nil"/>
              <w:bottom w:val="nil"/>
            </w:tcBorders>
          </w:tcPr>
          <w:p w:rsidR="00E671A9" w:rsidRPr="007C7CF6" w:rsidRDefault="00E671A9" w:rsidP="00011418">
            <w:pPr>
              <w:spacing w:line="360" w:lineRule="auto"/>
              <w:jc w:val="center"/>
              <w:cnfStyle w:val="000000100000"/>
              <w:rPr>
                <w:rFonts w:ascii="Times New Roman" w:hAnsi="Times New Roman" w:cs="Times New Roman"/>
                <w:i w:val="0"/>
                <w:sz w:val="24"/>
                <w:szCs w:val="24"/>
              </w:rPr>
            </w:pPr>
            <w:r w:rsidRPr="007C7CF6">
              <w:rPr>
                <w:rFonts w:ascii="Times New Roman" w:hAnsi="Times New Roman" w:cs="Times New Roman"/>
                <w:i w:val="0"/>
                <w:sz w:val="24"/>
                <w:szCs w:val="24"/>
              </w:rPr>
              <w:t>4</w:t>
            </w:r>
          </w:p>
        </w:tc>
        <w:tc>
          <w:tcPr>
            <w:tcW w:w="1553" w:type="dxa"/>
            <w:tcBorders>
              <w:top w:val="nil"/>
              <w:bottom w:val="nil"/>
            </w:tcBorders>
          </w:tcPr>
          <w:p w:rsidR="00E671A9" w:rsidRPr="007C7CF6" w:rsidRDefault="00E671A9" w:rsidP="00011418">
            <w:pPr>
              <w:spacing w:line="360" w:lineRule="auto"/>
              <w:jc w:val="center"/>
              <w:cnfStyle w:val="000000100000"/>
              <w:rPr>
                <w:rFonts w:ascii="Times New Roman" w:hAnsi="Times New Roman" w:cs="Times New Roman"/>
                <w:i w:val="0"/>
                <w:sz w:val="24"/>
                <w:szCs w:val="24"/>
              </w:rPr>
            </w:pPr>
            <w:r w:rsidRPr="007C7CF6">
              <w:rPr>
                <w:rFonts w:ascii="Times New Roman" w:hAnsi="Times New Roman" w:cs="Times New Roman"/>
                <w:i w:val="0"/>
                <w:sz w:val="24"/>
                <w:szCs w:val="24"/>
              </w:rPr>
              <w:t>11.1</w:t>
            </w:r>
          </w:p>
        </w:tc>
      </w:tr>
      <w:tr w:rsidR="00E671A9" w:rsidRPr="007C7CF6" w:rsidTr="00B95787">
        <w:tc>
          <w:tcPr>
            <w:cnfStyle w:val="001000000000"/>
            <w:tcW w:w="2123" w:type="dxa"/>
            <w:vMerge/>
            <w:tcBorders>
              <w:bottom w:val="single" w:sz="12" w:space="0" w:color="auto"/>
            </w:tcBorders>
          </w:tcPr>
          <w:p w:rsidR="00E671A9" w:rsidRPr="007C7CF6" w:rsidRDefault="00E671A9" w:rsidP="00011418">
            <w:pPr>
              <w:spacing w:line="360" w:lineRule="auto"/>
              <w:jc w:val="both"/>
              <w:rPr>
                <w:rFonts w:ascii="Times New Roman" w:hAnsi="Times New Roman" w:cs="Times New Roman"/>
                <w:i w:val="0"/>
                <w:sz w:val="24"/>
                <w:szCs w:val="24"/>
              </w:rPr>
            </w:pPr>
          </w:p>
        </w:tc>
        <w:tc>
          <w:tcPr>
            <w:tcW w:w="3259" w:type="dxa"/>
            <w:tcBorders>
              <w:top w:val="nil"/>
              <w:bottom w:val="single" w:sz="12" w:space="0" w:color="auto"/>
            </w:tcBorders>
          </w:tcPr>
          <w:p w:rsidR="00E671A9" w:rsidRPr="007C7CF6" w:rsidRDefault="00E671A9" w:rsidP="00011418">
            <w:pPr>
              <w:spacing w:line="360" w:lineRule="auto"/>
              <w:jc w:val="both"/>
              <w:cnfStyle w:val="000000000000"/>
              <w:rPr>
                <w:rFonts w:ascii="Times New Roman" w:hAnsi="Times New Roman" w:cs="Times New Roman"/>
                <w:i w:val="0"/>
                <w:sz w:val="24"/>
                <w:szCs w:val="24"/>
              </w:rPr>
            </w:pPr>
            <w:r w:rsidRPr="007C7CF6">
              <w:rPr>
                <w:rFonts w:ascii="Times New Roman" w:hAnsi="Times New Roman" w:cs="Times New Roman"/>
                <w:i w:val="0"/>
                <w:sz w:val="24"/>
                <w:szCs w:val="24"/>
              </w:rPr>
              <w:t>Outros</w:t>
            </w:r>
          </w:p>
        </w:tc>
        <w:tc>
          <w:tcPr>
            <w:tcW w:w="1559" w:type="dxa"/>
            <w:tcBorders>
              <w:top w:val="nil"/>
              <w:bottom w:val="single" w:sz="12" w:space="0" w:color="auto"/>
            </w:tcBorders>
          </w:tcPr>
          <w:p w:rsidR="00E671A9" w:rsidRPr="007C7CF6" w:rsidRDefault="00E671A9" w:rsidP="00011418">
            <w:pPr>
              <w:spacing w:line="360" w:lineRule="auto"/>
              <w:jc w:val="center"/>
              <w:cnfStyle w:val="000000000000"/>
              <w:rPr>
                <w:rFonts w:ascii="Times New Roman" w:hAnsi="Times New Roman" w:cs="Times New Roman"/>
                <w:i w:val="0"/>
                <w:sz w:val="24"/>
                <w:szCs w:val="24"/>
              </w:rPr>
            </w:pPr>
            <w:r w:rsidRPr="007C7CF6">
              <w:rPr>
                <w:rFonts w:ascii="Times New Roman" w:hAnsi="Times New Roman" w:cs="Times New Roman"/>
                <w:i w:val="0"/>
                <w:sz w:val="24"/>
                <w:szCs w:val="24"/>
              </w:rPr>
              <w:t>7</w:t>
            </w:r>
          </w:p>
        </w:tc>
        <w:tc>
          <w:tcPr>
            <w:tcW w:w="1553" w:type="dxa"/>
            <w:tcBorders>
              <w:top w:val="nil"/>
              <w:bottom w:val="single" w:sz="12" w:space="0" w:color="auto"/>
            </w:tcBorders>
          </w:tcPr>
          <w:p w:rsidR="00E671A9" w:rsidRPr="007C7CF6" w:rsidRDefault="00E671A9" w:rsidP="00011418">
            <w:pPr>
              <w:spacing w:line="360" w:lineRule="auto"/>
              <w:jc w:val="center"/>
              <w:cnfStyle w:val="000000000000"/>
              <w:rPr>
                <w:rFonts w:ascii="Times New Roman" w:hAnsi="Times New Roman" w:cs="Times New Roman"/>
                <w:i w:val="0"/>
                <w:sz w:val="24"/>
                <w:szCs w:val="24"/>
              </w:rPr>
            </w:pPr>
            <w:r w:rsidRPr="007C7CF6">
              <w:rPr>
                <w:rFonts w:ascii="Times New Roman" w:hAnsi="Times New Roman" w:cs="Times New Roman"/>
                <w:i w:val="0"/>
                <w:sz w:val="24"/>
                <w:szCs w:val="24"/>
              </w:rPr>
              <w:t>19.4</w:t>
            </w:r>
          </w:p>
        </w:tc>
      </w:tr>
    </w:tbl>
    <w:p w:rsidR="00E671A9" w:rsidRPr="007C7CF6" w:rsidRDefault="00E671A9" w:rsidP="00011418">
      <w:pPr>
        <w:spacing w:after="0" w:line="360" w:lineRule="auto"/>
        <w:jc w:val="both"/>
        <w:rPr>
          <w:rFonts w:ascii="Times New Roman" w:hAnsi="Times New Roman" w:cs="Times New Roman"/>
          <w:i w:val="0"/>
          <w:color w:val="000000"/>
          <w:sz w:val="24"/>
          <w:szCs w:val="24"/>
          <w:lang w:val="pt-BR"/>
        </w:rPr>
      </w:pPr>
      <w:r w:rsidRPr="007C7CF6">
        <w:rPr>
          <w:rFonts w:ascii="Times New Roman" w:hAnsi="Times New Roman" w:cs="Times New Roman"/>
          <w:b/>
          <w:i w:val="0"/>
          <w:color w:val="000000"/>
          <w:sz w:val="24"/>
          <w:szCs w:val="24"/>
          <w:lang w:val="pt-BR"/>
        </w:rPr>
        <w:t>Legenda:</w:t>
      </w:r>
      <w:r w:rsidRPr="007C7CF6">
        <w:rPr>
          <w:rFonts w:ascii="Times New Roman" w:hAnsi="Times New Roman" w:cs="Times New Roman"/>
          <w:i w:val="0"/>
          <w:color w:val="000000"/>
          <w:sz w:val="24"/>
          <w:szCs w:val="24"/>
          <w:lang w:val="pt-BR"/>
        </w:rPr>
        <w:t xml:space="preserve"> Valores expressos em número (n) e porcentagem (%).</w:t>
      </w:r>
    </w:p>
    <w:p w:rsidR="00E671A9" w:rsidRPr="007C7CF6" w:rsidRDefault="00E671A9" w:rsidP="00011418">
      <w:pPr>
        <w:spacing w:after="0" w:line="360" w:lineRule="auto"/>
        <w:jc w:val="both"/>
        <w:rPr>
          <w:rFonts w:ascii="Times New Roman" w:hAnsi="Times New Roman" w:cs="Times New Roman"/>
          <w:i w:val="0"/>
          <w:color w:val="000000"/>
          <w:sz w:val="24"/>
          <w:szCs w:val="24"/>
          <w:lang w:val="pt-BR"/>
        </w:rPr>
      </w:pPr>
    </w:p>
    <w:p w:rsidR="00E671A9" w:rsidRPr="007C7CF6" w:rsidRDefault="00E671A9" w:rsidP="00011418">
      <w:pPr>
        <w:spacing w:after="0" w:line="360" w:lineRule="auto"/>
        <w:jc w:val="both"/>
        <w:rPr>
          <w:rFonts w:ascii="Times New Roman" w:hAnsi="Times New Roman" w:cs="Times New Roman"/>
          <w:i w:val="0"/>
          <w:color w:val="000000"/>
          <w:sz w:val="24"/>
          <w:szCs w:val="24"/>
          <w:lang w:val="pt-BR"/>
        </w:rPr>
      </w:pPr>
      <w:r w:rsidRPr="007C7CF6">
        <w:rPr>
          <w:rFonts w:ascii="Times New Roman" w:hAnsi="Times New Roman" w:cs="Times New Roman"/>
          <w:i w:val="0"/>
          <w:color w:val="000000"/>
          <w:sz w:val="24"/>
          <w:szCs w:val="24"/>
          <w:lang w:val="pt-BR"/>
        </w:rPr>
        <w:tab/>
        <w:t xml:space="preserve">O </w:t>
      </w:r>
      <w:r w:rsidRPr="007C7CF6">
        <w:rPr>
          <w:rFonts w:ascii="Times New Roman" w:hAnsi="Times New Roman" w:cs="Times New Roman"/>
          <w:i w:val="0"/>
          <w:sz w:val="24"/>
          <w:szCs w:val="24"/>
          <w:lang w:val="pt-BR"/>
        </w:rPr>
        <w:t xml:space="preserve">desconforto respiratório foi considerado o maior motivo de realização deste procedimento (61,1%), entretanto, as demais causas foram insuficiência cardíaca congestiva (ICC) descompensada (16,6%), crise de broncoespasmo (5,5%), piora radiológica (5,5%), pós </w:t>
      </w:r>
      <w:proofErr w:type="spellStart"/>
      <w:r w:rsidRPr="007C7CF6">
        <w:rPr>
          <w:rFonts w:ascii="Times New Roman" w:hAnsi="Times New Roman" w:cs="Times New Roman"/>
          <w:i w:val="0"/>
          <w:sz w:val="24"/>
          <w:szCs w:val="24"/>
          <w:lang w:val="pt-BR"/>
        </w:rPr>
        <w:t>extubação</w:t>
      </w:r>
      <w:proofErr w:type="spellEnd"/>
      <w:r w:rsidRPr="007C7CF6">
        <w:rPr>
          <w:rFonts w:ascii="Times New Roman" w:hAnsi="Times New Roman" w:cs="Times New Roman"/>
          <w:i w:val="0"/>
          <w:sz w:val="24"/>
          <w:szCs w:val="24"/>
          <w:lang w:val="pt-BR"/>
        </w:rPr>
        <w:t xml:space="preserve"> (2,7%), </w:t>
      </w:r>
      <w:proofErr w:type="spellStart"/>
      <w:r w:rsidRPr="007C7CF6">
        <w:rPr>
          <w:rFonts w:ascii="Times New Roman" w:hAnsi="Times New Roman" w:cs="Times New Roman"/>
          <w:i w:val="0"/>
          <w:sz w:val="24"/>
          <w:szCs w:val="24"/>
          <w:lang w:val="pt-BR"/>
        </w:rPr>
        <w:t>hipossaturação</w:t>
      </w:r>
      <w:proofErr w:type="spellEnd"/>
      <w:r w:rsidRPr="007C7CF6">
        <w:rPr>
          <w:rFonts w:ascii="Times New Roman" w:hAnsi="Times New Roman" w:cs="Times New Roman"/>
          <w:i w:val="0"/>
          <w:sz w:val="24"/>
          <w:szCs w:val="24"/>
          <w:lang w:val="pt-BR"/>
        </w:rPr>
        <w:t xml:space="preserve"> (2,7%) e, ainda, dois (5,5%) dos prontuários avaliados não apresentaram esse dado. A frequência do uso da VNI variou entre os casos estudados, sendo necessária a reaplicação da técnica em 50% deles, totalizando 85 intervenções, sendo que 18 pacientes necessitaram</w:t>
      </w:r>
      <w:r w:rsidRPr="007C7CF6">
        <w:rPr>
          <w:rFonts w:ascii="Times New Roman" w:hAnsi="Times New Roman" w:cs="Times New Roman"/>
          <w:i w:val="0"/>
          <w:color w:val="000000"/>
          <w:sz w:val="24"/>
          <w:szCs w:val="24"/>
          <w:lang w:val="pt-BR"/>
        </w:rPr>
        <w:t xml:space="preserve"> de apenas uma aplicação, 14 utilizaram a VNI de 2 a </w:t>
      </w:r>
      <w:proofErr w:type="gramStart"/>
      <w:r w:rsidRPr="007C7CF6">
        <w:rPr>
          <w:rFonts w:ascii="Times New Roman" w:hAnsi="Times New Roman" w:cs="Times New Roman"/>
          <w:i w:val="0"/>
          <w:color w:val="000000"/>
          <w:sz w:val="24"/>
          <w:szCs w:val="24"/>
          <w:lang w:val="pt-BR"/>
        </w:rPr>
        <w:t>4</w:t>
      </w:r>
      <w:proofErr w:type="gramEnd"/>
      <w:r w:rsidRPr="007C7CF6">
        <w:rPr>
          <w:rFonts w:ascii="Times New Roman" w:hAnsi="Times New Roman" w:cs="Times New Roman"/>
          <w:i w:val="0"/>
          <w:color w:val="000000"/>
          <w:sz w:val="24"/>
          <w:szCs w:val="24"/>
          <w:lang w:val="pt-BR"/>
        </w:rPr>
        <w:t xml:space="preserve"> vezes, dois </w:t>
      </w:r>
      <w:r w:rsidRPr="007C7CF6">
        <w:rPr>
          <w:rFonts w:ascii="Times New Roman" w:hAnsi="Times New Roman" w:cs="Times New Roman"/>
          <w:i w:val="0"/>
          <w:color w:val="000000"/>
          <w:sz w:val="24"/>
          <w:szCs w:val="24"/>
          <w:lang w:val="pt-BR"/>
        </w:rPr>
        <w:lastRenderedPageBreak/>
        <w:t>pacientes de 5 a 6 vezes e dois pacientes realizaram VNI em 7 ou mais vezes. Esta técnica foi considerada bem sucedida em 63,8% dos casos, contra o não sucesso em 36,1% deles (pacientes que necessitaram de IOT em menos de 48 horas após a realização da VNI (Tabela 2).</w:t>
      </w:r>
    </w:p>
    <w:p w:rsidR="00E671A9" w:rsidRPr="007C7CF6" w:rsidRDefault="00E671A9" w:rsidP="00011418">
      <w:pPr>
        <w:spacing w:after="0" w:line="360" w:lineRule="auto"/>
        <w:jc w:val="both"/>
        <w:rPr>
          <w:rFonts w:ascii="Times New Roman" w:hAnsi="Times New Roman" w:cs="Times New Roman"/>
          <w:i w:val="0"/>
          <w:color w:val="000000"/>
          <w:sz w:val="24"/>
          <w:szCs w:val="24"/>
          <w:lang w:val="pt-BR"/>
        </w:rPr>
      </w:pPr>
    </w:p>
    <w:p w:rsidR="00E671A9" w:rsidRPr="007C7CF6" w:rsidRDefault="00E671A9" w:rsidP="00011418">
      <w:pPr>
        <w:spacing w:after="0" w:line="360" w:lineRule="auto"/>
        <w:jc w:val="both"/>
        <w:rPr>
          <w:rFonts w:ascii="Times New Roman" w:hAnsi="Times New Roman" w:cs="Times New Roman"/>
          <w:i w:val="0"/>
          <w:color w:val="000000"/>
          <w:sz w:val="24"/>
          <w:szCs w:val="24"/>
          <w:lang w:val="pt-BR"/>
        </w:rPr>
      </w:pPr>
      <w:r w:rsidRPr="007C7CF6">
        <w:rPr>
          <w:rFonts w:ascii="Times New Roman" w:hAnsi="Times New Roman" w:cs="Times New Roman"/>
          <w:b/>
          <w:i w:val="0"/>
          <w:color w:val="000000"/>
          <w:sz w:val="24"/>
          <w:szCs w:val="24"/>
          <w:lang w:val="pt-BR"/>
        </w:rPr>
        <w:t>Tabela 2</w:t>
      </w:r>
      <w:r w:rsidRPr="007C7CF6">
        <w:rPr>
          <w:rFonts w:ascii="Times New Roman" w:hAnsi="Times New Roman" w:cs="Times New Roman"/>
          <w:i w:val="0"/>
          <w:color w:val="000000"/>
          <w:sz w:val="24"/>
          <w:szCs w:val="24"/>
          <w:lang w:val="pt-BR"/>
        </w:rPr>
        <w:t xml:space="preserve">: Dados referentes à VNI de pacientes que necessitaram deste tratamento. </w:t>
      </w:r>
    </w:p>
    <w:tbl>
      <w:tblPr>
        <w:tblStyle w:val="TabelaSimples21"/>
        <w:tblW w:w="0" w:type="auto"/>
        <w:tblLook w:val="04A0"/>
      </w:tblPr>
      <w:tblGrid>
        <w:gridCol w:w="2552"/>
        <w:gridCol w:w="3544"/>
        <w:gridCol w:w="845"/>
        <w:gridCol w:w="1553"/>
      </w:tblGrid>
      <w:tr w:rsidR="00E671A9" w:rsidRPr="007C7CF6" w:rsidTr="00B95787">
        <w:trPr>
          <w:cnfStyle w:val="100000000000"/>
        </w:trPr>
        <w:tc>
          <w:tcPr>
            <w:cnfStyle w:val="001000000000"/>
            <w:tcW w:w="2552" w:type="dxa"/>
            <w:tcBorders>
              <w:top w:val="single" w:sz="12" w:space="0" w:color="auto"/>
              <w:bottom w:val="single" w:sz="12" w:space="0" w:color="auto"/>
            </w:tcBorders>
          </w:tcPr>
          <w:p w:rsidR="00E671A9" w:rsidRPr="007C7CF6" w:rsidRDefault="00E671A9" w:rsidP="00011418">
            <w:pPr>
              <w:spacing w:line="360" w:lineRule="auto"/>
              <w:jc w:val="both"/>
              <w:rPr>
                <w:rFonts w:ascii="Times New Roman" w:hAnsi="Times New Roman" w:cs="Times New Roman"/>
                <w:i w:val="0"/>
                <w:sz w:val="24"/>
                <w:szCs w:val="24"/>
                <w:lang w:val="pt-BR"/>
              </w:rPr>
            </w:pPr>
          </w:p>
        </w:tc>
        <w:tc>
          <w:tcPr>
            <w:tcW w:w="3544" w:type="dxa"/>
            <w:tcBorders>
              <w:top w:val="single" w:sz="12" w:space="0" w:color="auto"/>
              <w:bottom w:val="single" w:sz="12" w:space="0" w:color="auto"/>
            </w:tcBorders>
          </w:tcPr>
          <w:p w:rsidR="00E671A9" w:rsidRPr="007C7CF6" w:rsidRDefault="00E671A9" w:rsidP="00011418">
            <w:pPr>
              <w:spacing w:line="360" w:lineRule="auto"/>
              <w:jc w:val="center"/>
              <w:cnfStyle w:val="100000000000"/>
              <w:rPr>
                <w:rFonts w:ascii="Times New Roman" w:hAnsi="Times New Roman" w:cs="Times New Roman"/>
                <w:i w:val="0"/>
                <w:sz w:val="24"/>
                <w:szCs w:val="24"/>
              </w:rPr>
            </w:pPr>
            <w:r w:rsidRPr="007C7CF6">
              <w:rPr>
                <w:rFonts w:ascii="Times New Roman" w:hAnsi="Times New Roman" w:cs="Times New Roman"/>
                <w:i w:val="0"/>
                <w:sz w:val="24"/>
                <w:szCs w:val="24"/>
              </w:rPr>
              <w:t>CATEGORIA</w:t>
            </w:r>
          </w:p>
        </w:tc>
        <w:tc>
          <w:tcPr>
            <w:tcW w:w="845" w:type="dxa"/>
            <w:tcBorders>
              <w:top w:val="single" w:sz="12" w:space="0" w:color="auto"/>
              <w:bottom w:val="single" w:sz="12" w:space="0" w:color="auto"/>
            </w:tcBorders>
          </w:tcPr>
          <w:p w:rsidR="00E671A9" w:rsidRPr="007C7CF6" w:rsidRDefault="00E671A9" w:rsidP="00011418">
            <w:pPr>
              <w:spacing w:line="360" w:lineRule="auto"/>
              <w:jc w:val="center"/>
              <w:cnfStyle w:val="100000000000"/>
              <w:rPr>
                <w:rFonts w:ascii="Times New Roman" w:hAnsi="Times New Roman" w:cs="Times New Roman"/>
                <w:i w:val="0"/>
                <w:sz w:val="24"/>
                <w:szCs w:val="24"/>
              </w:rPr>
            </w:pPr>
            <w:r w:rsidRPr="007C7CF6">
              <w:rPr>
                <w:rFonts w:ascii="Times New Roman" w:hAnsi="Times New Roman" w:cs="Times New Roman"/>
                <w:i w:val="0"/>
                <w:sz w:val="24"/>
                <w:szCs w:val="24"/>
              </w:rPr>
              <w:t>N</w:t>
            </w:r>
          </w:p>
        </w:tc>
        <w:tc>
          <w:tcPr>
            <w:tcW w:w="1553" w:type="dxa"/>
            <w:tcBorders>
              <w:top w:val="single" w:sz="12" w:space="0" w:color="auto"/>
              <w:bottom w:val="single" w:sz="12" w:space="0" w:color="auto"/>
            </w:tcBorders>
          </w:tcPr>
          <w:p w:rsidR="00E671A9" w:rsidRPr="007C7CF6" w:rsidRDefault="00E671A9" w:rsidP="00011418">
            <w:pPr>
              <w:spacing w:line="360" w:lineRule="auto"/>
              <w:jc w:val="center"/>
              <w:cnfStyle w:val="100000000000"/>
              <w:rPr>
                <w:rFonts w:ascii="Times New Roman" w:hAnsi="Times New Roman" w:cs="Times New Roman"/>
                <w:i w:val="0"/>
                <w:sz w:val="24"/>
                <w:szCs w:val="24"/>
              </w:rPr>
            </w:pPr>
            <w:r w:rsidRPr="007C7CF6">
              <w:rPr>
                <w:rFonts w:ascii="Times New Roman" w:hAnsi="Times New Roman" w:cs="Times New Roman"/>
                <w:i w:val="0"/>
                <w:sz w:val="24"/>
                <w:szCs w:val="24"/>
              </w:rPr>
              <w:t>%</w:t>
            </w:r>
          </w:p>
        </w:tc>
      </w:tr>
      <w:tr w:rsidR="00E671A9" w:rsidRPr="007C7CF6" w:rsidTr="00B95787">
        <w:trPr>
          <w:cnfStyle w:val="000000100000"/>
        </w:trPr>
        <w:tc>
          <w:tcPr>
            <w:cnfStyle w:val="001000000000"/>
            <w:tcW w:w="2552" w:type="dxa"/>
            <w:vMerge w:val="restart"/>
            <w:tcBorders>
              <w:top w:val="single" w:sz="12" w:space="0" w:color="auto"/>
            </w:tcBorders>
          </w:tcPr>
          <w:p w:rsidR="00E671A9" w:rsidRPr="007C7CF6" w:rsidRDefault="00E671A9" w:rsidP="00011418">
            <w:pPr>
              <w:spacing w:line="360" w:lineRule="auto"/>
              <w:jc w:val="center"/>
              <w:rPr>
                <w:rFonts w:ascii="Times New Roman" w:hAnsi="Times New Roman" w:cs="Times New Roman"/>
                <w:i w:val="0"/>
                <w:sz w:val="24"/>
                <w:szCs w:val="24"/>
              </w:rPr>
            </w:pPr>
          </w:p>
          <w:p w:rsidR="00E671A9" w:rsidRPr="007C7CF6" w:rsidRDefault="00E671A9" w:rsidP="00011418">
            <w:pPr>
              <w:spacing w:line="360" w:lineRule="auto"/>
              <w:jc w:val="center"/>
              <w:rPr>
                <w:rFonts w:ascii="Times New Roman" w:hAnsi="Times New Roman" w:cs="Times New Roman"/>
                <w:i w:val="0"/>
                <w:sz w:val="24"/>
                <w:szCs w:val="24"/>
              </w:rPr>
            </w:pPr>
          </w:p>
          <w:p w:rsidR="00E671A9" w:rsidRPr="007C7CF6" w:rsidRDefault="00E671A9" w:rsidP="00011418">
            <w:pPr>
              <w:spacing w:line="360" w:lineRule="auto"/>
              <w:jc w:val="center"/>
              <w:rPr>
                <w:rFonts w:ascii="Times New Roman" w:hAnsi="Times New Roman" w:cs="Times New Roman"/>
                <w:b w:val="0"/>
                <w:bCs w:val="0"/>
                <w:i w:val="0"/>
                <w:sz w:val="24"/>
                <w:szCs w:val="24"/>
              </w:rPr>
            </w:pPr>
          </w:p>
          <w:p w:rsidR="00E671A9" w:rsidRPr="007C7CF6" w:rsidRDefault="00E671A9" w:rsidP="00011418">
            <w:pPr>
              <w:spacing w:line="360" w:lineRule="auto"/>
              <w:jc w:val="center"/>
              <w:rPr>
                <w:rFonts w:ascii="Times New Roman" w:hAnsi="Times New Roman" w:cs="Times New Roman"/>
                <w:i w:val="0"/>
                <w:sz w:val="24"/>
                <w:szCs w:val="24"/>
              </w:rPr>
            </w:pPr>
            <w:proofErr w:type="spellStart"/>
            <w:r w:rsidRPr="007C7CF6">
              <w:rPr>
                <w:rFonts w:ascii="Times New Roman" w:hAnsi="Times New Roman" w:cs="Times New Roman"/>
                <w:i w:val="0"/>
                <w:sz w:val="24"/>
                <w:szCs w:val="24"/>
              </w:rPr>
              <w:t>Indicação</w:t>
            </w:r>
            <w:proofErr w:type="spellEnd"/>
          </w:p>
        </w:tc>
        <w:tc>
          <w:tcPr>
            <w:tcW w:w="3544" w:type="dxa"/>
            <w:tcBorders>
              <w:top w:val="single" w:sz="12" w:space="0" w:color="auto"/>
              <w:bottom w:val="nil"/>
            </w:tcBorders>
          </w:tcPr>
          <w:p w:rsidR="00E671A9" w:rsidRPr="007C7CF6" w:rsidRDefault="00E671A9" w:rsidP="00011418">
            <w:pPr>
              <w:spacing w:line="360" w:lineRule="auto"/>
              <w:jc w:val="both"/>
              <w:cnfStyle w:val="000000100000"/>
              <w:rPr>
                <w:rFonts w:ascii="Times New Roman" w:hAnsi="Times New Roman" w:cs="Times New Roman"/>
                <w:i w:val="0"/>
                <w:sz w:val="24"/>
                <w:szCs w:val="24"/>
              </w:rPr>
            </w:pPr>
            <w:proofErr w:type="spellStart"/>
            <w:r w:rsidRPr="007C7CF6">
              <w:rPr>
                <w:rFonts w:ascii="Times New Roman" w:hAnsi="Times New Roman" w:cs="Times New Roman"/>
                <w:i w:val="0"/>
                <w:sz w:val="24"/>
                <w:szCs w:val="24"/>
              </w:rPr>
              <w:t>Desconfortorespiratório</w:t>
            </w:r>
            <w:proofErr w:type="spellEnd"/>
          </w:p>
        </w:tc>
        <w:tc>
          <w:tcPr>
            <w:tcW w:w="845" w:type="dxa"/>
            <w:tcBorders>
              <w:top w:val="single" w:sz="12" w:space="0" w:color="auto"/>
              <w:bottom w:val="nil"/>
            </w:tcBorders>
          </w:tcPr>
          <w:p w:rsidR="00E671A9" w:rsidRPr="007C7CF6" w:rsidRDefault="00E671A9" w:rsidP="00011418">
            <w:pPr>
              <w:spacing w:line="360" w:lineRule="auto"/>
              <w:jc w:val="center"/>
              <w:cnfStyle w:val="000000100000"/>
              <w:rPr>
                <w:rFonts w:ascii="Times New Roman" w:hAnsi="Times New Roman" w:cs="Times New Roman"/>
                <w:i w:val="0"/>
                <w:sz w:val="24"/>
                <w:szCs w:val="24"/>
              </w:rPr>
            </w:pPr>
            <w:r w:rsidRPr="007C7CF6">
              <w:rPr>
                <w:rFonts w:ascii="Times New Roman" w:hAnsi="Times New Roman" w:cs="Times New Roman"/>
                <w:i w:val="0"/>
                <w:sz w:val="24"/>
                <w:szCs w:val="24"/>
              </w:rPr>
              <w:t>22</w:t>
            </w:r>
          </w:p>
        </w:tc>
        <w:tc>
          <w:tcPr>
            <w:tcW w:w="1553" w:type="dxa"/>
            <w:tcBorders>
              <w:top w:val="single" w:sz="12" w:space="0" w:color="auto"/>
              <w:bottom w:val="nil"/>
            </w:tcBorders>
          </w:tcPr>
          <w:p w:rsidR="00E671A9" w:rsidRPr="007C7CF6" w:rsidRDefault="00E671A9" w:rsidP="00011418">
            <w:pPr>
              <w:spacing w:line="360" w:lineRule="auto"/>
              <w:jc w:val="center"/>
              <w:cnfStyle w:val="000000100000"/>
              <w:rPr>
                <w:rFonts w:ascii="Times New Roman" w:hAnsi="Times New Roman" w:cs="Times New Roman"/>
                <w:i w:val="0"/>
                <w:sz w:val="24"/>
                <w:szCs w:val="24"/>
              </w:rPr>
            </w:pPr>
            <w:r w:rsidRPr="007C7CF6">
              <w:rPr>
                <w:rFonts w:ascii="Times New Roman" w:hAnsi="Times New Roman" w:cs="Times New Roman"/>
                <w:i w:val="0"/>
                <w:sz w:val="24"/>
                <w:szCs w:val="24"/>
              </w:rPr>
              <w:t>61.1</w:t>
            </w:r>
          </w:p>
        </w:tc>
      </w:tr>
      <w:tr w:rsidR="00E671A9" w:rsidRPr="007C7CF6" w:rsidTr="00B95787">
        <w:tc>
          <w:tcPr>
            <w:cnfStyle w:val="001000000000"/>
            <w:tcW w:w="2552" w:type="dxa"/>
            <w:vMerge/>
          </w:tcPr>
          <w:p w:rsidR="00E671A9" w:rsidRPr="007C7CF6" w:rsidRDefault="00E671A9" w:rsidP="00011418">
            <w:pPr>
              <w:spacing w:line="360" w:lineRule="auto"/>
              <w:jc w:val="center"/>
              <w:rPr>
                <w:rFonts w:ascii="Times New Roman" w:hAnsi="Times New Roman" w:cs="Times New Roman"/>
                <w:b w:val="0"/>
                <w:i w:val="0"/>
                <w:sz w:val="24"/>
                <w:szCs w:val="24"/>
              </w:rPr>
            </w:pPr>
          </w:p>
        </w:tc>
        <w:tc>
          <w:tcPr>
            <w:tcW w:w="3544" w:type="dxa"/>
            <w:tcBorders>
              <w:top w:val="nil"/>
              <w:bottom w:val="nil"/>
            </w:tcBorders>
          </w:tcPr>
          <w:p w:rsidR="00E671A9" w:rsidRPr="007C7CF6" w:rsidRDefault="00E671A9" w:rsidP="00011418">
            <w:pPr>
              <w:spacing w:line="360" w:lineRule="auto"/>
              <w:jc w:val="both"/>
              <w:cnfStyle w:val="000000000000"/>
              <w:rPr>
                <w:rFonts w:ascii="Times New Roman" w:hAnsi="Times New Roman" w:cs="Times New Roman"/>
                <w:i w:val="0"/>
                <w:sz w:val="24"/>
                <w:szCs w:val="24"/>
              </w:rPr>
            </w:pPr>
            <w:r w:rsidRPr="007C7CF6">
              <w:rPr>
                <w:rFonts w:ascii="Times New Roman" w:hAnsi="Times New Roman" w:cs="Times New Roman"/>
                <w:i w:val="0"/>
                <w:sz w:val="24"/>
                <w:szCs w:val="24"/>
              </w:rPr>
              <w:t xml:space="preserve">ICC </w:t>
            </w:r>
            <w:proofErr w:type="spellStart"/>
            <w:r w:rsidRPr="007C7CF6">
              <w:rPr>
                <w:rFonts w:ascii="Times New Roman" w:hAnsi="Times New Roman" w:cs="Times New Roman"/>
                <w:i w:val="0"/>
                <w:sz w:val="24"/>
                <w:szCs w:val="24"/>
              </w:rPr>
              <w:t>descompensada</w:t>
            </w:r>
            <w:proofErr w:type="spellEnd"/>
          </w:p>
        </w:tc>
        <w:tc>
          <w:tcPr>
            <w:tcW w:w="845" w:type="dxa"/>
            <w:tcBorders>
              <w:top w:val="nil"/>
              <w:bottom w:val="nil"/>
            </w:tcBorders>
          </w:tcPr>
          <w:p w:rsidR="00E671A9" w:rsidRPr="007C7CF6" w:rsidRDefault="00E671A9" w:rsidP="00011418">
            <w:pPr>
              <w:spacing w:line="360" w:lineRule="auto"/>
              <w:jc w:val="center"/>
              <w:cnfStyle w:val="000000000000"/>
              <w:rPr>
                <w:rFonts w:ascii="Times New Roman" w:hAnsi="Times New Roman" w:cs="Times New Roman"/>
                <w:i w:val="0"/>
                <w:sz w:val="24"/>
                <w:szCs w:val="24"/>
              </w:rPr>
            </w:pPr>
            <w:r w:rsidRPr="007C7CF6">
              <w:rPr>
                <w:rFonts w:ascii="Times New Roman" w:hAnsi="Times New Roman" w:cs="Times New Roman"/>
                <w:i w:val="0"/>
                <w:sz w:val="24"/>
                <w:szCs w:val="24"/>
              </w:rPr>
              <w:t>6</w:t>
            </w:r>
          </w:p>
        </w:tc>
        <w:tc>
          <w:tcPr>
            <w:tcW w:w="1553" w:type="dxa"/>
            <w:tcBorders>
              <w:top w:val="nil"/>
              <w:bottom w:val="nil"/>
            </w:tcBorders>
          </w:tcPr>
          <w:p w:rsidR="00E671A9" w:rsidRPr="007C7CF6" w:rsidRDefault="00E671A9" w:rsidP="00011418">
            <w:pPr>
              <w:spacing w:line="360" w:lineRule="auto"/>
              <w:jc w:val="center"/>
              <w:cnfStyle w:val="000000000000"/>
              <w:rPr>
                <w:rFonts w:ascii="Times New Roman" w:hAnsi="Times New Roman" w:cs="Times New Roman"/>
                <w:i w:val="0"/>
                <w:sz w:val="24"/>
                <w:szCs w:val="24"/>
              </w:rPr>
            </w:pPr>
            <w:r w:rsidRPr="007C7CF6">
              <w:rPr>
                <w:rFonts w:ascii="Times New Roman" w:hAnsi="Times New Roman" w:cs="Times New Roman"/>
                <w:i w:val="0"/>
                <w:sz w:val="24"/>
                <w:szCs w:val="24"/>
              </w:rPr>
              <w:t>16.6</w:t>
            </w:r>
          </w:p>
        </w:tc>
      </w:tr>
      <w:tr w:rsidR="00E671A9" w:rsidRPr="007C7CF6" w:rsidTr="00B95787">
        <w:trPr>
          <w:cnfStyle w:val="000000100000"/>
        </w:trPr>
        <w:tc>
          <w:tcPr>
            <w:cnfStyle w:val="001000000000"/>
            <w:tcW w:w="2552" w:type="dxa"/>
            <w:vMerge/>
          </w:tcPr>
          <w:p w:rsidR="00E671A9" w:rsidRPr="007C7CF6" w:rsidRDefault="00E671A9" w:rsidP="00011418">
            <w:pPr>
              <w:spacing w:line="360" w:lineRule="auto"/>
              <w:jc w:val="center"/>
              <w:rPr>
                <w:rFonts w:ascii="Times New Roman" w:hAnsi="Times New Roman" w:cs="Times New Roman"/>
                <w:b w:val="0"/>
                <w:i w:val="0"/>
                <w:sz w:val="24"/>
                <w:szCs w:val="24"/>
              </w:rPr>
            </w:pPr>
          </w:p>
        </w:tc>
        <w:tc>
          <w:tcPr>
            <w:tcW w:w="3544" w:type="dxa"/>
            <w:tcBorders>
              <w:top w:val="nil"/>
              <w:bottom w:val="nil"/>
            </w:tcBorders>
          </w:tcPr>
          <w:p w:rsidR="00E671A9" w:rsidRPr="007C7CF6" w:rsidRDefault="00E671A9" w:rsidP="00011418">
            <w:pPr>
              <w:spacing w:line="360" w:lineRule="auto"/>
              <w:jc w:val="both"/>
              <w:cnfStyle w:val="000000100000"/>
              <w:rPr>
                <w:rFonts w:ascii="Times New Roman" w:hAnsi="Times New Roman" w:cs="Times New Roman"/>
                <w:i w:val="0"/>
                <w:sz w:val="24"/>
                <w:szCs w:val="24"/>
              </w:rPr>
            </w:pPr>
            <w:proofErr w:type="spellStart"/>
            <w:r w:rsidRPr="007C7CF6">
              <w:rPr>
                <w:rFonts w:ascii="Times New Roman" w:hAnsi="Times New Roman" w:cs="Times New Roman"/>
                <w:i w:val="0"/>
                <w:sz w:val="24"/>
                <w:szCs w:val="24"/>
              </w:rPr>
              <w:t>Crise</w:t>
            </w:r>
            <w:proofErr w:type="spellEnd"/>
            <w:r w:rsidRPr="007C7CF6">
              <w:rPr>
                <w:rFonts w:ascii="Times New Roman" w:hAnsi="Times New Roman" w:cs="Times New Roman"/>
                <w:i w:val="0"/>
                <w:sz w:val="24"/>
                <w:szCs w:val="24"/>
              </w:rPr>
              <w:t xml:space="preserve"> de </w:t>
            </w:r>
            <w:proofErr w:type="spellStart"/>
            <w:r w:rsidRPr="007C7CF6">
              <w:rPr>
                <w:rFonts w:ascii="Times New Roman" w:hAnsi="Times New Roman" w:cs="Times New Roman"/>
                <w:i w:val="0"/>
                <w:sz w:val="24"/>
                <w:szCs w:val="24"/>
              </w:rPr>
              <w:t>broncoespasmo</w:t>
            </w:r>
            <w:proofErr w:type="spellEnd"/>
          </w:p>
        </w:tc>
        <w:tc>
          <w:tcPr>
            <w:tcW w:w="845" w:type="dxa"/>
            <w:tcBorders>
              <w:top w:val="nil"/>
              <w:bottom w:val="nil"/>
            </w:tcBorders>
          </w:tcPr>
          <w:p w:rsidR="00E671A9" w:rsidRPr="007C7CF6" w:rsidRDefault="00E671A9" w:rsidP="00011418">
            <w:pPr>
              <w:spacing w:line="360" w:lineRule="auto"/>
              <w:jc w:val="center"/>
              <w:cnfStyle w:val="000000100000"/>
              <w:rPr>
                <w:rFonts w:ascii="Times New Roman" w:hAnsi="Times New Roman" w:cs="Times New Roman"/>
                <w:i w:val="0"/>
                <w:sz w:val="24"/>
                <w:szCs w:val="24"/>
              </w:rPr>
            </w:pPr>
            <w:r w:rsidRPr="007C7CF6">
              <w:rPr>
                <w:rFonts w:ascii="Times New Roman" w:hAnsi="Times New Roman" w:cs="Times New Roman"/>
                <w:i w:val="0"/>
                <w:sz w:val="24"/>
                <w:szCs w:val="24"/>
              </w:rPr>
              <w:t>2</w:t>
            </w:r>
          </w:p>
        </w:tc>
        <w:tc>
          <w:tcPr>
            <w:tcW w:w="1553" w:type="dxa"/>
            <w:tcBorders>
              <w:top w:val="nil"/>
              <w:bottom w:val="nil"/>
            </w:tcBorders>
          </w:tcPr>
          <w:p w:rsidR="00E671A9" w:rsidRPr="007C7CF6" w:rsidRDefault="00E671A9" w:rsidP="00011418">
            <w:pPr>
              <w:spacing w:line="360" w:lineRule="auto"/>
              <w:jc w:val="center"/>
              <w:cnfStyle w:val="000000100000"/>
              <w:rPr>
                <w:rFonts w:ascii="Times New Roman" w:hAnsi="Times New Roman" w:cs="Times New Roman"/>
                <w:i w:val="0"/>
                <w:sz w:val="24"/>
                <w:szCs w:val="24"/>
              </w:rPr>
            </w:pPr>
            <w:r w:rsidRPr="007C7CF6">
              <w:rPr>
                <w:rFonts w:ascii="Times New Roman" w:hAnsi="Times New Roman" w:cs="Times New Roman"/>
                <w:i w:val="0"/>
                <w:sz w:val="24"/>
                <w:szCs w:val="24"/>
              </w:rPr>
              <w:t>5.5</w:t>
            </w:r>
          </w:p>
        </w:tc>
      </w:tr>
      <w:tr w:rsidR="00E671A9" w:rsidRPr="007C7CF6" w:rsidTr="00B95787">
        <w:tc>
          <w:tcPr>
            <w:cnfStyle w:val="001000000000"/>
            <w:tcW w:w="2552" w:type="dxa"/>
            <w:vMerge/>
          </w:tcPr>
          <w:p w:rsidR="00E671A9" w:rsidRPr="007C7CF6" w:rsidRDefault="00E671A9" w:rsidP="00011418">
            <w:pPr>
              <w:spacing w:line="360" w:lineRule="auto"/>
              <w:jc w:val="center"/>
              <w:rPr>
                <w:rFonts w:ascii="Times New Roman" w:hAnsi="Times New Roman" w:cs="Times New Roman"/>
                <w:b w:val="0"/>
                <w:i w:val="0"/>
                <w:sz w:val="24"/>
                <w:szCs w:val="24"/>
              </w:rPr>
            </w:pPr>
          </w:p>
        </w:tc>
        <w:tc>
          <w:tcPr>
            <w:tcW w:w="3544" w:type="dxa"/>
            <w:tcBorders>
              <w:top w:val="nil"/>
              <w:bottom w:val="nil"/>
            </w:tcBorders>
          </w:tcPr>
          <w:p w:rsidR="00E671A9" w:rsidRPr="007C7CF6" w:rsidRDefault="00E671A9" w:rsidP="00011418">
            <w:pPr>
              <w:spacing w:line="360" w:lineRule="auto"/>
              <w:jc w:val="both"/>
              <w:cnfStyle w:val="000000000000"/>
              <w:rPr>
                <w:rFonts w:ascii="Times New Roman" w:hAnsi="Times New Roman" w:cs="Times New Roman"/>
                <w:i w:val="0"/>
                <w:sz w:val="24"/>
                <w:szCs w:val="24"/>
              </w:rPr>
            </w:pPr>
            <w:proofErr w:type="spellStart"/>
            <w:r w:rsidRPr="007C7CF6">
              <w:rPr>
                <w:rFonts w:ascii="Times New Roman" w:hAnsi="Times New Roman" w:cs="Times New Roman"/>
                <w:i w:val="0"/>
                <w:sz w:val="24"/>
                <w:szCs w:val="24"/>
              </w:rPr>
              <w:t>Pioraradiológica</w:t>
            </w:r>
            <w:proofErr w:type="spellEnd"/>
          </w:p>
        </w:tc>
        <w:tc>
          <w:tcPr>
            <w:tcW w:w="845" w:type="dxa"/>
            <w:tcBorders>
              <w:top w:val="nil"/>
              <w:bottom w:val="nil"/>
            </w:tcBorders>
          </w:tcPr>
          <w:p w:rsidR="00E671A9" w:rsidRPr="007C7CF6" w:rsidRDefault="00E671A9" w:rsidP="00011418">
            <w:pPr>
              <w:spacing w:line="360" w:lineRule="auto"/>
              <w:jc w:val="center"/>
              <w:cnfStyle w:val="000000000000"/>
              <w:rPr>
                <w:rFonts w:ascii="Times New Roman" w:hAnsi="Times New Roman" w:cs="Times New Roman"/>
                <w:i w:val="0"/>
                <w:sz w:val="24"/>
                <w:szCs w:val="24"/>
              </w:rPr>
            </w:pPr>
            <w:r w:rsidRPr="007C7CF6">
              <w:rPr>
                <w:rFonts w:ascii="Times New Roman" w:hAnsi="Times New Roman" w:cs="Times New Roman"/>
                <w:i w:val="0"/>
                <w:sz w:val="24"/>
                <w:szCs w:val="24"/>
              </w:rPr>
              <w:t>2</w:t>
            </w:r>
          </w:p>
        </w:tc>
        <w:tc>
          <w:tcPr>
            <w:tcW w:w="1553" w:type="dxa"/>
            <w:tcBorders>
              <w:top w:val="nil"/>
              <w:bottom w:val="nil"/>
            </w:tcBorders>
          </w:tcPr>
          <w:p w:rsidR="00E671A9" w:rsidRPr="007C7CF6" w:rsidRDefault="00E671A9" w:rsidP="00011418">
            <w:pPr>
              <w:spacing w:line="360" w:lineRule="auto"/>
              <w:jc w:val="center"/>
              <w:cnfStyle w:val="000000000000"/>
              <w:rPr>
                <w:rFonts w:ascii="Times New Roman" w:hAnsi="Times New Roman" w:cs="Times New Roman"/>
                <w:i w:val="0"/>
                <w:sz w:val="24"/>
                <w:szCs w:val="24"/>
              </w:rPr>
            </w:pPr>
            <w:r w:rsidRPr="007C7CF6">
              <w:rPr>
                <w:rFonts w:ascii="Times New Roman" w:hAnsi="Times New Roman" w:cs="Times New Roman"/>
                <w:i w:val="0"/>
                <w:sz w:val="24"/>
                <w:szCs w:val="24"/>
              </w:rPr>
              <w:t>5.5</w:t>
            </w:r>
          </w:p>
        </w:tc>
      </w:tr>
      <w:tr w:rsidR="00E671A9" w:rsidRPr="007C7CF6" w:rsidTr="00B95787">
        <w:trPr>
          <w:cnfStyle w:val="000000100000"/>
        </w:trPr>
        <w:tc>
          <w:tcPr>
            <w:cnfStyle w:val="001000000000"/>
            <w:tcW w:w="2552" w:type="dxa"/>
            <w:vMerge/>
          </w:tcPr>
          <w:p w:rsidR="00E671A9" w:rsidRPr="007C7CF6" w:rsidRDefault="00E671A9" w:rsidP="00011418">
            <w:pPr>
              <w:spacing w:line="360" w:lineRule="auto"/>
              <w:jc w:val="center"/>
              <w:rPr>
                <w:rFonts w:ascii="Times New Roman" w:hAnsi="Times New Roman" w:cs="Times New Roman"/>
                <w:b w:val="0"/>
                <w:i w:val="0"/>
                <w:sz w:val="24"/>
                <w:szCs w:val="24"/>
              </w:rPr>
            </w:pPr>
          </w:p>
        </w:tc>
        <w:tc>
          <w:tcPr>
            <w:tcW w:w="3544" w:type="dxa"/>
            <w:tcBorders>
              <w:top w:val="nil"/>
              <w:bottom w:val="nil"/>
            </w:tcBorders>
          </w:tcPr>
          <w:p w:rsidR="00E671A9" w:rsidRPr="007C7CF6" w:rsidRDefault="00E671A9" w:rsidP="00011418">
            <w:pPr>
              <w:spacing w:line="360" w:lineRule="auto"/>
              <w:jc w:val="both"/>
              <w:cnfStyle w:val="000000100000"/>
              <w:rPr>
                <w:rFonts w:ascii="Times New Roman" w:hAnsi="Times New Roman" w:cs="Times New Roman"/>
                <w:i w:val="0"/>
                <w:sz w:val="24"/>
                <w:szCs w:val="24"/>
              </w:rPr>
            </w:pPr>
            <w:proofErr w:type="spellStart"/>
            <w:r w:rsidRPr="007C7CF6">
              <w:rPr>
                <w:rFonts w:ascii="Times New Roman" w:hAnsi="Times New Roman" w:cs="Times New Roman"/>
                <w:i w:val="0"/>
                <w:sz w:val="24"/>
                <w:szCs w:val="24"/>
              </w:rPr>
              <w:t>Pósextubação</w:t>
            </w:r>
            <w:proofErr w:type="spellEnd"/>
          </w:p>
        </w:tc>
        <w:tc>
          <w:tcPr>
            <w:tcW w:w="845" w:type="dxa"/>
            <w:tcBorders>
              <w:top w:val="nil"/>
              <w:bottom w:val="nil"/>
            </w:tcBorders>
          </w:tcPr>
          <w:p w:rsidR="00E671A9" w:rsidRPr="007C7CF6" w:rsidRDefault="00E671A9" w:rsidP="00011418">
            <w:pPr>
              <w:spacing w:line="360" w:lineRule="auto"/>
              <w:jc w:val="center"/>
              <w:cnfStyle w:val="000000100000"/>
              <w:rPr>
                <w:rFonts w:ascii="Times New Roman" w:hAnsi="Times New Roman" w:cs="Times New Roman"/>
                <w:i w:val="0"/>
                <w:sz w:val="24"/>
                <w:szCs w:val="24"/>
              </w:rPr>
            </w:pPr>
            <w:r w:rsidRPr="007C7CF6">
              <w:rPr>
                <w:rFonts w:ascii="Times New Roman" w:hAnsi="Times New Roman" w:cs="Times New Roman"/>
                <w:i w:val="0"/>
                <w:sz w:val="24"/>
                <w:szCs w:val="24"/>
              </w:rPr>
              <w:t>1</w:t>
            </w:r>
          </w:p>
        </w:tc>
        <w:tc>
          <w:tcPr>
            <w:tcW w:w="1553" w:type="dxa"/>
            <w:tcBorders>
              <w:top w:val="nil"/>
              <w:bottom w:val="nil"/>
            </w:tcBorders>
          </w:tcPr>
          <w:p w:rsidR="00E671A9" w:rsidRPr="007C7CF6" w:rsidRDefault="00E671A9" w:rsidP="00011418">
            <w:pPr>
              <w:spacing w:line="360" w:lineRule="auto"/>
              <w:jc w:val="center"/>
              <w:cnfStyle w:val="000000100000"/>
              <w:rPr>
                <w:rFonts w:ascii="Times New Roman" w:hAnsi="Times New Roman" w:cs="Times New Roman"/>
                <w:i w:val="0"/>
                <w:sz w:val="24"/>
                <w:szCs w:val="24"/>
              </w:rPr>
            </w:pPr>
            <w:r w:rsidRPr="007C7CF6">
              <w:rPr>
                <w:rFonts w:ascii="Times New Roman" w:hAnsi="Times New Roman" w:cs="Times New Roman"/>
                <w:i w:val="0"/>
                <w:sz w:val="24"/>
                <w:szCs w:val="24"/>
              </w:rPr>
              <w:t>2.7</w:t>
            </w:r>
          </w:p>
        </w:tc>
      </w:tr>
      <w:tr w:rsidR="00E671A9" w:rsidRPr="007C7CF6" w:rsidTr="00B95787">
        <w:tc>
          <w:tcPr>
            <w:cnfStyle w:val="001000000000"/>
            <w:tcW w:w="2552" w:type="dxa"/>
            <w:vMerge/>
          </w:tcPr>
          <w:p w:rsidR="00E671A9" w:rsidRPr="007C7CF6" w:rsidRDefault="00E671A9" w:rsidP="00011418">
            <w:pPr>
              <w:spacing w:line="360" w:lineRule="auto"/>
              <w:jc w:val="center"/>
              <w:rPr>
                <w:rFonts w:ascii="Times New Roman" w:hAnsi="Times New Roman" w:cs="Times New Roman"/>
                <w:b w:val="0"/>
                <w:i w:val="0"/>
                <w:sz w:val="24"/>
                <w:szCs w:val="24"/>
              </w:rPr>
            </w:pPr>
          </w:p>
        </w:tc>
        <w:tc>
          <w:tcPr>
            <w:tcW w:w="3544" w:type="dxa"/>
            <w:tcBorders>
              <w:top w:val="nil"/>
              <w:bottom w:val="nil"/>
            </w:tcBorders>
          </w:tcPr>
          <w:p w:rsidR="00E671A9" w:rsidRPr="007C7CF6" w:rsidRDefault="00E671A9" w:rsidP="00011418">
            <w:pPr>
              <w:spacing w:line="360" w:lineRule="auto"/>
              <w:jc w:val="both"/>
              <w:cnfStyle w:val="000000000000"/>
              <w:rPr>
                <w:rFonts w:ascii="Times New Roman" w:hAnsi="Times New Roman" w:cs="Times New Roman"/>
                <w:i w:val="0"/>
                <w:sz w:val="24"/>
                <w:szCs w:val="24"/>
              </w:rPr>
            </w:pPr>
            <w:proofErr w:type="spellStart"/>
            <w:r w:rsidRPr="007C7CF6">
              <w:rPr>
                <w:rFonts w:ascii="Times New Roman" w:hAnsi="Times New Roman" w:cs="Times New Roman"/>
                <w:i w:val="0"/>
                <w:sz w:val="24"/>
                <w:szCs w:val="24"/>
              </w:rPr>
              <w:t>Hipossaturação</w:t>
            </w:r>
            <w:proofErr w:type="spellEnd"/>
          </w:p>
        </w:tc>
        <w:tc>
          <w:tcPr>
            <w:tcW w:w="845" w:type="dxa"/>
            <w:tcBorders>
              <w:top w:val="nil"/>
              <w:bottom w:val="nil"/>
            </w:tcBorders>
          </w:tcPr>
          <w:p w:rsidR="00E671A9" w:rsidRPr="007C7CF6" w:rsidRDefault="00E671A9" w:rsidP="00011418">
            <w:pPr>
              <w:spacing w:line="360" w:lineRule="auto"/>
              <w:jc w:val="center"/>
              <w:cnfStyle w:val="000000000000"/>
              <w:rPr>
                <w:rFonts w:ascii="Times New Roman" w:hAnsi="Times New Roman" w:cs="Times New Roman"/>
                <w:i w:val="0"/>
                <w:sz w:val="24"/>
                <w:szCs w:val="24"/>
              </w:rPr>
            </w:pPr>
            <w:r w:rsidRPr="007C7CF6">
              <w:rPr>
                <w:rFonts w:ascii="Times New Roman" w:hAnsi="Times New Roman" w:cs="Times New Roman"/>
                <w:i w:val="0"/>
                <w:sz w:val="24"/>
                <w:szCs w:val="24"/>
              </w:rPr>
              <w:t>1</w:t>
            </w:r>
          </w:p>
        </w:tc>
        <w:tc>
          <w:tcPr>
            <w:tcW w:w="1553" w:type="dxa"/>
            <w:tcBorders>
              <w:top w:val="nil"/>
              <w:bottom w:val="nil"/>
            </w:tcBorders>
          </w:tcPr>
          <w:p w:rsidR="00E671A9" w:rsidRPr="007C7CF6" w:rsidRDefault="00E671A9" w:rsidP="00011418">
            <w:pPr>
              <w:spacing w:line="360" w:lineRule="auto"/>
              <w:jc w:val="center"/>
              <w:cnfStyle w:val="000000000000"/>
              <w:rPr>
                <w:rFonts w:ascii="Times New Roman" w:hAnsi="Times New Roman" w:cs="Times New Roman"/>
                <w:i w:val="0"/>
                <w:sz w:val="24"/>
                <w:szCs w:val="24"/>
              </w:rPr>
            </w:pPr>
            <w:r w:rsidRPr="007C7CF6">
              <w:rPr>
                <w:rFonts w:ascii="Times New Roman" w:hAnsi="Times New Roman" w:cs="Times New Roman"/>
                <w:i w:val="0"/>
                <w:sz w:val="24"/>
                <w:szCs w:val="24"/>
              </w:rPr>
              <w:t>2.7</w:t>
            </w:r>
          </w:p>
        </w:tc>
      </w:tr>
      <w:tr w:rsidR="00E671A9" w:rsidRPr="007C7CF6" w:rsidTr="00B95787">
        <w:trPr>
          <w:cnfStyle w:val="000000100000"/>
        </w:trPr>
        <w:tc>
          <w:tcPr>
            <w:cnfStyle w:val="001000000000"/>
            <w:tcW w:w="2552" w:type="dxa"/>
            <w:vMerge/>
            <w:tcBorders>
              <w:bottom w:val="single" w:sz="12" w:space="0" w:color="auto"/>
            </w:tcBorders>
          </w:tcPr>
          <w:p w:rsidR="00E671A9" w:rsidRPr="007C7CF6" w:rsidRDefault="00E671A9" w:rsidP="00011418">
            <w:pPr>
              <w:spacing w:line="360" w:lineRule="auto"/>
              <w:jc w:val="center"/>
              <w:rPr>
                <w:rFonts w:ascii="Times New Roman" w:hAnsi="Times New Roman" w:cs="Times New Roman"/>
                <w:b w:val="0"/>
                <w:i w:val="0"/>
                <w:sz w:val="24"/>
                <w:szCs w:val="24"/>
              </w:rPr>
            </w:pPr>
          </w:p>
        </w:tc>
        <w:tc>
          <w:tcPr>
            <w:tcW w:w="3544" w:type="dxa"/>
            <w:tcBorders>
              <w:top w:val="nil"/>
              <w:bottom w:val="single" w:sz="12" w:space="0" w:color="auto"/>
            </w:tcBorders>
          </w:tcPr>
          <w:p w:rsidR="00E671A9" w:rsidRPr="007C7CF6" w:rsidRDefault="00E671A9" w:rsidP="00011418">
            <w:pPr>
              <w:spacing w:line="360" w:lineRule="auto"/>
              <w:jc w:val="both"/>
              <w:cnfStyle w:val="000000100000"/>
              <w:rPr>
                <w:rFonts w:ascii="Times New Roman" w:hAnsi="Times New Roman" w:cs="Times New Roman"/>
                <w:i w:val="0"/>
                <w:sz w:val="24"/>
                <w:szCs w:val="24"/>
              </w:rPr>
            </w:pPr>
            <w:proofErr w:type="spellStart"/>
            <w:r w:rsidRPr="007C7CF6">
              <w:rPr>
                <w:rFonts w:ascii="Times New Roman" w:hAnsi="Times New Roman" w:cs="Times New Roman"/>
                <w:i w:val="0"/>
                <w:sz w:val="24"/>
                <w:szCs w:val="24"/>
              </w:rPr>
              <w:t>Seminformação</w:t>
            </w:r>
            <w:proofErr w:type="spellEnd"/>
          </w:p>
        </w:tc>
        <w:tc>
          <w:tcPr>
            <w:tcW w:w="845" w:type="dxa"/>
            <w:tcBorders>
              <w:top w:val="nil"/>
              <w:bottom w:val="single" w:sz="12" w:space="0" w:color="auto"/>
            </w:tcBorders>
          </w:tcPr>
          <w:p w:rsidR="00E671A9" w:rsidRPr="007C7CF6" w:rsidRDefault="00E671A9" w:rsidP="00011418">
            <w:pPr>
              <w:spacing w:line="360" w:lineRule="auto"/>
              <w:jc w:val="center"/>
              <w:cnfStyle w:val="000000100000"/>
              <w:rPr>
                <w:rFonts w:ascii="Times New Roman" w:hAnsi="Times New Roman" w:cs="Times New Roman"/>
                <w:i w:val="0"/>
                <w:sz w:val="24"/>
                <w:szCs w:val="24"/>
              </w:rPr>
            </w:pPr>
            <w:r w:rsidRPr="007C7CF6">
              <w:rPr>
                <w:rFonts w:ascii="Times New Roman" w:hAnsi="Times New Roman" w:cs="Times New Roman"/>
                <w:i w:val="0"/>
                <w:sz w:val="24"/>
                <w:szCs w:val="24"/>
              </w:rPr>
              <w:t>2</w:t>
            </w:r>
          </w:p>
        </w:tc>
        <w:tc>
          <w:tcPr>
            <w:tcW w:w="1553" w:type="dxa"/>
            <w:tcBorders>
              <w:top w:val="nil"/>
              <w:bottom w:val="single" w:sz="12" w:space="0" w:color="auto"/>
            </w:tcBorders>
          </w:tcPr>
          <w:p w:rsidR="00E671A9" w:rsidRPr="007C7CF6" w:rsidRDefault="00E671A9" w:rsidP="00011418">
            <w:pPr>
              <w:spacing w:line="360" w:lineRule="auto"/>
              <w:jc w:val="center"/>
              <w:cnfStyle w:val="000000100000"/>
              <w:rPr>
                <w:rFonts w:ascii="Times New Roman" w:hAnsi="Times New Roman" w:cs="Times New Roman"/>
                <w:i w:val="0"/>
                <w:sz w:val="24"/>
                <w:szCs w:val="24"/>
              </w:rPr>
            </w:pPr>
            <w:r w:rsidRPr="007C7CF6">
              <w:rPr>
                <w:rFonts w:ascii="Times New Roman" w:hAnsi="Times New Roman" w:cs="Times New Roman"/>
                <w:i w:val="0"/>
                <w:sz w:val="24"/>
                <w:szCs w:val="24"/>
              </w:rPr>
              <w:t>5.5</w:t>
            </w:r>
          </w:p>
        </w:tc>
      </w:tr>
      <w:tr w:rsidR="00E671A9" w:rsidRPr="007C7CF6" w:rsidTr="00B95787">
        <w:tc>
          <w:tcPr>
            <w:cnfStyle w:val="001000000000"/>
            <w:tcW w:w="2552" w:type="dxa"/>
            <w:vMerge w:val="restart"/>
            <w:tcBorders>
              <w:top w:val="single" w:sz="12" w:space="0" w:color="auto"/>
            </w:tcBorders>
          </w:tcPr>
          <w:p w:rsidR="00E671A9" w:rsidRPr="007C7CF6" w:rsidRDefault="00E671A9" w:rsidP="00011418">
            <w:pPr>
              <w:spacing w:line="360" w:lineRule="auto"/>
              <w:jc w:val="center"/>
              <w:rPr>
                <w:rFonts w:ascii="Times New Roman" w:hAnsi="Times New Roman" w:cs="Times New Roman"/>
                <w:b w:val="0"/>
                <w:bCs w:val="0"/>
                <w:i w:val="0"/>
                <w:sz w:val="24"/>
                <w:szCs w:val="24"/>
              </w:rPr>
            </w:pPr>
          </w:p>
          <w:p w:rsidR="00E671A9" w:rsidRPr="007C7CF6" w:rsidRDefault="00E671A9" w:rsidP="00011418">
            <w:pPr>
              <w:spacing w:line="360" w:lineRule="auto"/>
              <w:jc w:val="center"/>
              <w:rPr>
                <w:rFonts w:ascii="Times New Roman" w:hAnsi="Times New Roman" w:cs="Times New Roman"/>
                <w:i w:val="0"/>
                <w:sz w:val="24"/>
                <w:szCs w:val="24"/>
              </w:rPr>
            </w:pPr>
            <w:proofErr w:type="spellStart"/>
            <w:r w:rsidRPr="007C7CF6">
              <w:rPr>
                <w:rFonts w:ascii="Times New Roman" w:hAnsi="Times New Roman" w:cs="Times New Roman"/>
                <w:i w:val="0"/>
                <w:sz w:val="24"/>
                <w:szCs w:val="24"/>
              </w:rPr>
              <w:t>Frequência</w:t>
            </w:r>
            <w:proofErr w:type="spellEnd"/>
          </w:p>
        </w:tc>
        <w:tc>
          <w:tcPr>
            <w:tcW w:w="3544" w:type="dxa"/>
            <w:tcBorders>
              <w:top w:val="single" w:sz="12" w:space="0" w:color="auto"/>
              <w:bottom w:val="nil"/>
            </w:tcBorders>
          </w:tcPr>
          <w:p w:rsidR="00E671A9" w:rsidRPr="007C7CF6" w:rsidRDefault="00E671A9" w:rsidP="00011418">
            <w:pPr>
              <w:spacing w:line="360" w:lineRule="auto"/>
              <w:jc w:val="both"/>
              <w:cnfStyle w:val="000000000000"/>
              <w:rPr>
                <w:rFonts w:ascii="Times New Roman" w:hAnsi="Times New Roman" w:cs="Times New Roman"/>
                <w:i w:val="0"/>
                <w:sz w:val="24"/>
                <w:szCs w:val="24"/>
              </w:rPr>
            </w:pPr>
            <w:r w:rsidRPr="007C7CF6">
              <w:rPr>
                <w:rFonts w:ascii="Times New Roman" w:hAnsi="Times New Roman" w:cs="Times New Roman"/>
                <w:i w:val="0"/>
                <w:sz w:val="24"/>
                <w:szCs w:val="24"/>
              </w:rPr>
              <w:t xml:space="preserve">1 </w:t>
            </w:r>
            <w:proofErr w:type="spellStart"/>
            <w:r w:rsidRPr="007C7CF6">
              <w:rPr>
                <w:rFonts w:ascii="Times New Roman" w:hAnsi="Times New Roman" w:cs="Times New Roman"/>
                <w:i w:val="0"/>
                <w:sz w:val="24"/>
                <w:szCs w:val="24"/>
              </w:rPr>
              <w:t>vez</w:t>
            </w:r>
            <w:proofErr w:type="spellEnd"/>
          </w:p>
        </w:tc>
        <w:tc>
          <w:tcPr>
            <w:tcW w:w="845" w:type="dxa"/>
            <w:tcBorders>
              <w:top w:val="single" w:sz="12" w:space="0" w:color="auto"/>
              <w:bottom w:val="nil"/>
            </w:tcBorders>
          </w:tcPr>
          <w:p w:rsidR="00E671A9" w:rsidRPr="007C7CF6" w:rsidRDefault="00E671A9" w:rsidP="00011418">
            <w:pPr>
              <w:spacing w:line="360" w:lineRule="auto"/>
              <w:jc w:val="center"/>
              <w:cnfStyle w:val="000000000000"/>
              <w:rPr>
                <w:rFonts w:ascii="Times New Roman" w:hAnsi="Times New Roman" w:cs="Times New Roman"/>
                <w:i w:val="0"/>
                <w:sz w:val="24"/>
                <w:szCs w:val="24"/>
              </w:rPr>
            </w:pPr>
            <w:r w:rsidRPr="007C7CF6">
              <w:rPr>
                <w:rFonts w:ascii="Times New Roman" w:hAnsi="Times New Roman" w:cs="Times New Roman"/>
                <w:i w:val="0"/>
                <w:sz w:val="24"/>
                <w:szCs w:val="24"/>
              </w:rPr>
              <w:t>18</w:t>
            </w:r>
          </w:p>
        </w:tc>
        <w:tc>
          <w:tcPr>
            <w:tcW w:w="1553" w:type="dxa"/>
            <w:tcBorders>
              <w:top w:val="single" w:sz="12" w:space="0" w:color="auto"/>
              <w:bottom w:val="nil"/>
            </w:tcBorders>
          </w:tcPr>
          <w:p w:rsidR="00E671A9" w:rsidRPr="007C7CF6" w:rsidRDefault="00E671A9" w:rsidP="00011418">
            <w:pPr>
              <w:spacing w:line="360" w:lineRule="auto"/>
              <w:jc w:val="center"/>
              <w:cnfStyle w:val="000000000000"/>
              <w:rPr>
                <w:rFonts w:ascii="Times New Roman" w:hAnsi="Times New Roman" w:cs="Times New Roman"/>
                <w:i w:val="0"/>
                <w:sz w:val="24"/>
                <w:szCs w:val="24"/>
              </w:rPr>
            </w:pPr>
            <w:r w:rsidRPr="007C7CF6">
              <w:rPr>
                <w:rFonts w:ascii="Times New Roman" w:hAnsi="Times New Roman" w:cs="Times New Roman"/>
                <w:i w:val="0"/>
                <w:sz w:val="24"/>
                <w:szCs w:val="24"/>
              </w:rPr>
              <w:t>50</w:t>
            </w:r>
          </w:p>
        </w:tc>
      </w:tr>
      <w:tr w:rsidR="00E671A9" w:rsidRPr="007C7CF6" w:rsidTr="00B95787">
        <w:trPr>
          <w:cnfStyle w:val="000000100000"/>
        </w:trPr>
        <w:tc>
          <w:tcPr>
            <w:cnfStyle w:val="001000000000"/>
            <w:tcW w:w="2552" w:type="dxa"/>
            <w:vMerge/>
          </w:tcPr>
          <w:p w:rsidR="00E671A9" w:rsidRPr="007C7CF6" w:rsidRDefault="00E671A9" w:rsidP="00011418">
            <w:pPr>
              <w:spacing w:line="360" w:lineRule="auto"/>
              <w:jc w:val="both"/>
              <w:rPr>
                <w:rFonts w:ascii="Times New Roman" w:hAnsi="Times New Roman" w:cs="Times New Roman"/>
                <w:i w:val="0"/>
                <w:sz w:val="24"/>
                <w:szCs w:val="24"/>
              </w:rPr>
            </w:pPr>
          </w:p>
        </w:tc>
        <w:tc>
          <w:tcPr>
            <w:tcW w:w="3544" w:type="dxa"/>
            <w:tcBorders>
              <w:top w:val="nil"/>
              <w:bottom w:val="nil"/>
            </w:tcBorders>
          </w:tcPr>
          <w:p w:rsidR="00E671A9" w:rsidRPr="007C7CF6" w:rsidRDefault="00E671A9" w:rsidP="00011418">
            <w:pPr>
              <w:spacing w:line="360" w:lineRule="auto"/>
              <w:jc w:val="both"/>
              <w:cnfStyle w:val="000000100000"/>
              <w:rPr>
                <w:rFonts w:ascii="Times New Roman" w:hAnsi="Times New Roman" w:cs="Times New Roman"/>
                <w:i w:val="0"/>
                <w:sz w:val="24"/>
                <w:szCs w:val="24"/>
              </w:rPr>
            </w:pPr>
            <w:r w:rsidRPr="007C7CF6">
              <w:rPr>
                <w:rFonts w:ascii="Times New Roman" w:hAnsi="Times New Roman" w:cs="Times New Roman"/>
                <w:i w:val="0"/>
                <w:sz w:val="24"/>
                <w:szCs w:val="24"/>
              </w:rPr>
              <w:t xml:space="preserve">2 a 4 </w:t>
            </w:r>
            <w:proofErr w:type="spellStart"/>
            <w:r w:rsidRPr="007C7CF6">
              <w:rPr>
                <w:rFonts w:ascii="Times New Roman" w:hAnsi="Times New Roman" w:cs="Times New Roman"/>
                <w:i w:val="0"/>
                <w:sz w:val="24"/>
                <w:szCs w:val="24"/>
              </w:rPr>
              <w:t>vezes</w:t>
            </w:r>
            <w:proofErr w:type="spellEnd"/>
          </w:p>
        </w:tc>
        <w:tc>
          <w:tcPr>
            <w:tcW w:w="845" w:type="dxa"/>
            <w:tcBorders>
              <w:top w:val="nil"/>
              <w:bottom w:val="nil"/>
            </w:tcBorders>
          </w:tcPr>
          <w:p w:rsidR="00E671A9" w:rsidRPr="007C7CF6" w:rsidRDefault="00E671A9" w:rsidP="00011418">
            <w:pPr>
              <w:spacing w:line="360" w:lineRule="auto"/>
              <w:jc w:val="center"/>
              <w:cnfStyle w:val="000000100000"/>
              <w:rPr>
                <w:rFonts w:ascii="Times New Roman" w:hAnsi="Times New Roman" w:cs="Times New Roman"/>
                <w:i w:val="0"/>
                <w:sz w:val="24"/>
                <w:szCs w:val="24"/>
              </w:rPr>
            </w:pPr>
            <w:r w:rsidRPr="007C7CF6">
              <w:rPr>
                <w:rFonts w:ascii="Times New Roman" w:hAnsi="Times New Roman" w:cs="Times New Roman"/>
                <w:i w:val="0"/>
                <w:sz w:val="24"/>
                <w:szCs w:val="24"/>
              </w:rPr>
              <w:t>14</w:t>
            </w:r>
          </w:p>
        </w:tc>
        <w:tc>
          <w:tcPr>
            <w:tcW w:w="1553" w:type="dxa"/>
            <w:tcBorders>
              <w:top w:val="nil"/>
              <w:bottom w:val="nil"/>
            </w:tcBorders>
          </w:tcPr>
          <w:p w:rsidR="00E671A9" w:rsidRPr="007C7CF6" w:rsidRDefault="00E671A9" w:rsidP="00011418">
            <w:pPr>
              <w:spacing w:line="360" w:lineRule="auto"/>
              <w:jc w:val="center"/>
              <w:cnfStyle w:val="000000100000"/>
              <w:rPr>
                <w:rFonts w:ascii="Times New Roman" w:hAnsi="Times New Roman" w:cs="Times New Roman"/>
                <w:i w:val="0"/>
                <w:sz w:val="24"/>
                <w:szCs w:val="24"/>
              </w:rPr>
            </w:pPr>
            <w:r w:rsidRPr="007C7CF6">
              <w:rPr>
                <w:rFonts w:ascii="Times New Roman" w:hAnsi="Times New Roman" w:cs="Times New Roman"/>
                <w:i w:val="0"/>
                <w:sz w:val="24"/>
                <w:szCs w:val="24"/>
              </w:rPr>
              <w:t>38.8</w:t>
            </w:r>
          </w:p>
        </w:tc>
      </w:tr>
      <w:tr w:rsidR="00E671A9" w:rsidRPr="007C7CF6" w:rsidTr="00B95787">
        <w:tc>
          <w:tcPr>
            <w:cnfStyle w:val="001000000000"/>
            <w:tcW w:w="2552" w:type="dxa"/>
            <w:vMerge/>
          </w:tcPr>
          <w:p w:rsidR="00E671A9" w:rsidRPr="007C7CF6" w:rsidRDefault="00E671A9" w:rsidP="00011418">
            <w:pPr>
              <w:spacing w:line="360" w:lineRule="auto"/>
              <w:jc w:val="both"/>
              <w:rPr>
                <w:rFonts w:ascii="Times New Roman" w:hAnsi="Times New Roman" w:cs="Times New Roman"/>
                <w:i w:val="0"/>
                <w:sz w:val="24"/>
                <w:szCs w:val="24"/>
              </w:rPr>
            </w:pPr>
          </w:p>
        </w:tc>
        <w:tc>
          <w:tcPr>
            <w:tcW w:w="3544" w:type="dxa"/>
            <w:tcBorders>
              <w:top w:val="nil"/>
              <w:bottom w:val="nil"/>
            </w:tcBorders>
          </w:tcPr>
          <w:p w:rsidR="00E671A9" w:rsidRPr="007C7CF6" w:rsidRDefault="00E671A9" w:rsidP="00011418">
            <w:pPr>
              <w:spacing w:line="360" w:lineRule="auto"/>
              <w:jc w:val="both"/>
              <w:cnfStyle w:val="000000000000"/>
              <w:rPr>
                <w:rFonts w:ascii="Times New Roman" w:hAnsi="Times New Roman" w:cs="Times New Roman"/>
                <w:i w:val="0"/>
                <w:sz w:val="24"/>
                <w:szCs w:val="24"/>
              </w:rPr>
            </w:pPr>
            <w:r w:rsidRPr="007C7CF6">
              <w:rPr>
                <w:rFonts w:ascii="Times New Roman" w:hAnsi="Times New Roman" w:cs="Times New Roman"/>
                <w:i w:val="0"/>
                <w:sz w:val="24"/>
                <w:szCs w:val="24"/>
              </w:rPr>
              <w:t xml:space="preserve">5 a 6 </w:t>
            </w:r>
            <w:proofErr w:type="spellStart"/>
            <w:r w:rsidRPr="007C7CF6">
              <w:rPr>
                <w:rFonts w:ascii="Times New Roman" w:hAnsi="Times New Roman" w:cs="Times New Roman"/>
                <w:i w:val="0"/>
                <w:sz w:val="24"/>
                <w:szCs w:val="24"/>
              </w:rPr>
              <w:t>vezes</w:t>
            </w:r>
            <w:proofErr w:type="spellEnd"/>
          </w:p>
        </w:tc>
        <w:tc>
          <w:tcPr>
            <w:tcW w:w="845" w:type="dxa"/>
            <w:tcBorders>
              <w:top w:val="nil"/>
              <w:bottom w:val="nil"/>
            </w:tcBorders>
          </w:tcPr>
          <w:p w:rsidR="00E671A9" w:rsidRPr="007C7CF6" w:rsidRDefault="00E671A9" w:rsidP="00011418">
            <w:pPr>
              <w:spacing w:line="360" w:lineRule="auto"/>
              <w:jc w:val="center"/>
              <w:cnfStyle w:val="000000000000"/>
              <w:rPr>
                <w:rFonts w:ascii="Times New Roman" w:hAnsi="Times New Roman" w:cs="Times New Roman"/>
                <w:i w:val="0"/>
                <w:sz w:val="24"/>
                <w:szCs w:val="24"/>
              </w:rPr>
            </w:pPr>
            <w:r w:rsidRPr="007C7CF6">
              <w:rPr>
                <w:rFonts w:ascii="Times New Roman" w:hAnsi="Times New Roman" w:cs="Times New Roman"/>
                <w:i w:val="0"/>
                <w:sz w:val="24"/>
                <w:szCs w:val="24"/>
              </w:rPr>
              <w:t>2</w:t>
            </w:r>
          </w:p>
        </w:tc>
        <w:tc>
          <w:tcPr>
            <w:tcW w:w="1553" w:type="dxa"/>
            <w:tcBorders>
              <w:top w:val="nil"/>
              <w:bottom w:val="nil"/>
            </w:tcBorders>
          </w:tcPr>
          <w:p w:rsidR="00E671A9" w:rsidRPr="007C7CF6" w:rsidRDefault="00E671A9" w:rsidP="00011418">
            <w:pPr>
              <w:spacing w:line="360" w:lineRule="auto"/>
              <w:jc w:val="center"/>
              <w:cnfStyle w:val="000000000000"/>
              <w:rPr>
                <w:rFonts w:ascii="Times New Roman" w:hAnsi="Times New Roman" w:cs="Times New Roman"/>
                <w:i w:val="0"/>
                <w:sz w:val="24"/>
                <w:szCs w:val="24"/>
              </w:rPr>
            </w:pPr>
            <w:r w:rsidRPr="007C7CF6">
              <w:rPr>
                <w:rFonts w:ascii="Times New Roman" w:hAnsi="Times New Roman" w:cs="Times New Roman"/>
                <w:i w:val="0"/>
                <w:sz w:val="24"/>
                <w:szCs w:val="24"/>
              </w:rPr>
              <w:t>5.5</w:t>
            </w:r>
          </w:p>
        </w:tc>
      </w:tr>
      <w:tr w:rsidR="00E671A9" w:rsidRPr="007C7CF6" w:rsidTr="00B95787">
        <w:trPr>
          <w:cnfStyle w:val="000000100000"/>
        </w:trPr>
        <w:tc>
          <w:tcPr>
            <w:cnfStyle w:val="001000000000"/>
            <w:tcW w:w="2552" w:type="dxa"/>
            <w:vMerge/>
          </w:tcPr>
          <w:p w:rsidR="00E671A9" w:rsidRPr="007C7CF6" w:rsidRDefault="00E671A9" w:rsidP="00011418">
            <w:pPr>
              <w:spacing w:line="360" w:lineRule="auto"/>
              <w:jc w:val="both"/>
              <w:rPr>
                <w:rFonts w:ascii="Times New Roman" w:hAnsi="Times New Roman" w:cs="Times New Roman"/>
                <w:i w:val="0"/>
                <w:sz w:val="24"/>
                <w:szCs w:val="24"/>
              </w:rPr>
            </w:pPr>
          </w:p>
        </w:tc>
        <w:tc>
          <w:tcPr>
            <w:tcW w:w="3544" w:type="dxa"/>
            <w:tcBorders>
              <w:top w:val="nil"/>
              <w:bottom w:val="nil"/>
            </w:tcBorders>
          </w:tcPr>
          <w:p w:rsidR="00E671A9" w:rsidRPr="007C7CF6" w:rsidRDefault="00E671A9" w:rsidP="00011418">
            <w:pPr>
              <w:spacing w:line="360" w:lineRule="auto"/>
              <w:jc w:val="both"/>
              <w:cnfStyle w:val="000000100000"/>
              <w:rPr>
                <w:rFonts w:ascii="Times New Roman" w:hAnsi="Times New Roman" w:cs="Times New Roman"/>
                <w:i w:val="0"/>
                <w:sz w:val="24"/>
                <w:szCs w:val="24"/>
              </w:rPr>
            </w:pPr>
            <w:r w:rsidRPr="007C7CF6">
              <w:rPr>
                <w:rFonts w:ascii="Times New Roman" w:hAnsi="Times New Roman" w:cs="Times New Roman"/>
                <w:i w:val="0"/>
                <w:sz w:val="24"/>
                <w:szCs w:val="24"/>
              </w:rPr>
              <w:t xml:space="preserve">7 </w:t>
            </w:r>
            <w:proofErr w:type="spellStart"/>
            <w:r w:rsidRPr="007C7CF6">
              <w:rPr>
                <w:rFonts w:ascii="Times New Roman" w:hAnsi="Times New Roman" w:cs="Times New Roman"/>
                <w:i w:val="0"/>
                <w:sz w:val="24"/>
                <w:szCs w:val="24"/>
              </w:rPr>
              <w:t>oumaisvezes</w:t>
            </w:r>
            <w:proofErr w:type="spellEnd"/>
          </w:p>
        </w:tc>
        <w:tc>
          <w:tcPr>
            <w:tcW w:w="845" w:type="dxa"/>
            <w:tcBorders>
              <w:top w:val="nil"/>
              <w:bottom w:val="nil"/>
            </w:tcBorders>
          </w:tcPr>
          <w:p w:rsidR="00E671A9" w:rsidRPr="007C7CF6" w:rsidRDefault="00E671A9" w:rsidP="00011418">
            <w:pPr>
              <w:spacing w:line="360" w:lineRule="auto"/>
              <w:jc w:val="center"/>
              <w:cnfStyle w:val="000000100000"/>
              <w:rPr>
                <w:rFonts w:ascii="Times New Roman" w:hAnsi="Times New Roman" w:cs="Times New Roman"/>
                <w:i w:val="0"/>
                <w:sz w:val="24"/>
                <w:szCs w:val="24"/>
              </w:rPr>
            </w:pPr>
            <w:r w:rsidRPr="007C7CF6">
              <w:rPr>
                <w:rFonts w:ascii="Times New Roman" w:hAnsi="Times New Roman" w:cs="Times New Roman"/>
                <w:i w:val="0"/>
                <w:sz w:val="24"/>
                <w:szCs w:val="24"/>
              </w:rPr>
              <w:t>2</w:t>
            </w:r>
          </w:p>
        </w:tc>
        <w:tc>
          <w:tcPr>
            <w:tcW w:w="1553" w:type="dxa"/>
            <w:tcBorders>
              <w:top w:val="nil"/>
              <w:bottom w:val="nil"/>
            </w:tcBorders>
          </w:tcPr>
          <w:p w:rsidR="00E671A9" w:rsidRPr="007C7CF6" w:rsidRDefault="00E671A9" w:rsidP="00011418">
            <w:pPr>
              <w:spacing w:line="360" w:lineRule="auto"/>
              <w:jc w:val="center"/>
              <w:cnfStyle w:val="000000100000"/>
              <w:rPr>
                <w:rFonts w:ascii="Times New Roman" w:hAnsi="Times New Roman" w:cs="Times New Roman"/>
                <w:i w:val="0"/>
                <w:sz w:val="24"/>
                <w:szCs w:val="24"/>
              </w:rPr>
            </w:pPr>
            <w:r w:rsidRPr="007C7CF6">
              <w:rPr>
                <w:rFonts w:ascii="Times New Roman" w:hAnsi="Times New Roman" w:cs="Times New Roman"/>
                <w:i w:val="0"/>
                <w:sz w:val="24"/>
                <w:szCs w:val="24"/>
              </w:rPr>
              <w:t>5.5</w:t>
            </w:r>
          </w:p>
        </w:tc>
      </w:tr>
      <w:tr w:rsidR="00E671A9" w:rsidRPr="007C7CF6" w:rsidTr="00B95787">
        <w:tc>
          <w:tcPr>
            <w:cnfStyle w:val="001000000000"/>
            <w:tcW w:w="2552" w:type="dxa"/>
            <w:vMerge/>
          </w:tcPr>
          <w:p w:rsidR="00E671A9" w:rsidRPr="007C7CF6" w:rsidRDefault="00E671A9" w:rsidP="00011418">
            <w:pPr>
              <w:spacing w:line="360" w:lineRule="auto"/>
              <w:jc w:val="both"/>
              <w:rPr>
                <w:rFonts w:ascii="Times New Roman" w:hAnsi="Times New Roman" w:cs="Times New Roman"/>
                <w:i w:val="0"/>
                <w:sz w:val="24"/>
                <w:szCs w:val="24"/>
              </w:rPr>
            </w:pPr>
          </w:p>
        </w:tc>
        <w:tc>
          <w:tcPr>
            <w:tcW w:w="3544" w:type="dxa"/>
            <w:tcBorders>
              <w:top w:val="nil"/>
              <w:bottom w:val="single" w:sz="12" w:space="0" w:color="auto"/>
            </w:tcBorders>
          </w:tcPr>
          <w:p w:rsidR="00E671A9" w:rsidRPr="007C7CF6" w:rsidRDefault="00E671A9" w:rsidP="00011418">
            <w:pPr>
              <w:spacing w:line="360" w:lineRule="auto"/>
              <w:jc w:val="both"/>
              <w:cnfStyle w:val="000000000000"/>
              <w:rPr>
                <w:rFonts w:ascii="Times New Roman" w:hAnsi="Times New Roman" w:cs="Times New Roman"/>
                <w:i w:val="0"/>
                <w:sz w:val="24"/>
                <w:szCs w:val="24"/>
              </w:rPr>
            </w:pPr>
            <w:r w:rsidRPr="007C7CF6">
              <w:rPr>
                <w:rFonts w:ascii="Times New Roman" w:hAnsi="Times New Roman" w:cs="Times New Roman"/>
                <w:i w:val="0"/>
                <w:sz w:val="24"/>
                <w:szCs w:val="24"/>
              </w:rPr>
              <w:t xml:space="preserve">Total de </w:t>
            </w:r>
            <w:proofErr w:type="spellStart"/>
            <w:r w:rsidRPr="007C7CF6">
              <w:rPr>
                <w:rFonts w:ascii="Times New Roman" w:hAnsi="Times New Roman" w:cs="Times New Roman"/>
                <w:i w:val="0"/>
                <w:sz w:val="24"/>
                <w:szCs w:val="24"/>
              </w:rPr>
              <w:t>aplicações</w:t>
            </w:r>
            <w:proofErr w:type="spellEnd"/>
          </w:p>
        </w:tc>
        <w:tc>
          <w:tcPr>
            <w:tcW w:w="845" w:type="dxa"/>
            <w:tcBorders>
              <w:top w:val="nil"/>
              <w:bottom w:val="single" w:sz="12" w:space="0" w:color="auto"/>
            </w:tcBorders>
          </w:tcPr>
          <w:p w:rsidR="00E671A9" w:rsidRPr="007C7CF6" w:rsidRDefault="00E671A9" w:rsidP="00011418">
            <w:pPr>
              <w:spacing w:line="360" w:lineRule="auto"/>
              <w:jc w:val="center"/>
              <w:cnfStyle w:val="000000000000"/>
              <w:rPr>
                <w:rFonts w:ascii="Times New Roman" w:hAnsi="Times New Roman" w:cs="Times New Roman"/>
                <w:i w:val="0"/>
                <w:sz w:val="24"/>
                <w:szCs w:val="24"/>
              </w:rPr>
            </w:pPr>
            <w:r w:rsidRPr="007C7CF6">
              <w:rPr>
                <w:rFonts w:ascii="Times New Roman" w:hAnsi="Times New Roman" w:cs="Times New Roman"/>
                <w:i w:val="0"/>
                <w:sz w:val="24"/>
                <w:szCs w:val="24"/>
              </w:rPr>
              <w:t>85</w:t>
            </w:r>
          </w:p>
        </w:tc>
        <w:tc>
          <w:tcPr>
            <w:tcW w:w="1553" w:type="dxa"/>
            <w:tcBorders>
              <w:top w:val="nil"/>
              <w:bottom w:val="single" w:sz="12" w:space="0" w:color="auto"/>
            </w:tcBorders>
          </w:tcPr>
          <w:p w:rsidR="00E671A9" w:rsidRPr="007C7CF6" w:rsidRDefault="00E671A9" w:rsidP="00011418">
            <w:pPr>
              <w:spacing w:line="360" w:lineRule="auto"/>
              <w:jc w:val="center"/>
              <w:cnfStyle w:val="000000000000"/>
              <w:rPr>
                <w:rFonts w:ascii="Times New Roman" w:hAnsi="Times New Roman" w:cs="Times New Roman"/>
                <w:i w:val="0"/>
                <w:sz w:val="24"/>
                <w:szCs w:val="24"/>
              </w:rPr>
            </w:pPr>
            <w:r w:rsidRPr="007C7CF6">
              <w:rPr>
                <w:rFonts w:ascii="Times New Roman" w:hAnsi="Times New Roman" w:cs="Times New Roman"/>
                <w:i w:val="0"/>
                <w:sz w:val="24"/>
                <w:szCs w:val="24"/>
              </w:rPr>
              <w:t>-</w:t>
            </w:r>
          </w:p>
        </w:tc>
      </w:tr>
      <w:tr w:rsidR="00E671A9" w:rsidRPr="007C7CF6" w:rsidTr="00B95787">
        <w:trPr>
          <w:cnfStyle w:val="000000100000"/>
        </w:trPr>
        <w:tc>
          <w:tcPr>
            <w:cnfStyle w:val="001000000000"/>
            <w:tcW w:w="2552" w:type="dxa"/>
            <w:vMerge w:val="restart"/>
            <w:tcBorders>
              <w:top w:val="single" w:sz="12" w:space="0" w:color="auto"/>
            </w:tcBorders>
          </w:tcPr>
          <w:p w:rsidR="00E671A9" w:rsidRPr="007C7CF6" w:rsidRDefault="00E671A9" w:rsidP="00011418">
            <w:pPr>
              <w:spacing w:line="360" w:lineRule="auto"/>
              <w:jc w:val="center"/>
              <w:rPr>
                <w:rFonts w:ascii="Times New Roman" w:hAnsi="Times New Roman" w:cs="Times New Roman"/>
                <w:i w:val="0"/>
                <w:sz w:val="24"/>
                <w:szCs w:val="24"/>
              </w:rPr>
            </w:pPr>
            <w:proofErr w:type="spellStart"/>
            <w:r w:rsidRPr="007C7CF6">
              <w:rPr>
                <w:rFonts w:ascii="Times New Roman" w:hAnsi="Times New Roman" w:cs="Times New Roman"/>
                <w:i w:val="0"/>
                <w:sz w:val="24"/>
                <w:szCs w:val="24"/>
              </w:rPr>
              <w:t>Sucesso</w:t>
            </w:r>
            <w:proofErr w:type="spellEnd"/>
          </w:p>
        </w:tc>
        <w:tc>
          <w:tcPr>
            <w:tcW w:w="3544" w:type="dxa"/>
            <w:tcBorders>
              <w:top w:val="single" w:sz="12" w:space="0" w:color="auto"/>
              <w:bottom w:val="nil"/>
            </w:tcBorders>
          </w:tcPr>
          <w:p w:rsidR="00E671A9" w:rsidRPr="007C7CF6" w:rsidRDefault="00E671A9" w:rsidP="00011418">
            <w:pPr>
              <w:spacing w:line="360" w:lineRule="auto"/>
              <w:jc w:val="both"/>
              <w:cnfStyle w:val="000000100000"/>
              <w:rPr>
                <w:rFonts w:ascii="Times New Roman" w:hAnsi="Times New Roman" w:cs="Times New Roman"/>
                <w:i w:val="0"/>
                <w:sz w:val="24"/>
                <w:szCs w:val="24"/>
              </w:rPr>
            </w:pPr>
            <w:r w:rsidRPr="007C7CF6">
              <w:rPr>
                <w:rFonts w:ascii="Times New Roman" w:hAnsi="Times New Roman" w:cs="Times New Roman"/>
                <w:i w:val="0"/>
                <w:sz w:val="24"/>
                <w:szCs w:val="24"/>
              </w:rPr>
              <w:t>Sim</w:t>
            </w:r>
          </w:p>
        </w:tc>
        <w:tc>
          <w:tcPr>
            <w:tcW w:w="845" w:type="dxa"/>
            <w:tcBorders>
              <w:top w:val="single" w:sz="12" w:space="0" w:color="auto"/>
              <w:bottom w:val="nil"/>
            </w:tcBorders>
          </w:tcPr>
          <w:p w:rsidR="00E671A9" w:rsidRPr="007C7CF6" w:rsidRDefault="00E671A9" w:rsidP="00011418">
            <w:pPr>
              <w:spacing w:line="360" w:lineRule="auto"/>
              <w:jc w:val="center"/>
              <w:cnfStyle w:val="000000100000"/>
              <w:rPr>
                <w:rFonts w:ascii="Times New Roman" w:hAnsi="Times New Roman" w:cs="Times New Roman"/>
                <w:i w:val="0"/>
                <w:sz w:val="24"/>
                <w:szCs w:val="24"/>
              </w:rPr>
            </w:pPr>
            <w:r w:rsidRPr="007C7CF6">
              <w:rPr>
                <w:rFonts w:ascii="Times New Roman" w:hAnsi="Times New Roman" w:cs="Times New Roman"/>
                <w:i w:val="0"/>
                <w:sz w:val="24"/>
                <w:szCs w:val="24"/>
              </w:rPr>
              <w:t>23</w:t>
            </w:r>
          </w:p>
        </w:tc>
        <w:tc>
          <w:tcPr>
            <w:tcW w:w="1553" w:type="dxa"/>
            <w:tcBorders>
              <w:top w:val="single" w:sz="12" w:space="0" w:color="auto"/>
              <w:bottom w:val="nil"/>
            </w:tcBorders>
          </w:tcPr>
          <w:p w:rsidR="00E671A9" w:rsidRPr="007C7CF6" w:rsidRDefault="00E671A9" w:rsidP="00011418">
            <w:pPr>
              <w:spacing w:line="360" w:lineRule="auto"/>
              <w:jc w:val="center"/>
              <w:cnfStyle w:val="000000100000"/>
              <w:rPr>
                <w:rFonts w:ascii="Times New Roman" w:hAnsi="Times New Roman" w:cs="Times New Roman"/>
                <w:i w:val="0"/>
                <w:sz w:val="24"/>
                <w:szCs w:val="24"/>
              </w:rPr>
            </w:pPr>
            <w:r w:rsidRPr="007C7CF6">
              <w:rPr>
                <w:rFonts w:ascii="Times New Roman" w:hAnsi="Times New Roman" w:cs="Times New Roman"/>
                <w:i w:val="0"/>
                <w:sz w:val="24"/>
                <w:szCs w:val="24"/>
              </w:rPr>
              <w:t>63.8</w:t>
            </w:r>
          </w:p>
        </w:tc>
      </w:tr>
      <w:tr w:rsidR="00E671A9" w:rsidRPr="007C7CF6" w:rsidTr="00B95787">
        <w:tc>
          <w:tcPr>
            <w:cnfStyle w:val="001000000000"/>
            <w:tcW w:w="2552" w:type="dxa"/>
            <w:vMerge/>
          </w:tcPr>
          <w:p w:rsidR="00E671A9" w:rsidRPr="007C7CF6" w:rsidRDefault="00E671A9" w:rsidP="00011418">
            <w:pPr>
              <w:spacing w:line="360" w:lineRule="auto"/>
              <w:jc w:val="center"/>
              <w:rPr>
                <w:rFonts w:ascii="Times New Roman" w:hAnsi="Times New Roman" w:cs="Times New Roman"/>
                <w:i w:val="0"/>
                <w:sz w:val="24"/>
                <w:szCs w:val="24"/>
              </w:rPr>
            </w:pPr>
          </w:p>
        </w:tc>
        <w:tc>
          <w:tcPr>
            <w:tcW w:w="3544" w:type="dxa"/>
            <w:tcBorders>
              <w:top w:val="nil"/>
              <w:bottom w:val="single" w:sz="12" w:space="0" w:color="auto"/>
            </w:tcBorders>
          </w:tcPr>
          <w:p w:rsidR="00E671A9" w:rsidRPr="007C7CF6" w:rsidRDefault="00E671A9" w:rsidP="00011418">
            <w:pPr>
              <w:spacing w:line="360" w:lineRule="auto"/>
              <w:jc w:val="both"/>
              <w:cnfStyle w:val="000000000000"/>
              <w:rPr>
                <w:rFonts w:ascii="Times New Roman" w:hAnsi="Times New Roman" w:cs="Times New Roman"/>
                <w:i w:val="0"/>
                <w:sz w:val="24"/>
                <w:szCs w:val="24"/>
              </w:rPr>
            </w:pPr>
            <w:proofErr w:type="spellStart"/>
            <w:r w:rsidRPr="007C7CF6">
              <w:rPr>
                <w:rFonts w:ascii="Times New Roman" w:hAnsi="Times New Roman" w:cs="Times New Roman"/>
                <w:i w:val="0"/>
                <w:sz w:val="24"/>
                <w:szCs w:val="24"/>
              </w:rPr>
              <w:t>Não</w:t>
            </w:r>
            <w:proofErr w:type="spellEnd"/>
          </w:p>
        </w:tc>
        <w:tc>
          <w:tcPr>
            <w:tcW w:w="845" w:type="dxa"/>
            <w:tcBorders>
              <w:top w:val="nil"/>
              <w:bottom w:val="single" w:sz="12" w:space="0" w:color="auto"/>
            </w:tcBorders>
          </w:tcPr>
          <w:p w:rsidR="00E671A9" w:rsidRPr="007C7CF6" w:rsidRDefault="00E671A9" w:rsidP="00011418">
            <w:pPr>
              <w:spacing w:line="360" w:lineRule="auto"/>
              <w:jc w:val="center"/>
              <w:cnfStyle w:val="000000000000"/>
              <w:rPr>
                <w:rFonts w:ascii="Times New Roman" w:hAnsi="Times New Roman" w:cs="Times New Roman"/>
                <w:i w:val="0"/>
                <w:sz w:val="24"/>
                <w:szCs w:val="24"/>
              </w:rPr>
            </w:pPr>
            <w:r w:rsidRPr="007C7CF6">
              <w:rPr>
                <w:rFonts w:ascii="Times New Roman" w:hAnsi="Times New Roman" w:cs="Times New Roman"/>
                <w:i w:val="0"/>
                <w:sz w:val="24"/>
                <w:szCs w:val="24"/>
              </w:rPr>
              <w:t>13</w:t>
            </w:r>
          </w:p>
        </w:tc>
        <w:tc>
          <w:tcPr>
            <w:tcW w:w="1553" w:type="dxa"/>
            <w:tcBorders>
              <w:top w:val="nil"/>
              <w:bottom w:val="single" w:sz="12" w:space="0" w:color="auto"/>
            </w:tcBorders>
          </w:tcPr>
          <w:p w:rsidR="00E671A9" w:rsidRPr="007C7CF6" w:rsidRDefault="00E671A9" w:rsidP="00011418">
            <w:pPr>
              <w:spacing w:line="360" w:lineRule="auto"/>
              <w:jc w:val="center"/>
              <w:cnfStyle w:val="000000000000"/>
              <w:rPr>
                <w:rFonts w:ascii="Times New Roman" w:hAnsi="Times New Roman" w:cs="Times New Roman"/>
                <w:i w:val="0"/>
                <w:sz w:val="24"/>
                <w:szCs w:val="24"/>
              </w:rPr>
            </w:pPr>
            <w:r w:rsidRPr="007C7CF6">
              <w:rPr>
                <w:rFonts w:ascii="Times New Roman" w:hAnsi="Times New Roman" w:cs="Times New Roman"/>
                <w:i w:val="0"/>
                <w:sz w:val="24"/>
                <w:szCs w:val="24"/>
              </w:rPr>
              <w:t>36.1</w:t>
            </w:r>
          </w:p>
        </w:tc>
      </w:tr>
    </w:tbl>
    <w:p w:rsidR="00E671A9" w:rsidRPr="007C7CF6" w:rsidRDefault="00E671A9" w:rsidP="00011418">
      <w:pPr>
        <w:spacing w:after="0" w:line="360" w:lineRule="auto"/>
        <w:jc w:val="both"/>
        <w:rPr>
          <w:rFonts w:ascii="Times New Roman" w:hAnsi="Times New Roman" w:cs="Times New Roman"/>
          <w:i w:val="0"/>
          <w:color w:val="000000"/>
          <w:sz w:val="24"/>
          <w:szCs w:val="24"/>
          <w:lang w:val="pt-BR"/>
        </w:rPr>
      </w:pPr>
      <w:r w:rsidRPr="007C7CF6">
        <w:rPr>
          <w:rFonts w:ascii="Times New Roman" w:hAnsi="Times New Roman" w:cs="Times New Roman"/>
          <w:b/>
          <w:i w:val="0"/>
          <w:color w:val="000000"/>
          <w:sz w:val="24"/>
          <w:szCs w:val="24"/>
          <w:lang w:val="pt-BR"/>
        </w:rPr>
        <w:t>Legenda:</w:t>
      </w:r>
      <w:r w:rsidRPr="007C7CF6">
        <w:rPr>
          <w:rFonts w:ascii="Times New Roman" w:hAnsi="Times New Roman" w:cs="Times New Roman"/>
          <w:i w:val="0"/>
          <w:color w:val="000000"/>
          <w:sz w:val="24"/>
          <w:szCs w:val="24"/>
          <w:lang w:val="pt-BR"/>
        </w:rPr>
        <w:t xml:space="preserve"> Valores expressos em número (n) e porcentagem (%).</w:t>
      </w:r>
    </w:p>
    <w:p w:rsidR="00E671A9" w:rsidRPr="007C7CF6" w:rsidRDefault="00E671A9" w:rsidP="00011418">
      <w:pPr>
        <w:spacing w:after="0" w:line="360" w:lineRule="auto"/>
        <w:jc w:val="both"/>
        <w:rPr>
          <w:rFonts w:ascii="Times New Roman" w:hAnsi="Times New Roman" w:cs="Times New Roman"/>
          <w:i w:val="0"/>
          <w:color w:val="000000"/>
          <w:sz w:val="24"/>
          <w:szCs w:val="24"/>
          <w:lang w:val="pt-BR"/>
        </w:rPr>
      </w:pPr>
    </w:p>
    <w:p w:rsidR="00E671A9" w:rsidRPr="007C7CF6" w:rsidRDefault="00E671A9" w:rsidP="00011418">
      <w:pPr>
        <w:spacing w:after="0" w:line="360" w:lineRule="auto"/>
        <w:ind w:firstLine="709"/>
        <w:jc w:val="both"/>
        <w:rPr>
          <w:rFonts w:ascii="Times New Roman" w:hAnsi="Times New Roman" w:cs="Times New Roman"/>
          <w:i w:val="0"/>
          <w:color w:val="000000"/>
          <w:sz w:val="24"/>
          <w:szCs w:val="24"/>
          <w:lang w:val="pt-BR"/>
        </w:rPr>
      </w:pPr>
      <w:r w:rsidRPr="007C7CF6">
        <w:rPr>
          <w:rFonts w:ascii="Times New Roman" w:hAnsi="Times New Roman" w:cs="Times New Roman"/>
          <w:i w:val="0"/>
          <w:color w:val="000000"/>
          <w:sz w:val="24"/>
          <w:szCs w:val="24"/>
          <w:lang w:val="pt-BR"/>
        </w:rPr>
        <w:t xml:space="preserve">Conforme representado no Gráfico </w:t>
      </w:r>
      <w:proofErr w:type="gramStart"/>
      <w:r w:rsidRPr="007C7CF6">
        <w:rPr>
          <w:rFonts w:ascii="Times New Roman" w:hAnsi="Times New Roman" w:cs="Times New Roman"/>
          <w:i w:val="0"/>
          <w:color w:val="000000"/>
          <w:sz w:val="24"/>
          <w:szCs w:val="24"/>
          <w:lang w:val="pt-BR"/>
        </w:rPr>
        <w:t>1</w:t>
      </w:r>
      <w:proofErr w:type="gramEnd"/>
      <w:r w:rsidRPr="007C7CF6">
        <w:rPr>
          <w:rFonts w:ascii="Times New Roman" w:hAnsi="Times New Roman" w:cs="Times New Roman"/>
          <w:i w:val="0"/>
          <w:color w:val="000000"/>
          <w:sz w:val="24"/>
          <w:szCs w:val="24"/>
          <w:lang w:val="pt-BR"/>
        </w:rPr>
        <w:t>, as patologias cardíacas foram as que apresentaram maior índice de sucesso, seguidas das pulmonares e outros. Já nas patologias abdominais, a VNI não apresentou sucesso em nenhum dos pacientes deste grupo.</w:t>
      </w:r>
    </w:p>
    <w:p w:rsidR="00E671A9" w:rsidRDefault="00E671A9" w:rsidP="00011418">
      <w:pPr>
        <w:spacing w:after="0" w:line="360" w:lineRule="auto"/>
        <w:jc w:val="both"/>
        <w:rPr>
          <w:rFonts w:ascii="Times New Roman" w:hAnsi="Times New Roman" w:cs="Times New Roman"/>
          <w:i w:val="0"/>
          <w:color w:val="000000"/>
          <w:sz w:val="24"/>
          <w:szCs w:val="24"/>
          <w:lang w:val="pt-BR"/>
        </w:rPr>
      </w:pPr>
    </w:p>
    <w:p w:rsidR="00011418" w:rsidRDefault="00011418" w:rsidP="00011418">
      <w:pPr>
        <w:spacing w:after="0" w:line="360" w:lineRule="auto"/>
        <w:jc w:val="both"/>
        <w:rPr>
          <w:rFonts w:ascii="Times New Roman" w:hAnsi="Times New Roman" w:cs="Times New Roman"/>
          <w:i w:val="0"/>
          <w:color w:val="000000"/>
          <w:sz w:val="24"/>
          <w:szCs w:val="24"/>
          <w:lang w:val="pt-BR"/>
        </w:rPr>
      </w:pPr>
    </w:p>
    <w:p w:rsidR="00011418" w:rsidRDefault="00011418" w:rsidP="00011418">
      <w:pPr>
        <w:spacing w:after="0" w:line="360" w:lineRule="auto"/>
        <w:jc w:val="both"/>
        <w:rPr>
          <w:rFonts w:ascii="Times New Roman" w:hAnsi="Times New Roman" w:cs="Times New Roman"/>
          <w:i w:val="0"/>
          <w:color w:val="000000"/>
          <w:sz w:val="24"/>
          <w:szCs w:val="24"/>
          <w:lang w:val="pt-BR"/>
        </w:rPr>
      </w:pPr>
    </w:p>
    <w:p w:rsidR="00011418" w:rsidRDefault="00011418" w:rsidP="00011418">
      <w:pPr>
        <w:spacing w:after="0" w:line="360" w:lineRule="auto"/>
        <w:jc w:val="both"/>
        <w:rPr>
          <w:rFonts w:ascii="Times New Roman" w:hAnsi="Times New Roman" w:cs="Times New Roman"/>
          <w:i w:val="0"/>
          <w:color w:val="000000"/>
          <w:sz w:val="24"/>
          <w:szCs w:val="24"/>
          <w:lang w:val="pt-BR"/>
        </w:rPr>
      </w:pPr>
    </w:p>
    <w:p w:rsidR="00011418" w:rsidRDefault="00011418" w:rsidP="00011418">
      <w:pPr>
        <w:spacing w:after="0" w:line="360" w:lineRule="auto"/>
        <w:jc w:val="both"/>
        <w:rPr>
          <w:rFonts w:ascii="Times New Roman" w:hAnsi="Times New Roman" w:cs="Times New Roman"/>
          <w:i w:val="0"/>
          <w:color w:val="000000"/>
          <w:sz w:val="24"/>
          <w:szCs w:val="24"/>
          <w:lang w:val="pt-BR"/>
        </w:rPr>
      </w:pPr>
    </w:p>
    <w:p w:rsidR="00011418" w:rsidRDefault="00011418" w:rsidP="00011418">
      <w:pPr>
        <w:spacing w:after="0" w:line="360" w:lineRule="auto"/>
        <w:jc w:val="both"/>
        <w:rPr>
          <w:rFonts w:ascii="Times New Roman" w:hAnsi="Times New Roman" w:cs="Times New Roman"/>
          <w:i w:val="0"/>
          <w:color w:val="000000"/>
          <w:sz w:val="24"/>
          <w:szCs w:val="24"/>
          <w:lang w:val="pt-BR"/>
        </w:rPr>
      </w:pPr>
    </w:p>
    <w:p w:rsidR="00011418" w:rsidRPr="007C7CF6" w:rsidRDefault="00011418" w:rsidP="00011418">
      <w:pPr>
        <w:spacing w:after="0" w:line="360" w:lineRule="auto"/>
        <w:jc w:val="both"/>
        <w:rPr>
          <w:rFonts w:ascii="Times New Roman" w:hAnsi="Times New Roman" w:cs="Times New Roman"/>
          <w:i w:val="0"/>
          <w:color w:val="000000"/>
          <w:sz w:val="24"/>
          <w:szCs w:val="24"/>
          <w:lang w:val="pt-BR"/>
        </w:rPr>
      </w:pPr>
    </w:p>
    <w:p w:rsidR="00E671A9" w:rsidRPr="007C7CF6" w:rsidRDefault="00E671A9" w:rsidP="00011418">
      <w:pPr>
        <w:spacing w:after="0" w:line="360" w:lineRule="auto"/>
        <w:jc w:val="both"/>
        <w:rPr>
          <w:rFonts w:ascii="Times New Roman" w:hAnsi="Times New Roman" w:cs="Times New Roman"/>
          <w:i w:val="0"/>
          <w:color w:val="000000"/>
          <w:sz w:val="24"/>
          <w:szCs w:val="24"/>
          <w:lang w:val="pt-BR"/>
        </w:rPr>
      </w:pPr>
      <w:r w:rsidRPr="007C7CF6">
        <w:rPr>
          <w:rFonts w:ascii="Times New Roman" w:hAnsi="Times New Roman" w:cs="Times New Roman"/>
          <w:b/>
          <w:i w:val="0"/>
          <w:color w:val="000000"/>
          <w:sz w:val="24"/>
          <w:szCs w:val="24"/>
          <w:lang w:val="pt-BR"/>
        </w:rPr>
        <w:lastRenderedPageBreak/>
        <w:t xml:space="preserve">Gráfico </w:t>
      </w:r>
      <w:proofErr w:type="gramStart"/>
      <w:r w:rsidRPr="007C7CF6">
        <w:rPr>
          <w:rFonts w:ascii="Times New Roman" w:hAnsi="Times New Roman" w:cs="Times New Roman"/>
          <w:b/>
          <w:i w:val="0"/>
          <w:color w:val="000000"/>
          <w:sz w:val="24"/>
          <w:szCs w:val="24"/>
          <w:lang w:val="pt-BR"/>
        </w:rPr>
        <w:t>1</w:t>
      </w:r>
      <w:proofErr w:type="gramEnd"/>
      <w:r w:rsidRPr="007C7CF6">
        <w:rPr>
          <w:rFonts w:ascii="Times New Roman" w:hAnsi="Times New Roman" w:cs="Times New Roman"/>
          <w:b/>
          <w:i w:val="0"/>
          <w:color w:val="000000"/>
          <w:sz w:val="24"/>
          <w:szCs w:val="24"/>
          <w:lang w:val="pt-BR"/>
        </w:rPr>
        <w:t>.</w:t>
      </w:r>
      <w:r w:rsidRPr="007C7CF6">
        <w:rPr>
          <w:rFonts w:ascii="Times New Roman" w:hAnsi="Times New Roman" w:cs="Times New Roman"/>
          <w:i w:val="0"/>
          <w:color w:val="000000"/>
          <w:sz w:val="24"/>
          <w:szCs w:val="24"/>
          <w:lang w:val="pt-BR"/>
        </w:rPr>
        <w:t xml:space="preserve"> Índice de sucesso da VNI por grupos de patologias.</w:t>
      </w:r>
    </w:p>
    <w:p w:rsidR="00E671A9" w:rsidRPr="007C7CF6" w:rsidRDefault="00E671A9" w:rsidP="00011418">
      <w:pPr>
        <w:spacing w:after="0" w:line="360" w:lineRule="auto"/>
        <w:jc w:val="both"/>
        <w:rPr>
          <w:rFonts w:ascii="Times New Roman" w:hAnsi="Times New Roman" w:cs="Times New Roman"/>
          <w:i w:val="0"/>
          <w:color w:val="000000"/>
          <w:sz w:val="24"/>
          <w:szCs w:val="24"/>
          <w:lang w:val="pt-BR"/>
        </w:rPr>
      </w:pPr>
      <w:r w:rsidRPr="007C7CF6">
        <w:rPr>
          <w:rFonts w:ascii="Times New Roman" w:hAnsi="Times New Roman" w:cs="Times New Roman"/>
          <w:i w:val="0"/>
          <w:noProof/>
          <w:color w:val="000000"/>
          <w:sz w:val="24"/>
          <w:szCs w:val="24"/>
          <w:lang w:val="pt-BR" w:eastAsia="pt-BR" w:bidi="ar-SA"/>
        </w:rPr>
        <w:drawing>
          <wp:inline distT="0" distB="0" distL="0" distR="0">
            <wp:extent cx="5305425" cy="3400425"/>
            <wp:effectExtent l="0" t="0" r="0" b="0"/>
            <wp:docPr id="4"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671A9" w:rsidRPr="007C7CF6" w:rsidRDefault="00E671A9" w:rsidP="00011418">
      <w:pPr>
        <w:spacing w:after="0" w:line="360" w:lineRule="auto"/>
        <w:jc w:val="both"/>
        <w:rPr>
          <w:rFonts w:ascii="Times New Roman" w:hAnsi="Times New Roman" w:cs="Times New Roman"/>
          <w:i w:val="0"/>
          <w:color w:val="000000"/>
          <w:sz w:val="24"/>
          <w:szCs w:val="24"/>
          <w:lang w:val="pt-BR"/>
        </w:rPr>
      </w:pPr>
      <w:r w:rsidRPr="007C7CF6">
        <w:rPr>
          <w:rFonts w:ascii="Times New Roman" w:hAnsi="Times New Roman" w:cs="Times New Roman"/>
          <w:i w:val="0"/>
          <w:color w:val="000000"/>
          <w:sz w:val="24"/>
          <w:szCs w:val="24"/>
          <w:lang w:val="pt-BR"/>
        </w:rPr>
        <w:tab/>
      </w:r>
    </w:p>
    <w:p w:rsidR="00E671A9" w:rsidRPr="007C7CF6" w:rsidRDefault="00E671A9" w:rsidP="00011418">
      <w:pPr>
        <w:spacing w:after="0" w:line="360" w:lineRule="auto"/>
        <w:ind w:firstLine="708"/>
        <w:jc w:val="both"/>
        <w:rPr>
          <w:rFonts w:ascii="Times New Roman" w:hAnsi="Times New Roman" w:cs="Times New Roman"/>
          <w:i w:val="0"/>
          <w:color w:val="FF0000"/>
          <w:sz w:val="24"/>
          <w:szCs w:val="24"/>
          <w:lang w:val="pt-BR"/>
        </w:rPr>
      </w:pPr>
      <w:r w:rsidRPr="007C7CF6">
        <w:rPr>
          <w:rFonts w:ascii="Times New Roman" w:hAnsi="Times New Roman" w:cs="Times New Roman"/>
          <w:i w:val="0"/>
          <w:color w:val="000000"/>
          <w:sz w:val="24"/>
          <w:szCs w:val="24"/>
          <w:lang w:val="pt-BR"/>
        </w:rPr>
        <w:t>A maioria dos pacientes (75,9%)</w:t>
      </w:r>
      <w:proofErr w:type="gramStart"/>
      <w:r w:rsidRPr="007C7CF6">
        <w:rPr>
          <w:rFonts w:ascii="Times New Roman" w:hAnsi="Times New Roman" w:cs="Times New Roman"/>
          <w:i w:val="0"/>
          <w:color w:val="000000"/>
          <w:sz w:val="24"/>
          <w:szCs w:val="24"/>
          <w:lang w:val="pt-BR"/>
        </w:rPr>
        <w:t>, fizeram</w:t>
      </w:r>
      <w:proofErr w:type="gramEnd"/>
      <w:r w:rsidRPr="007C7CF6">
        <w:rPr>
          <w:rFonts w:ascii="Times New Roman" w:hAnsi="Times New Roman" w:cs="Times New Roman"/>
          <w:i w:val="0"/>
          <w:color w:val="000000"/>
          <w:sz w:val="24"/>
          <w:szCs w:val="24"/>
          <w:lang w:val="pt-BR"/>
        </w:rPr>
        <w:t xml:space="preserve"> uso de oxigênio antes e após a realização da VNI. O método de oferta de oxigênio variou de paciente para paciente assim como entre uma aplicação e outra, sendo que foram</w:t>
      </w:r>
      <w:r w:rsidRPr="007C7CF6">
        <w:rPr>
          <w:rFonts w:ascii="Times New Roman" w:hAnsi="Times New Roman" w:cs="Times New Roman"/>
          <w:i w:val="0"/>
          <w:sz w:val="24"/>
          <w:szCs w:val="24"/>
          <w:lang w:val="pt-BR"/>
        </w:rPr>
        <w:t xml:space="preserve"> utilizados </w:t>
      </w:r>
      <w:proofErr w:type="spellStart"/>
      <w:r w:rsidRPr="007C7CF6">
        <w:rPr>
          <w:rFonts w:ascii="Times New Roman" w:hAnsi="Times New Roman" w:cs="Times New Roman"/>
          <w:i w:val="0"/>
          <w:sz w:val="24"/>
          <w:szCs w:val="24"/>
          <w:lang w:val="pt-BR"/>
        </w:rPr>
        <w:t>oxigenioterapia</w:t>
      </w:r>
      <w:proofErr w:type="spellEnd"/>
      <w:r w:rsidRPr="007C7CF6">
        <w:rPr>
          <w:rFonts w:ascii="Times New Roman" w:hAnsi="Times New Roman" w:cs="Times New Roman"/>
          <w:i w:val="0"/>
          <w:sz w:val="24"/>
          <w:szCs w:val="24"/>
          <w:lang w:val="pt-BR"/>
        </w:rPr>
        <w:t xml:space="preserve"> por alto fluxo, através da tenda facial (máscara de Hudson) ou pela máscara facial com reservatório, e </w:t>
      </w:r>
      <w:proofErr w:type="spellStart"/>
      <w:r w:rsidRPr="007C7CF6">
        <w:rPr>
          <w:rFonts w:ascii="Times New Roman" w:hAnsi="Times New Roman" w:cs="Times New Roman"/>
          <w:i w:val="0"/>
          <w:sz w:val="24"/>
          <w:szCs w:val="24"/>
          <w:lang w:val="pt-BR"/>
        </w:rPr>
        <w:t>oxigenioterapia</w:t>
      </w:r>
      <w:proofErr w:type="spellEnd"/>
      <w:r w:rsidRPr="007C7CF6">
        <w:rPr>
          <w:rFonts w:ascii="Times New Roman" w:hAnsi="Times New Roman" w:cs="Times New Roman"/>
          <w:i w:val="0"/>
          <w:sz w:val="24"/>
          <w:szCs w:val="24"/>
          <w:lang w:val="pt-BR"/>
        </w:rPr>
        <w:t xml:space="preserve"> por baixo fluxo, através de cateter nasal tipo óculos. Os demais pacientes (24,1%) não estavam em uso de O</w:t>
      </w:r>
      <w:r w:rsidRPr="007C7CF6">
        <w:rPr>
          <w:rFonts w:ascii="Times New Roman" w:hAnsi="Times New Roman" w:cs="Times New Roman"/>
          <w:i w:val="0"/>
          <w:sz w:val="24"/>
          <w:szCs w:val="24"/>
          <w:vertAlign w:val="subscript"/>
          <w:lang w:val="pt-BR"/>
        </w:rPr>
        <w:t>2</w:t>
      </w:r>
      <w:r w:rsidRPr="007C7CF6">
        <w:rPr>
          <w:rFonts w:ascii="Times New Roman" w:hAnsi="Times New Roman" w:cs="Times New Roman"/>
          <w:i w:val="0"/>
          <w:sz w:val="24"/>
          <w:szCs w:val="24"/>
          <w:lang w:val="pt-BR"/>
        </w:rPr>
        <w:t xml:space="preserve"> antes e após a VNI.</w:t>
      </w:r>
    </w:p>
    <w:p w:rsidR="00E671A9" w:rsidRPr="007C7CF6" w:rsidRDefault="00E671A9" w:rsidP="00011418">
      <w:pPr>
        <w:spacing w:after="0" w:line="360" w:lineRule="auto"/>
        <w:jc w:val="both"/>
        <w:rPr>
          <w:rFonts w:ascii="Times New Roman" w:hAnsi="Times New Roman" w:cs="Times New Roman"/>
          <w:i w:val="0"/>
          <w:color w:val="000000"/>
          <w:sz w:val="24"/>
          <w:szCs w:val="24"/>
          <w:lang w:val="pt-BR"/>
        </w:rPr>
      </w:pPr>
      <w:r w:rsidRPr="007C7CF6">
        <w:rPr>
          <w:rFonts w:ascii="Times New Roman" w:hAnsi="Times New Roman" w:cs="Times New Roman"/>
          <w:i w:val="0"/>
          <w:color w:val="000000"/>
          <w:sz w:val="24"/>
          <w:szCs w:val="24"/>
          <w:lang w:val="pt-BR"/>
        </w:rPr>
        <w:tab/>
        <w:t>A concentração de O</w:t>
      </w:r>
      <w:r w:rsidRPr="007C7CF6">
        <w:rPr>
          <w:rFonts w:ascii="Times New Roman" w:hAnsi="Times New Roman" w:cs="Times New Roman"/>
          <w:i w:val="0"/>
          <w:color w:val="000000"/>
          <w:sz w:val="24"/>
          <w:szCs w:val="24"/>
          <w:vertAlign w:val="subscript"/>
          <w:lang w:val="pt-BR"/>
        </w:rPr>
        <w:t>2</w:t>
      </w:r>
      <w:r w:rsidRPr="007C7CF6">
        <w:rPr>
          <w:rFonts w:ascii="Times New Roman" w:hAnsi="Times New Roman" w:cs="Times New Roman"/>
          <w:i w:val="0"/>
          <w:color w:val="000000"/>
          <w:sz w:val="24"/>
          <w:szCs w:val="24"/>
          <w:lang w:val="pt-BR"/>
        </w:rPr>
        <w:t xml:space="preserve"> utilizada no momento pré VNI apresentou uma mediana de </w:t>
      </w:r>
      <w:proofErr w:type="gramStart"/>
      <w:r w:rsidRPr="007C7CF6">
        <w:rPr>
          <w:rFonts w:ascii="Times New Roman" w:hAnsi="Times New Roman" w:cs="Times New Roman"/>
          <w:i w:val="0"/>
          <w:color w:val="000000"/>
          <w:sz w:val="24"/>
          <w:szCs w:val="24"/>
          <w:lang w:val="pt-BR"/>
        </w:rPr>
        <w:t>3</w:t>
      </w:r>
      <w:proofErr w:type="gramEnd"/>
      <w:r w:rsidRPr="007C7CF6">
        <w:rPr>
          <w:rFonts w:ascii="Times New Roman" w:hAnsi="Times New Roman" w:cs="Times New Roman"/>
          <w:i w:val="0"/>
          <w:color w:val="000000"/>
          <w:sz w:val="24"/>
          <w:szCs w:val="24"/>
          <w:lang w:val="pt-BR"/>
        </w:rPr>
        <w:t xml:space="preserve"> (Intervalo interquartílico: 0 – 8) litros/minuto e no momento pós VNI, mediana de 2 (Intervalo interquartílico: 0 – 8) litros/minuto.  Ao analisar esses dois períodos, foi possível verificar que houve diferença estatisticamente significativa entre eles (V = 139,5; p = 0,03), sugerindo que o consumo de O</w:t>
      </w:r>
      <w:r w:rsidRPr="007C7CF6">
        <w:rPr>
          <w:rFonts w:ascii="Times New Roman" w:hAnsi="Times New Roman" w:cs="Times New Roman"/>
          <w:i w:val="0"/>
          <w:color w:val="000000"/>
          <w:sz w:val="24"/>
          <w:szCs w:val="24"/>
          <w:vertAlign w:val="subscript"/>
          <w:lang w:val="pt-BR"/>
        </w:rPr>
        <w:t>2</w:t>
      </w:r>
      <w:r w:rsidRPr="007C7CF6">
        <w:rPr>
          <w:rFonts w:ascii="Times New Roman" w:hAnsi="Times New Roman" w:cs="Times New Roman"/>
          <w:i w:val="0"/>
          <w:color w:val="000000"/>
          <w:sz w:val="24"/>
          <w:szCs w:val="24"/>
          <w:lang w:val="pt-BR"/>
        </w:rPr>
        <w:t>, em litros/minuto, é menor após a realização da VNI, conforme representado na Figura 1.</w:t>
      </w:r>
    </w:p>
    <w:p w:rsidR="00E671A9" w:rsidRPr="007C7CF6" w:rsidRDefault="00E671A9" w:rsidP="00011418">
      <w:pPr>
        <w:spacing w:after="0" w:line="360" w:lineRule="auto"/>
        <w:jc w:val="both"/>
        <w:rPr>
          <w:rFonts w:ascii="Times New Roman" w:hAnsi="Times New Roman" w:cs="Times New Roman"/>
          <w:i w:val="0"/>
          <w:color w:val="000000"/>
          <w:sz w:val="24"/>
          <w:szCs w:val="24"/>
          <w:lang w:val="pt-BR"/>
        </w:rPr>
      </w:pPr>
    </w:p>
    <w:p w:rsidR="00E671A9" w:rsidRPr="007C7CF6" w:rsidRDefault="00E671A9" w:rsidP="00011418">
      <w:pPr>
        <w:spacing w:after="0" w:line="360" w:lineRule="auto"/>
        <w:jc w:val="center"/>
        <w:rPr>
          <w:rFonts w:ascii="Times New Roman" w:eastAsia="Times New Roman" w:hAnsi="Times New Roman" w:cs="Times New Roman"/>
          <w:bCs/>
          <w:i w:val="0"/>
          <w:color w:val="000000"/>
          <w:sz w:val="24"/>
          <w:szCs w:val="24"/>
          <w:lang w:val="pt-BR" w:eastAsia="pt-BR"/>
        </w:rPr>
      </w:pPr>
      <w:r w:rsidRPr="007C7CF6">
        <w:rPr>
          <w:rFonts w:ascii="Times New Roman" w:eastAsia="Times New Roman" w:hAnsi="Times New Roman" w:cs="Times New Roman"/>
          <w:bCs/>
          <w:noProof/>
          <w:color w:val="000000"/>
          <w:sz w:val="24"/>
          <w:szCs w:val="24"/>
          <w:lang w:val="pt-BR" w:eastAsia="pt-BR" w:bidi="ar-SA"/>
        </w:rPr>
        <w:lastRenderedPageBreak/>
        <w:drawing>
          <wp:inline distT="0" distB="0" distL="0" distR="0">
            <wp:extent cx="3752850" cy="2012892"/>
            <wp:effectExtent l="0" t="0" r="0" b="698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60203" cy="2016836"/>
                    </a:xfrm>
                    <a:prstGeom prst="rect">
                      <a:avLst/>
                    </a:prstGeom>
                    <a:noFill/>
                    <a:ln>
                      <a:noFill/>
                    </a:ln>
                  </pic:spPr>
                </pic:pic>
              </a:graphicData>
            </a:graphic>
          </wp:inline>
        </w:drawing>
      </w:r>
      <w:r w:rsidRPr="007C7CF6">
        <w:rPr>
          <w:rFonts w:ascii="Times New Roman" w:eastAsia="Times New Roman" w:hAnsi="Times New Roman" w:cs="Times New Roman"/>
          <w:bCs/>
          <w:i w:val="0"/>
          <w:color w:val="000000"/>
          <w:sz w:val="24"/>
          <w:szCs w:val="24"/>
          <w:lang w:val="pt-BR" w:eastAsia="pt-BR"/>
        </w:rPr>
        <w:br/>
      </w:r>
      <w:r w:rsidRPr="007C7CF6">
        <w:rPr>
          <w:rFonts w:ascii="Times New Roman" w:eastAsia="Times New Roman" w:hAnsi="Times New Roman" w:cs="Times New Roman"/>
          <w:b/>
          <w:bCs/>
          <w:i w:val="0"/>
          <w:color w:val="000000"/>
          <w:sz w:val="24"/>
          <w:szCs w:val="24"/>
          <w:lang w:val="pt-BR" w:eastAsia="pt-BR"/>
        </w:rPr>
        <w:t>Figura 1</w:t>
      </w:r>
      <w:r w:rsidRPr="007C7CF6">
        <w:rPr>
          <w:rFonts w:ascii="Times New Roman" w:eastAsia="Times New Roman" w:hAnsi="Times New Roman" w:cs="Times New Roman"/>
          <w:bCs/>
          <w:i w:val="0"/>
          <w:color w:val="000000"/>
          <w:sz w:val="24"/>
          <w:szCs w:val="24"/>
          <w:lang w:val="pt-BR" w:eastAsia="pt-BR"/>
        </w:rPr>
        <w:t xml:space="preserve">: </w:t>
      </w:r>
      <w:proofErr w:type="spellStart"/>
      <w:r w:rsidRPr="007C7CF6">
        <w:rPr>
          <w:rFonts w:ascii="Times New Roman" w:eastAsia="Times New Roman" w:hAnsi="Times New Roman" w:cs="Times New Roman"/>
          <w:bCs/>
          <w:i w:val="0"/>
          <w:color w:val="000000"/>
          <w:sz w:val="24"/>
          <w:szCs w:val="24"/>
          <w:lang w:val="pt-BR" w:eastAsia="pt-BR"/>
        </w:rPr>
        <w:t>Boxplot</w:t>
      </w:r>
      <w:proofErr w:type="spellEnd"/>
      <w:r w:rsidRPr="007C7CF6">
        <w:rPr>
          <w:rFonts w:ascii="Times New Roman" w:eastAsia="Times New Roman" w:hAnsi="Times New Roman" w:cs="Times New Roman"/>
          <w:bCs/>
          <w:i w:val="0"/>
          <w:color w:val="000000"/>
          <w:sz w:val="24"/>
          <w:szCs w:val="24"/>
          <w:lang w:val="pt-BR" w:eastAsia="pt-BR"/>
        </w:rPr>
        <w:t xml:space="preserve"> representativo dos litros de O</w:t>
      </w:r>
      <w:r w:rsidRPr="007C7CF6">
        <w:rPr>
          <w:rFonts w:ascii="Times New Roman" w:eastAsia="Times New Roman" w:hAnsi="Times New Roman" w:cs="Times New Roman"/>
          <w:bCs/>
          <w:i w:val="0"/>
          <w:color w:val="000000"/>
          <w:sz w:val="24"/>
          <w:szCs w:val="24"/>
          <w:vertAlign w:val="subscript"/>
          <w:lang w:val="pt-BR" w:eastAsia="pt-BR"/>
        </w:rPr>
        <w:t>2</w:t>
      </w:r>
      <w:r w:rsidRPr="007C7CF6">
        <w:rPr>
          <w:rFonts w:ascii="Times New Roman" w:eastAsia="Times New Roman" w:hAnsi="Times New Roman" w:cs="Times New Roman"/>
          <w:bCs/>
          <w:i w:val="0"/>
          <w:color w:val="000000"/>
          <w:sz w:val="24"/>
          <w:szCs w:val="24"/>
          <w:lang w:val="pt-BR" w:eastAsia="pt-BR"/>
        </w:rPr>
        <w:t xml:space="preserve"> por minuto utilizados pelos pacientes nos momentos pré e </w:t>
      </w:r>
      <w:proofErr w:type="gramStart"/>
      <w:r w:rsidRPr="007C7CF6">
        <w:rPr>
          <w:rFonts w:ascii="Times New Roman" w:eastAsia="Times New Roman" w:hAnsi="Times New Roman" w:cs="Times New Roman"/>
          <w:bCs/>
          <w:i w:val="0"/>
          <w:color w:val="000000"/>
          <w:sz w:val="24"/>
          <w:szCs w:val="24"/>
          <w:lang w:val="pt-BR" w:eastAsia="pt-BR"/>
        </w:rPr>
        <w:t>pós realização</w:t>
      </w:r>
      <w:proofErr w:type="gramEnd"/>
      <w:r w:rsidRPr="007C7CF6">
        <w:rPr>
          <w:rFonts w:ascii="Times New Roman" w:eastAsia="Times New Roman" w:hAnsi="Times New Roman" w:cs="Times New Roman"/>
          <w:bCs/>
          <w:i w:val="0"/>
          <w:color w:val="000000"/>
          <w:sz w:val="24"/>
          <w:szCs w:val="24"/>
          <w:lang w:val="pt-BR" w:eastAsia="pt-BR"/>
        </w:rPr>
        <w:t xml:space="preserve"> da VNI.</w:t>
      </w:r>
    </w:p>
    <w:p w:rsidR="00E671A9" w:rsidRPr="007C7CF6" w:rsidRDefault="00E671A9" w:rsidP="00011418">
      <w:pPr>
        <w:spacing w:after="0" w:line="360" w:lineRule="auto"/>
        <w:jc w:val="both"/>
        <w:rPr>
          <w:rFonts w:ascii="Times New Roman" w:eastAsia="Times New Roman" w:hAnsi="Times New Roman" w:cs="Times New Roman"/>
          <w:bCs/>
          <w:i w:val="0"/>
          <w:color w:val="000000"/>
          <w:sz w:val="24"/>
          <w:szCs w:val="24"/>
          <w:lang w:val="pt-BR" w:eastAsia="pt-BR"/>
        </w:rPr>
      </w:pPr>
      <w:r w:rsidRPr="007C7CF6">
        <w:rPr>
          <w:rFonts w:ascii="Times New Roman" w:eastAsia="Times New Roman" w:hAnsi="Times New Roman" w:cs="Times New Roman"/>
          <w:bCs/>
          <w:i w:val="0"/>
          <w:color w:val="000000"/>
          <w:sz w:val="24"/>
          <w:szCs w:val="24"/>
          <w:lang w:val="pt-BR" w:eastAsia="pt-BR"/>
        </w:rPr>
        <w:t>Legenda: VNI – Ventilação não invasiva. *diferença estatisticamente significativa entre os períodos.</w:t>
      </w:r>
    </w:p>
    <w:p w:rsidR="00E671A9" w:rsidRPr="007C7CF6" w:rsidRDefault="00E671A9" w:rsidP="00011418">
      <w:pPr>
        <w:spacing w:after="0" w:line="360" w:lineRule="auto"/>
        <w:jc w:val="both"/>
        <w:rPr>
          <w:rFonts w:ascii="Times New Roman" w:hAnsi="Times New Roman" w:cs="Times New Roman"/>
          <w:i w:val="0"/>
          <w:sz w:val="24"/>
          <w:szCs w:val="24"/>
          <w:lang w:val="pt-BR"/>
        </w:rPr>
      </w:pPr>
    </w:p>
    <w:p w:rsidR="00E671A9" w:rsidRPr="007C7CF6" w:rsidRDefault="00E671A9" w:rsidP="00011418">
      <w:pPr>
        <w:pStyle w:val="xmsonormal"/>
        <w:spacing w:before="0" w:beforeAutospacing="0" w:after="0" w:afterAutospacing="0" w:line="360" w:lineRule="auto"/>
        <w:jc w:val="both"/>
        <w:rPr>
          <w:b/>
        </w:rPr>
      </w:pPr>
      <w:r w:rsidRPr="007C7CF6">
        <w:rPr>
          <w:b/>
        </w:rPr>
        <w:t>DISCUSSÃO</w:t>
      </w:r>
    </w:p>
    <w:p w:rsidR="00E671A9" w:rsidRPr="007C7CF6" w:rsidRDefault="00E671A9" w:rsidP="00011418">
      <w:pPr>
        <w:pStyle w:val="xmsonormal"/>
        <w:spacing w:before="0" w:beforeAutospacing="0" w:after="0" w:afterAutospacing="0" w:line="360" w:lineRule="auto"/>
        <w:jc w:val="both"/>
        <w:rPr>
          <w:b/>
        </w:rPr>
      </w:pPr>
    </w:p>
    <w:p w:rsidR="00E671A9" w:rsidRPr="007C7CF6" w:rsidRDefault="00E671A9" w:rsidP="00011418">
      <w:pPr>
        <w:pStyle w:val="Default"/>
        <w:spacing w:line="360" w:lineRule="auto"/>
        <w:ind w:firstLine="708"/>
        <w:jc w:val="both"/>
        <w:rPr>
          <w:rFonts w:ascii="Times New Roman" w:hAnsi="Times New Roman" w:cs="Times New Roman"/>
          <w:color w:val="1F497D" w:themeColor="text2"/>
        </w:rPr>
      </w:pPr>
      <w:r w:rsidRPr="007C7CF6">
        <w:rPr>
          <w:rFonts w:ascii="Times New Roman" w:hAnsi="Times New Roman" w:cs="Times New Roman"/>
        </w:rPr>
        <w:t xml:space="preserve">Segundo as </w:t>
      </w:r>
      <w:r w:rsidRPr="007C7CF6">
        <w:rPr>
          <w:rFonts w:ascii="Times New Roman" w:hAnsi="Times New Roman" w:cs="Times New Roman"/>
          <w:bCs/>
        </w:rPr>
        <w:t>Recomendações Brasileiras de Ventilação Mecânica (2013), o</w:t>
      </w:r>
      <w:r w:rsidRPr="007C7CF6">
        <w:rPr>
          <w:rFonts w:ascii="Times New Roman" w:hAnsi="Times New Roman" w:cs="Times New Roman"/>
        </w:rPr>
        <w:t xml:space="preserve"> uso de VNI deve ser monitorado por profissional da saúde à beira-leito, de 0,5 a 2 horas. Para ser considerado sucesso, devem ser observados: diminuição da frequência respiratória, aumento do volume corrente, melhora do nível de consciência, diminuição ou cessação de uso de musculatura acessória, aumento da pressão parcial do oxigênio e/ou da saturação arterial periférica, e diminuição da pressão parcial de gás carbônico sem distensão abdominal significativa. Quando não há sucesso, deve ser realizada </w:t>
      </w:r>
      <w:proofErr w:type="spellStart"/>
      <w:r w:rsidRPr="007C7CF6">
        <w:rPr>
          <w:rFonts w:ascii="Times New Roman" w:hAnsi="Times New Roman" w:cs="Times New Roman"/>
        </w:rPr>
        <w:t>intubação</w:t>
      </w:r>
      <w:proofErr w:type="spellEnd"/>
      <w:r w:rsidRPr="007C7CF6">
        <w:rPr>
          <w:rFonts w:ascii="Times New Roman" w:hAnsi="Times New Roman" w:cs="Times New Roman"/>
        </w:rPr>
        <w:t xml:space="preserve"> </w:t>
      </w:r>
      <w:proofErr w:type="spellStart"/>
      <w:r w:rsidRPr="007C7CF6">
        <w:rPr>
          <w:rFonts w:ascii="Times New Roman" w:hAnsi="Times New Roman" w:cs="Times New Roman"/>
        </w:rPr>
        <w:t>orotraqueal</w:t>
      </w:r>
      <w:proofErr w:type="spellEnd"/>
      <w:r w:rsidRPr="007C7CF6">
        <w:rPr>
          <w:rFonts w:ascii="Times New Roman" w:hAnsi="Times New Roman" w:cs="Times New Roman"/>
        </w:rPr>
        <w:t xml:space="preserve"> (IOT) e ventilação invasiva </w:t>
      </w:r>
      <w:proofErr w:type="gramStart"/>
      <w:r w:rsidRPr="007C7CF6">
        <w:rPr>
          <w:rFonts w:ascii="Times New Roman" w:hAnsi="Times New Roman" w:cs="Times New Roman"/>
        </w:rPr>
        <w:t>imediatamente</w:t>
      </w:r>
      <w:r w:rsidR="00E548C4">
        <w:rPr>
          <w:rFonts w:ascii="Times New Roman" w:hAnsi="Times New Roman" w:cs="Times New Roman"/>
        </w:rPr>
        <w:t>.</w:t>
      </w:r>
      <w:proofErr w:type="gramEnd"/>
      <w:r w:rsidRPr="007C7CF6">
        <w:rPr>
          <w:rFonts w:ascii="Times New Roman" w:hAnsi="Times New Roman" w:cs="Times New Roman"/>
          <w:vertAlign w:val="superscript"/>
        </w:rPr>
        <w:t>(7)</w:t>
      </w:r>
    </w:p>
    <w:p w:rsidR="00E671A9" w:rsidRPr="007C7CF6" w:rsidRDefault="00E671A9" w:rsidP="00011418">
      <w:pPr>
        <w:pStyle w:val="Default"/>
        <w:spacing w:line="360" w:lineRule="auto"/>
        <w:ind w:firstLine="708"/>
        <w:jc w:val="both"/>
        <w:rPr>
          <w:rFonts w:ascii="Times New Roman" w:hAnsi="Times New Roman" w:cs="Times New Roman"/>
          <w:color w:val="8064A2" w:themeColor="accent4"/>
          <w:shd w:val="clear" w:color="auto" w:fill="FFFFFF"/>
        </w:rPr>
      </w:pPr>
      <w:r w:rsidRPr="007C7CF6">
        <w:rPr>
          <w:rFonts w:ascii="Times New Roman" w:hAnsi="Times New Roman" w:cs="Times New Roman"/>
          <w:color w:val="auto"/>
        </w:rPr>
        <w:t xml:space="preserve">Holanda </w:t>
      </w:r>
      <w:proofErr w:type="gramStart"/>
      <w:r w:rsidRPr="007C7CF6">
        <w:rPr>
          <w:rFonts w:ascii="Times New Roman" w:hAnsi="Times New Roman" w:cs="Times New Roman"/>
          <w:color w:val="auto"/>
        </w:rPr>
        <w:t>et</w:t>
      </w:r>
      <w:proofErr w:type="gramEnd"/>
      <w:r w:rsidRPr="007C7CF6">
        <w:rPr>
          <w:rFonts w:ascii="Times New Roman" w:hAnsi="Times New Roman" w:cs="Times New Roman"/>
          <w:color w:val="auto"/>
        </w:rPr>
        <w:t xml:space="preserve"> al.</w:t>
      </w:r>
      <w:r w:rsidR="00E548C4">
        <w:rPr>
          <w:rFonts w:ascii="Times New Roman" w:hAnsi="Times New Roman" w:cs="Times New Roman"/>
          <w:color w:val="auto"/>
        </w:rPr>
        <w:t>,</w:t>
      </w:r>
      <w:r w:rsidRPr="007C7CF6">
        <w:rPr>
          <w:rFonts w:ascii="Times New Roman" w:hAnsi="Times New Roman" w:cs="Times New Roman"/>
          <w:color w:val="auto"/>
          <w:vertAlign w:val="superscript"/>
        </w:rPr>
        <w:t>(8)</w:t>
      </w:r>
      <w:r w:rsidRPr="007C7CF6">
        <w:rPr>
          <w:rFonts w:ascii="Times New Roman" w:hAnsi="Times New Roman" w:cs="Times New Roman"/>
          <w:color w:val="auto"/>
        </w:rPr>
        <w:t xml:space="preserve"> verificou que os fatores de insucesso da VNI, estão relacionados à correção mais lenta dos distúrbios de troca gasosa, problemas com as interfaces (vazamentos, inadaptação), dificuldades no acesso às vias aéreas inferiores, sobretudo em pacientes com hipersecreção brônquica, e alterações no nível de consciência, além de estar associado à gravidade da doença demonstrada por escore de Apache II elevado. Com seu estudo, encontraram taxas de insucessos que variam de 5 a 40%. </w:t>
      </w:r>
      <w:r w:rsidRPr="007C7CF6">
        <w:rPr>
          <w:rFonts w:ascii="Times New Roman" w:hAnsi="Times New Roman" w:cs="Times New Roman"/>
          <w:color w:val="auto"/>
          <w:shd w:val="clear" w:color="auto" w:fill="FFFFFF"/>
        </w:rPr>
        <w:t xml:space="preserve">O estudo de Ferreira </w:t>
      </w:r>
      <w:proofErr w:type="gramStart"/>
      <w:r w:rsidRPr="007C7CF6">
        <w:rPr>
          <w:rFonts w:ascii="Times New Roman" w:hAnsi="Times New Roman" w:cs="Times New Roman"/>
          <w:color w:val="auto"/>
          <w:shd w:val="clear" w:color="auto" w:fill="FFFFFF"/>
        </w:rPr>
        <w:t>et</w:t>
      </w:r>
      <w:proofErr w:type="gramEnd"/>
      <w:r w:rsidRPr="007C7CF6">
        <w:rPr>
          <w:rFonts w:ascii="Times New Roman" w:hAnsi="Times New Roman" w:cs="Times New Roman"/>
          <w:color w:val="auto"/>
          <w:shd w:val="clear" w:color="auto" w:fill="FFFFFF"/>
        </w:rPr>
        <w:t xml:space="preserve"> al.</w:t>
      </w:r>
      <w:r w:rsidR="00E548C4">
        <w:rPr>
          <w:rFonts w:ascii="Times New Roman" w:hAnsi="Times New Roman" w:cs="Times New Roman"/>
          <w:color w:val="auto"/>
          <w:shd w:val="clear" w:color="auto" w:fill="FFFFFF"/>
        </w:rPr>
        <w:t>,</w:t>
      </w:r>
      <w:r w:rsidRPr="007C7CF6">
        <w:rPr>
          <w:rFonts w:ascii="Times New Roman" w:hAnsi="Times New Roman" w:cs="Times New Roman"/>
          <w:color w:val="auto"/>
          <w:shd w:val="clear" w:color="auto" w:fill="FFFFFF"/>
          <w:vertAlign w:val="superscript"/>
        </w:rPr>
        <w:t>(9)</w:t>
      </w:r>
      <w:r w:rsidRPr="007C7CF6">
        <w:rPr>
          <w:rFonts w:ascii="Times New Roman" w:hAnsi="Times New Roman" w:cs="Times New Roman"/>
          <w:color w:val="auto"/>
          <w:shd w:val="clear" w:color="auto" w:fill="FFFFFF"/>
        </w:rPr>
        <w:t xml:space="preserve"> e o de </w:t>
      </w:r>
      <w:proofErr w:type="spellStart"/>
      <w:r w:rsidRPr="007C7CF6">
        <w:rPr>
          <w:rFonts w:ascii="Times New Roman" w:hAnsi="Times New Roman" w:cs="Times New Roman"/>
          <w:color w:val="auto"/>
          <w:shd w:val="clear" w:color="auto" w:fill="FFFFFF"/>
        </w:rPr>
        <w:t>Schettino</w:t>
      </w:r>
      <w:proofErr w:type="spellEnd"/>
      <w:r w:rsidRPr="007C7CF6">
        <w:rPr>
          <w:rFonts w:ascii="Times New Roman" w:hAnsi="Times New Roman" w:cs="Times New Roman"/>
          <w:color w:val="auto"/>
          <w:shd w:val="clear" w:color="auto" w:fill="FFFFFF"/>
        </w:rPr>
        <w:t xml:space="preserve"> </w:t>
      </w:r>
      <w:proofErr w:type="spellStart"/>
      <w:r w:rsidRPr="007C7CF6">
        <w:rPr>
          <w:rFonts w:ascii="Times New Roman" w:hAnsi="Times New Roman" w:cs="Times New Roman"/>
          <w:color w:val="auto"/>
          <w:shd w:val="clear" w:color="auto" w:fill="FFFFFF"/>
        </w:rPr>
        <w:t>et</w:t>
      </w:r>
      <w:proofErr w:type="spellEnd"/>
      <w:r w:rsidRPr="007C7CF6">
        <w:rPr>
          <w:rFonts w:ascii="Times New Roman" w:hAnsi="Times New Roman" w:cs="Times New Roman"/>
          <w:color w:val="auto"/>
          <w:shd w:val="clear" w:color="auto" w:fill="FFFFFF"/>
        </w:rPr>
        <w:t xml:space="preserve"> al.</w:t>
      </w:r>
      <w:r w:rsidR="00E548C4">
        <w:rPr>
          <w:rFonts w:ascii="Times New Roman" w:hAnsi="Times New Roman" w:cs="Times New Roman"/>
          <w:color w:val="auto"/>
          <w:shd w:val="clear" w:color="auto" w:fill="FFFFFF"/>
        </w:rPr>
        <w:t>,</w:t>
      </w:r>
      <w:r w:rsidRPr="007C7CF6">
        <w:rPr>
          <w:rFonts w:ascii="Times New Roman" w:hAnsi="Times New Roman" w:cs="Times New Roman"/>
          <w:color w:val="auto"/>
          <w:shd w:val="clear" w:color="auto" w:fill="FFFFFF"/>
          <w:vertAlign w:val="superscript"/>
        </w:rPr>
        <w:t>(1)</w:t>
      </w:r>
      <w:r w:rsidRPr="007C7CF6">
        <w:rPr>
          <w:rFonts w:ascii="Times New Roman" w:hAnsi="Times New Roman" w:cs="Times New Roman"/>
          <w:color w:val="auto"/>
          <w:shd w:val="clear" w:color="auto" w:fill="FFFFFF"/>
        </w:rPr>
        <w:t xml:space="preserve"> também encontraram que o agravamento da insuficiência respiratória e o rebaixamento do nível de consciência foram os fatores associados à falência à utilização da VNI. Já no presente estudo, nãofoi possível correlacionar a variável nível de consciência pela falta deste dado na maioria dos prontuários, tornando-se fator limitante do estudo.</w:t>
      </w:r>
    </w:p>
    <w:p w:rsidR="00E671A9" w:rsidRPr="007C7CF6" w:rsidRDefault="00E671A9" w:rsidP="00011418">
      <w:pPr>
        <w:autoSpaceDE w:val="0"/>
        <w:autoSpaceDN w:val="0"/>
        <w:adjustRightInd w:val="0"/>
        <w:spacing w:after="0" w:line="360" w:lineRule="auto"/>
        <w:ind w:firstLine="708"/>
        <w:jc w:val="both"/>
        <w:rPr>
          <w:rFonts w:ascii="Times New Roman" w:hAnsi="Times New Roman" w:cs="Times New Roman"/>
          <w:i w:val="0"/>
          <w:iCs w:val="0"/>
          <w:color w:val="1F497D" w:themeColor="text2"/>
          <w:sz w:val="24"/>
          <w:szCs w:val="24"/>
          <w:lang w:val="pt-BR" w:bidi="ar-SA"/>
        </w:rPr>
      </w:pPr>
      <w:r w:rsidRPr="007C7CF6">
        <w:rPr>
          <w:rFonts w:ascii="Times New Roman" w:hAnsi="Times New Roman" w:cs="Times New Roman"/>
          <w:i w:val="0"/>
          <w:color w:val="000000"/>
          <w:sz w:val="24"/>
          <w:szCs w:val="24"/>
          <w:lang w:val="pt-BR"/>
        </w:rPr>
        <w:lastRenderedPageBreak/>
        <w:t xml:space="preserve">Assim como o presente estudo, que apresentou sucesso em 63,8% dos casos contra o não sucesso em 36,1% deles, Ferreira </w:t>
      </w:r>
      <w:proofErr w:type="gramStart"/>
      <w:r w:rsidRPr="007C7CF6">
        <w:rPr>
          <w:rFonts w:ascii="Times New Roman" w:hAnsi="Times New Roman" w:cs="Times New Roman"/>
          <w:i w:val="0"/>
          <w:color w:val="000000"/>
          <w:sz w:val="24"/>
          <w:szCs w:val="24"/>
          <w:lang w:val="pt-BR"/>
        </w:rPr>
        <w:t>et</w:t>
      </w:r>
      <w:proofErr w:type="gramEnd"/>
      <w:r w:rsidRPr="007C7CF6">
        <w:rPr>
          <w:rFonts w:ascii="Times New Roman" w:hAnsi="Times New Roman" w:cs="Times New Roman"/>
          <w:i w:val="0"/>
          <w:color w:val="000000"/>
          <w:sz w:val="24"/>
          <w:szCs w:val="24"/>
          <w:lang w:val="pt-BR"/>
        </w:rPr>
        <w:t xml:space="preserve"> al.</w:t>
      </w:r>
      <w:r w:rsidR="00E548C4">
        <w:rPr>
          <w:rFonts w:ascii="Times New Roman" w:hAnsi="Times New Roman" w:cs="Times New Roman"/>
          <w:i w:val="0"/>
          <w:color w:val="000000"/>
          <w:sz w:val="24"/>
          <w:szCs w:val="24"/>
          <w:lang w:val="pt-BR"/>
        </w:rPr>
        <w:t>,</w:t>
      </w:r>
      <w:r w:rsidRPr="007C7CF6">
        <w:rPr>
          <w:rFonts w:ascii="Times New Roman" w:hAnsi="Times New Roman" w:cs="Times New Roman"/>
          <w:i w:val="0"/>
          <w:color w:val="000000"/>
          <w:sz w:val="24"/>
          <w:szCs w:val="24"/>
          <w:vertAlign w:val="superscript"/>
          <w:lang w:val="pt-BR"/>
        </w:rPr>
        <w:t>(9)</w:t>
      </w:r>
      <w:r w:rsidRPr="007C7CF6">
        <w:rPr>
          <w:rFonts w:ascii="Times New Roman" w:hAnsi="Times New Roman" w:cs="Times New Roman"/>
          <w:i w:val="0"/>
          <w:color w:val="000000"/>
          <w:sz w:val="24"/>
          <w:szCs w:val="24"/>
          <w:lang w:val="pt-BR"/>
        </w:rPr>
        <w:t xml:space="preserve"> em </w:t>
      </w:r>
      <w:r w:rsidRPr="007C7CF6">
        <w:rPr>
          <w:rFonts w:ascii="Times New Roman" w:hAnsi="Times New Roman" w:cs="Times New Roman"/>
          <w:i w:val="0"/>
          <w:iCs w:val="0"/>
          <w:sz w:val="24"/>
          <w:szCs w:val="24"/>
          <w:lang w:val="pt-BR" w:bidi="ar-SA"/>
        </w:rPr>
        <w:t xml:space="preserve">um estudo observacional, do tipo analítico transversal, </w:t>
      </w:r>
      <w:r w:rsidRPr="007C7CF6">
        <w:rPr>
          <w:rFonts w:ascii="Times New Roman" w:hAnsi="Times New Roman" w:cs="Times New Roman"/>
          <w:i w:val="0"/>
          <w:color w:val="000000"/>
          <w:sz w:val="24"/>
          <w:szCs w:val="24"/>
          <w:lang w:val="pt-BR"/>
        </w:rPr>
        <w:t xml:space="preserve">também encontraram resultados similares, </w:t>
      </w:r>
      <w:r w:rsidRPr="007C7CF6">
        <w:rPr>
          <w:rFonts w:ascii="Times New Roman" w:hAnsi="Times New Roman" w:cs="Times New Roman"/>
          <w:i w:val="0"/>
          <w:iCs w:val="0"/>
          <w:sz w:val="24"/>
          <w:szCs w:val="24"/>
          <w:lang w:val="pt-BR" w:bidi="ar-SA"/>
        </w:rPr>
        <w:t>evidenciando que 61,2% dos pacientes que fizeram uso da VNI evoluíram com sucesso na sua aplicação, evitando a IOT, e apenas 38,8% dos pacientes que fizeram uso da VNI evoluíram com falência na sua aplicação, ou seja, foram intubados após tentativa inicial com a aplicação da VNI.Ainda, Holanda et al.</w:t>
      </w:r>
      <w:r w:rsidR="00E548C4">
        <w:rPr>
          <w:rFonts w:ascii="Times New Roman" w:hAnsi="Times New Roman" w:cs="Times New Roman"/>
          <w:i w:val="0"/>
          <w:iCs w:val="0"/>
          <w:sz w:val="24"/>
          <w:szCs w:val="24"/>
          <w:lang w:val="pt-BR" w:bidi="ar-SA"/>
        </w:rPr>
        <w:t>,</w:t>
      </w:r>
      <w:r w:rsidRPr="007C7CF6">
        <w:rPr>
          <w:rFonts w:ascii="Times New Roman" w:hAnsi="Times New Roman" w:cs="Times New Roman"/>
          <w:i w:val="0"/>
          <w:iCs w:val="0"/>
          <w:sz w:val="24"/>
          <w:szCs w:val="24"/>
          <w:vertAlign w:val="superscript"/>
          <w:lang w:val="pt-BR" w:bidi="ar-SA"/>
        </w:rPr>
        <w:t>(8)</w:t>
      </w:r>
      <w:r w:rsidRPr="007C7CF6">
        <w:rPr>
          <w:rFonts w:ascii="Times New Roman" w:hAnsi="Times New Roman" w:cs="Times New Roman"/>
          <w:i w:val="0"/>
          <w:iCs w:val="0"/>
          <w:sz w:val="24"/>
          <w:szCs w:val="24"/>
          <w:lang w:val="pt-BR" w:bidi="ar-SA"/>
        </w:rPr>
        <w:t xml:space="preserve"> também observaram que a VNI obteve sucesso em evitar a IOT na maioria dos pacientes da sua amostra (62%). </w:t>
      </w:r>
    </w:p>
    <w:p w:rsidR="00E671A9" w:rsidRPr="007C7CF6" w:rsidRDefault="00E671A9" w:rsidP="00011418">
      <w:pPr>
        <w:spacing w:after="0" w:line="360" w:lineRule="auto"/>
        <w:ind w:firstLine="708"/>
        <w:jc w:val="both"/>
        <w:rPr>
          <w:rFonts w:ascii="Times New Roman" w:hAnsi="Times New Roman" w:cs="Times New Roman"/>
          <w:i w:val="0"/>
          <w:color w:val="000000"/>
          <w:sz w:val="24"/>
          <w:szCs w:val="24"/>
          <w:shd w:val="clear" w:color="auto" w:fill="FFFFFF"/>
          <w:lang w:val="pt-BR"/>
        </w:rPr>
      </w:pPr>
      <w:r w:rsidRPr="007C7CF6">
        <w:rPr>
          <w:rFonts w:ascii="Times New Roman" w:hAnsi="Times New Roman" w:cs="Times New Roman"/>
          <w:i w:val="0"/>
          <w:color w:val="000000"/>
          <w:sz w:val="24"/>
          <w:szCs w:val="24"/>
          <w:shd w:val="clear" w:color="auto" w:fill="FFFFFF"/>
          <w:lang w:val="pt-BR"/>
        </w:rPr>
        <w:t xml:space="preserve">Conforme observado por Reis </w:t>
      </w:r>
      <w:proofErr w:type="gramStart"/>
      <w:r w:rsidRPr="007C7CF6">
        <w:rPr>
          <w:rFonts w:ascii="Times New Roman" w:hAnsi="Times New Roman" w:cs="Times New Roman"/>
          <w:i w:val="0"/>
          <w:color w:val="000000"/>
          <w:sz w:val="24"/>
          <w:szCs w:val="24"/>
          <w:shd w:val="clear" w:color="auto" w:fill="FFFFFF"/>
          <w:lang w:val="pt-BR"/>
        </w:rPr>
        <w:t>et</w:t>
      </w:r>
      <w:proofErr w:type="gramEnd"/>
      <w:r w:rsidRPr="007C7CF6">
        <w:rPr>
          <w:rFonts w:ascii="Times New Roman" w:hAnsi="Times New Roman" w:cs="Times New Roman"/>
          <w:i w:val="0"/>
          <w:color w:val="000000"/>
          <w:sz w:val="24"/>
          <w:szCs w:val="24"/>
          <w:shd w:val="clear" w:color="auto" w:fill="FFFFFF"/>
          <w:lang w:val="pt-BR"/>
        </w:rPr>
        <w:t xml:space="preserve"> al.</w:t>
      </w:r>
      <w:r w:rsidR="00E548C4">
        <w:rPr>
          <w:rFonts w:ascii="Times New Roman" w:hAnsi="Times New Roman" w:cs="Times New Roman"/>
          <w:i w:val="0"/>
          <w:color w:val="000000"/>
          <w:sz w:val="24"/>
          <w:szCs w:val="24"/>
          <w:shd w:val="clear" w:color="auto" w:fill="FFFFFF"/>
          <w:lang w:val="pt-BR"/>
        </w:rPr>
        <w:t>,</w:t>
      </w:r>
      <w:r w:rsidRPr="007C7CF6">
        <w:rPr>
          <w:rFonts w:ascii="Times New Roman" w:hAnsi="Times New Roman" w:cs="Times New Roman"/>
          <w:i w:val="0"/>
          <w:color w:val="000000"/>
          <w:sz w:val="24"/>
          <w:szCs w:val="24"/>
          <w:shd w:val="clear" w:color="auto" w:fill="FFFFFF"/>
          <w:vertAlign w:val="superscript"/>
          <w:lang w:val="pt-BR"/>
        </w:rPr>
        <w:t>(10)</w:t>
      </w:r>
      <w:r w:rsidRPr="007C7CF6">
        <w:rPr>
          <w:rFonts w:ascii="Times New Roman" w:hAnsi="Times New Roman" w:cs="Times New Roman"/>
          <w:i w:val="0"/>
          <w:color w:val="000000"/>
          <w:sz w:val="24"/>
          <w:szCs w:val="24"/>
          <w:shd w:val="clear" w:color="auto" w:fill="FFFFFF"/>
          <w:lang w:val="pt-BR"/>
        </w:rPr>
        <w:t xml:space="preserve"> o uso da VNI tem sua eficácia comprovada em diversas situações que cursam com insuficiência respiratória aguda, relatando que a pressão positiva diminui o </w:t>
      </w:r>
      <w:r w:rsidRPr="007C7CF6">
        <w:rPr>
          <w:rStyle w:val="nfase"/>
          <w:rFonts w:ascii="Times New Roman" w:hAnsi="Times New Roman" w:cs="Times New Roman"/>
          <w:i/>
          <w:color w:val="000000"/>
          <w:sz w:val="24"/>
          <w:szCs w:val="24"/>
          <w:shd w:val="clear" w:color="auto" w:fill="FFFFFF"/>
          <w:lang w:val="pt-BR"/>
        </w:rPr>
        <w:t>shunt</w:t>
      </w:r>
      <w:r w:rsidRPr="007C7CF6">
        <w:rPr>
          <w:rFonts w:ascii="Times New Roman" w:hAnsi="Times New Roman" w:cs="Times New Roman"/>
          <w:i w:val="0"/>
          <w:color w:val="000000"/>
          <w:sz w:val="24"/>
          <w:szCs w:val="24"/>
          <w:shd w:val="clear" w:color="auto" w:fill="FFFFFF"/>
          <w:lang w:val="pt-BR"/>
        </w:rPr>
        <w:t xml:space="preserve"> pulmonar por meio da expansão de alvéolos colapsados, consequentemente melhorando a troca gasosa e a oxigenação dos tecidos. A VNI também diminui a pressão </w:t>
      </w:r>
      <w:proofErr w:type="spellStart"/>
      <w:r w:rsidRPr="007C7CF6">
        <w:rPr>
          <w:rFonts w:ascii="Times New Roman" w:hAnsi="Times New Roman" w:cs="Times New Roman"/>
          <w:i w:val="0"/>
          <w:color w:val="000000"/>
          <w:sz w:val="24"/>
          <w:szCs w:val="24"/>
          <w:shd w:val="clear" w:color="auto" w:fill="FFFFFF"/>
          <w:lang w:val="pt-BR"/>
        </w:rPr>
        <w:t>transmural</w:t>
      </w:r>
      <w:proofErr w:type="spellEnd"/>
      <w:r w:rsidRPr="007C7CF6">
        <w:rPr>
          <w:rFonts w:ascii="Times New Roman" w:hAnsi="Times New Roman" w:cs="Times New Roman"/>
          <w:i w:val="0"/>
          <w:color w:val="000000"/>
          <w:sz w:val="24"/>
          <w:szCs w:val="24"/>
          <w:shd w:val="clear" w:color="auto" w:fill="FFFFFF"/>
          <w:lang w:val="pt-BR"/>
        </w:rPr>
        <w:t xml:space="preserve"> do ventrículo esquerdo, a pós-carga e, consequentemente, melhora o débito cardíaco. Além disso, o uso da VNI com um nível pressórico contínuo melhora a capacidade residual funcional e a complacência pulmonar, gerando um menor trabalho ventilatório. Em concordância com o descrito, o presente estudo encontrou maiores índices de sucesso da VNI nos pacientes com patologias cardíacas e pulmonares. </w:t>
      </w:r>
      <w:r w:rsidRPr="007C7CF6">
        <w:rPr>
          <w:rFonts w:ascii="Times New Roman" w:hAnsi="Times New Roman" w:cs="Times New Roman"/>
          <w:i w:val="0"/>
          <w:sz w:val="24"/>
          <w:szCs w:val="24"/>
          <w:shd w:val="clear" w:color="auto" w:fill="FFFFFF"/>
          <w:lang w:val="pt-BR"/>
        </w:rPr>
        <w:t>Dados referentes à frequência cardíaca e frequência respiratória não foram considerados neste estudo, por falta destas informações nos prontuários, tornando-se fator limitante do estudo.</w:t>
      </w:r>
    </w:p>
    <w:p w:rsidR="00E671A9" w:rsidRPr="007C7CF6" w:rsidRDefault="00E671A9" w:rsidP="00011418">
      <w:pPr>
        <w:autoSpaceDE w:val="0"/>
        <w:autoSpaceDN w:val="0"/>
        <w:adjustRightInd w:val="0"/>
        <w:spacing w:after="0" w:line="360" w:lineRule="auto"/>
        <w:ind w:firstLine="708"/>
        <w:jc w:val="both"/>
        <w:rPr>
          <w:rFonts w:ascii="Times New Roman" w:eastAsia="AGaramondPro-Regular" w:hAnsi="Times New Roman" w:cs="Times New Roman"/>
          <w:i w:val="0"/>
          <w:iCs w:val="0"/>
          <w:sz w:val="24"/>
          <w:szCs w:val="24"/>
          <w:lang w:val="pt-BR" w:bidi="ar-SA"/>
        </w:rPr>
      </w:pPr>
      <w:r w:rsidRPr="007C7CF6">
        <w:rPr>
          <w:rFonts w:ascii="Times New Roman" w:eastAsia="AGaramondPro-Regular" w:hAnsi="Times New Roman" w:cs="Times New Roman"/>
          <w:i w:val="0"/>
          <w:iCs w:val="0"/>
          <w:sz w:val="24"/>
          <w:szCs w:val="24"/>
          <w:lang w:val="pt-BR" w:bidi="ar-SA"/>
        </w:rPr>
        <w:t xml:space="preserve">Passarini </w:t>
      </w:r>
      <w:proofErr w:type="gramStart"/>
      <w:r w:rsidRPr="007C7CF6">
        <w:rPr>
          <w:rFonts w:ascii="Times New Roman" w:eastAsia="AGaramondPro-Regular" w:hAnsi="Times New Roman" w:cs="Times New Roman"/>
          <w:i w:val="0"/>
          <w:iCs w:val="0"/>
          <w:sz w:val="24"/>
          <w:szCs w:val="24"/>
          <w:lang w:val="pt-BR" w:bidi="ar-SA"/>
        </w:rPr>
        <w:t>et</w:t>
      </w:r>
      <w:proofErr w:type="gramEnd"/>
      <w:r w:rsidRPr="007C7CF6">
        <w:rPr>
          <w:rFonts w:ascii="Times New Roman" w:eastAsia="AGaramondPro-Regular" w:hAnsi="Times New Roman" w:cs="Times New Roman"/>
          <w:i w:val="0"/>
          <w:iCs w:val="0"/>
          <w:sz w:val="24"/>
          <w:szCs w:val="24"/>
          <w:lang w:val="pt-BR" w:bidi="ar-SA"/>
        </w:rPr>
        <w:t xml:space="preserve"> al.</w:t>
      </w:r>
      <w:r w:rsidR="00E548C4">
        <w:rPr>
          <w:rFonts w:ascii="Times New Roman" w:eastAsia="AGaramondPro-Regular" w:hAnsi="Times New Roman" w:cs="Times New Roman"/>
          <w:i w:val="0"/>
          <w:iCs w:val="0"/>
          <w:sz w:val="24"/>
          <w:szCs w:val="24"/>
          <w:lang w:val="pt-BR" w:bidi="ar-SA"/>
        </w:rPr>
        <w:t>,</w:t>
      </w:r>
      <w:r w:rsidRPr="007C7CF6">
        <w:rPr>
          <w:rFonts w:ascii="Times New Roman" w:eastAsia="AGaramondPro-Regular" w:hAnsi="Times New Roman" w:cs="Times New Roman"/>
          <w:i w:val="0"/>
          <w:iCs w:val="0"/>
          <w:sz w:val="24"/>
          <w:szCs w:val="24"/>
          <w:vertAlign w:val="superscript"/>
          <w:lang w:val="pt-BR" w:bidi="ar-SA"/>
        </w:rPr>
        <w:t>(6)</w:t>
      </w:r>
      <w:r w:rsidRPr="007C7CF6">
        <w:rPr>
          <w:rFonts w:ascii="Times New Roman" w:eastAsia="AGaramondPro-Regular" w:hAnsi="Times New Roman" w:cs="Times New Roman"/>
          <w:i w:val="0"/>
          <w:iCs w:val="0"/>
          <w:sz w:val="24"/>
          <w:szCs w:val="24"/>
          <w:lang w:val="pt-BR" w:bidi="ar-SA"/>
        </w:rPr>
        <w:t xml:space="preserve"> relatam que atualmente, há claras evidências de que, em pacientes com diagnósticos de DPOC e edema agudo de pulmão (EAP), a utilização da VNI pode evitar a IOT e suas complicações como traumas de vias aéreas e pneumonia associada a ventilação (PAV), durante o episódio de insuficiência respiratória aguda, além de ser uma intervenção que resulta em economia nos custos hospitalares pois há redução no tempo de internação. Corroborando com estes dados, o presente estudo mostra sucesso da VNI em 73,3% dos pacientes com diagnóstico pulmonar, sendo esta a maior causa de realização de VNI do estudo, e o segundo maior grupo de sucesso em sua realização.</w:t>
      </w:r>
    </w:p>
    <w:p w:rsidR="00E671A9" w:rsidRPr="007C7CF6" w:rsidRDefault="00E671A9" w:rsidP="00011418">
      <w:pPr>
        <w:spacing w:after="0" w:line="360" w:lineRule="auto"/>
        <w:ind w:firstLine="708"/>
        <w:jc w:val="both"/>
        <w:rPr>
          <w:rFonts w:ascii="Times New Roman" w:hAnsi="Times New Roman" w:cs="Times New Roman"/>
          <w:i w:val="0"/>
          <w:sz w:val="24"/>
          <w:szCs w:val="24"/>
          <w:shd w:val="clear" w:color="auto" w:fill="FFFFFF"/>
          <w:vertAlign w:val="superscript"/>
          <w:lang w:val="pt-BR"/>
        </w:rPr>
      </w:pPr>
      <w:r w:rsidRPr="007C7CF6">
        <w:rPr>
          <w:rFonts w:ascii="Times New Roman" w:hAnsi="Times New Roman" w:cs="Times New Roman"/>
          <w:i w:val="0"/>
          <w:sz w:val="24"/>
          <w:szCs w:val="24"/>
          <w:shd w:val="clear" w:color="auto" w:fill="FFFFFF"/>
          <w:lang w:val="pt-BR"/>
        </w:rPr>
        <w:t xml:space="preserve">Como relatado anteriormente, o estudo em questão, demonstrou que os pacientes com patologias pulmonares foram o segundo grupo de maior sucesso de VNI, porém as causas pulmonares foram as que mais receberam VNI. Provavelmente, por acreditar-se que o uso da VNI em certos grupos de pacientes, como os pacientes com exacerbação de DPOC, tem levado à redução da necessidade de intubação, da mortalidade e dos custos de tratamento, tornado então, seu emprego cada vez mais </w:t>
      </w:r>
      <w:proofErr w:type="gramStart"/>
      <w:r w:rsidRPr="007C7CF6">
        <w:rPr>
          <w:rFonts w:ascii="Times New Roman" w:hAnsi="Times New Roman" w:cs="Times New Roman"/>
          <w:i w:val="0"/>
          <w:sz w:val="24"/>
          <w:szCs w:val="24"/>
          <w:shd w:val="clear" w:color="auto" w:fill="FFFFFF"/>
          <w:lang w:val="pt-BR"/>
        </w:rPr>
        <w:t>usual</w:t>
      </w:r>
      <w:r w:rsidR="00E548C4">
        <w:rPr>
          <w:rFonts w:ascii="Times New Roman" w:hAnsi="Times New Roman" w:cs="Times New Roman"/>
          <w:i w:val="0"/>
          <w:sz w:val="24"/>
          <w:szCs w:val="24"/>
          <w:shd w:val="clear" w:color="auto" w:fill="FFFFFF"/>
          <w:lang w:val="pt-BR"/>
        </w:rPr>
        <w:t>.</w:t>
      </w:r>
      <w:proofErr w:type="gramEnd"/>
      <w:r w:rsidRPr="007C7CF6">
        <w:rPr>
          <w:rFonts w:ascii="Times New Roman" w:hAnsi="Times New Roman" w:cs="Times New Roman"/>
          <w:i w:val="0"/>
          <w:sz w:val="24"/>
          <w:szCs w:val="24"/>
          <w:shd w:val="clear" w:color="auto" w:fill="FFFFFF"/>
          <w:vertAlign w:val="superscript"/>
          <w:lang w:val="pt-BR"/>
        </w:rPr>
        <w:t>(11)</w:t>
      </w:r>
    </w:p>
    <w:p w:rsidR="00E671A9" w:rsidRPr="007C7CF6" w:rsidRDefault="00E671A9" w:rsidP="00011418">
      <w:pPr>
        <w:spacing w:after="0" w:line="360" w:lineRule="auto"/>
        <w:ind w:firstLine="708"/>
        <w:jc w:val="both"/>
        <w:rPr>
          <w:rFonts w:ascii="Times New Roman" w:hAnsi="Times New Roman" w:cs="Times New Roman"/>
          <w:i w:val="0"/>
          <w:color w:val="000000"/>
          <w:sz w:val="24"/>
          <w:szCs w:val="24"/>
          <w:shd w:val="clear" w:color="auto" w:fill="FFFFFF"/>
          <w:lang w:val="pt-BR"/>
        </w:rPr>
      </w:pPr>
      <w:r w:rsidRPr="007C7CF6">
        <w:rPr>
          <w:rFonts w:ascii="Times New Roman" w:hAnsi="Times New Roman" w:cs="Times New Roman"/>
          <w:i w:val="0"/>
          <w:color w:val="000000"/>
          <w:sz w:val="24"/>
          <w:szCs w:val="24"/>
          <w:shd w:val="clear" w:color="auto" w:fill="FFFFFF"/>
          <w:lang w:val="pt-BR"/>
        </w:rPr>
        <w:lastRenderedPageBreak/>
        <w:t xml:space="preserve">No presente estudo, os diagnósticos cardíacos foram o maior grupo de sucesso e a segunda maior causa de realização da VNI. Respondendo ao exposto, Reis </w:t>
      </w:r>
      <w:proofErr w:type="gramStart"/>
      <w:r w:rsidRPr="007C7CF6">
        <w:rPr>
          <w:rFonts w:ascii="Times New Roman" w:hAnsi="Times New Roman" w:cs="Times New Roman"/>
          <w:i w:val="0"/>
          <w:color w:val="000000"/>
          <w:sz w:val="24"/>
          <w:szCs w:val="24"/>
          <w:shd w:val="clear" w:color="auto" w:fill="FFFFFF"/>
          <w:lang w:val="pt-BR"/>
        </w:rPr>
        <w:t>et</w:t>
      </w:r>
      <w:proofErr w:type="gramEnd"/>
      <w:r w:rsidRPr="007C7CF6">
        <w:rPr>
          <w:rFonts w:ascii="Times New Roman" w:hAnsi="Times New Roman" w:cs="Times New Roman"/>
          <w:i w:val="0"/>
          <w:color w:val="000000"/>
          <w:sz w:val="24"/>
          <w:szCs w:val="24"/>
          <w:shd w:val="clear" w:color="auto" w:fill="FFFFFF"/>
          <w:lang w:val="pt-BR"/>
        </w:rPr>
        <w:t xml:space="preserve"> al.</w:t>
      </w:r>
      <w:r w:rsidR="00E548C4">
        <w:rPr>
          <w:rFonts w:ascii="Times New Roman" w:hAnsi="Times New Roman" w:cs="Times New Roman"/>
          <w:i w:val="0"/>
          <w:color w:val="000000"/>
          <w:sz w:val="24"/>
          <w:szCs w:val="24"/>
          <w:shd w:val="clear" w:color="auto" w:fill="FFFFFF"/>
          <w:lang w:val="pt-BR"/>
        </w:rPr>
        <w:t>,</w:t>
      </w:r>
      <w:r w:rsidRPr="007C7CF6">
        <w:rPr>
          <w:rFonts w:ascii="Times New Roman" w:hAnsi="Times New Roman" w:cs="Times New Roman"/>
          <w:i w:val="0"/>
          <w:color w:val="000000"/>
          <w:sz w:val="24"/>
          <w:szCs w:val="24"/>
          <w:shd w:val="clear" w:color="auto" w:fill="FFFFFF"/>
          <w:vertAlign w:val="superscript"/>
          <w:lang w:val="pt-BR"/>
        </w:rPr>
        <w:t>(10)</w:t>
      </w:r>
      <w:r w:rsidRPr="007C7CF6">
        <w:rPr>
          <w:rFonts w:ascii="Times New Roman" w:hAnsi="Times New Roman" w:cs="Times New Roman"/>
          <w:i w:val="0"/>
          <w:color w:val="000000"/>
          <w:sz w:val="24"/>
          <w:szCs w:val="24"/>
          <w:shd w:val="clear" w:color="auto" w:fill="FFFFFF"/>
          <w:lang w:val="pt-BR"/>
        </w:rPr>
        <w:t xml:space="preserve"> concluiu que pacientes com ICC parecem se beneficiar da aplicação da VNI. </w:t>
      </w:r>
      <w:proofErr w:type="gramStart"/>
      <w:r w:rsidRPr="007C7CF6">
        <w:rPr>
          <w:rFonts w:ascii="Times New Roman" w:hAnsi="Times New Roman" w:cs="Times New Roman"/>
          <w:i w:val="0"/>
          <w:color w:val="000000"/>
          <w:sz w:val="24"/>
          <w:szCs w:val="24"/>
          <w:shd w:val="clear" w:color="auto" w:fill="FFFFFF"/>
          <w:lang w:val="pt-BR"/>
        </w:rPr>
        <w:t>Isso posto</w:t>
      </w:r>
      <w:proofErr w:type="gramEnd"/>
      <w:r w:rsidRPr="007C7CF6">
        <w:rPr>
          <w:rFonts w:ascii="Times New Roman" w:hAnsi="Times New Roman" w:cs="Times New Roman"/>
          <w:i w:val="0"/>
          <w:color w:val="000000"/>
          <w:sz w:val="24"/>
          <w:szCs w:val="24"/>
          <w:shd w:val="clear" w:color="auto" w:fill="FFFFFF"/>
          <w:lang w:val="pt-BR"/>
        </w:rPr>
        <w:t>, essa pode ser uma boa estratégia para o manejo desses pacientes em programas de fisioterapia cardiovascular para melhorar sua capacidade funcional.</w:t>
      </w:r>
    </w:p>
    <w:p w:rsidR="00E671A9" w:rsidRPr="007C7CF6" w:rsidRDefault="00E671A9" w:rsidP="00011418">
      <w:pPr>
        <w:spacing w:after="0" w:line="360" w:lineRule="auto"/>
        <w:ind w:firstLine="708"/>
        <w:jc w:val="both"/>
        <w:rPr>
          <w:rFonts w:ascii="Times New Roman" w:hAnsi="Times New Roman" w:cs="Times New Roman"/>
          <w:i w:val="0"/>
          <w:sz w:val="24"/>
          <w:szCs w:val="24"/>
          <w:shd w:val="clear" w:color="auto" w:fill="FFFFFF"/>
          <w:lang w:val="pt-BR"/>
        </w:rPr>
      </w:pPr>
      <w:r w:rsidRPr="007C7CF6">
        <w:rPr>
          <w:rFonts w:ascii="Times New Roman" w:hAnsi="Times New Roman" w:cs="Times New Roman"/>
          <w:i w:val="0"/>
          <w:sz w:val="24"/>
          <w:szCs w:val="24"/>
          <w:shd w:val="clear" w:color="auto" w:fill="FFFFFF"/>
          <w:lang w:val="pt-BR"/>
        </w:rPr>
        <w:t xml:space="preserve">Segundo </w:t>
      </w:r>
      <w:r w:rsidRPr="007C7CF6">
        <w:rPr>
          <w:rFonts w:ascii="Times New Roman" w:hAnsi="Times New Roman" w:cs="Times New Roman"/>
          <w:i w:val="0"/>
          <w:sz w:val="24"/>
          <w:szCs w:val="24"/>
          <w:lang w:val="pt-BR" w:bidi="ar-SA"/>
        </w:rPr>
        <w:t xml:space="preserve">Bittencourt </w:t>
      </w:r>
      <w:proofErr w:type="gramStart"/>
      <w:r w:rsidRPr="007C7CF6">
        <w:rPr>
          <w:rFonts w:ascii="Times New Roman" w:hAnsi="Times New Roman" w:cs="Times New Roman"/>
          <w:i w:val="0"/>
          <w:sz w:val="24"/>
          <w:szCs w:val="24"/>
          <w:lang w:val="pt-BR" w:bidi="ar-SA"/>
        </w:rPr>
        <w:t>et</w:t>
      </w:r>
      <w:proofErr w:type="gramEnd"/>
      <w:r w:rsidRPr="007C7CF6">
        <w:rPr>
          <w:rFonts w:ascii="Times New Roman" w:hAnsi="Times New Roman" w:cs="Times New Roman"/>
          <w:i w:val="0"/>
          <w:sz w:val="24"/>
          <w:szCs w:val="24"/>
          <w:lang w:val="pt-BR" w:bidi="ar-SA"/>
        </w:rPr>
        <w:t xml:space="preserve"> al.</w:t>
      </w:r>
      <w:r w:rsidR="00E548C4">
        <w:rPr>
          <w:rFonts w:ascii="Times New Roman" w:hAnsi="Times New Roman" w:cs="Times New Roman"/>
          <w:i w:val="0"/>
          <w:sz w:val="24"/>
          <w:szCs w:val="24"/>
          <w:lang w:val="pt-BR" w:bidi="ar-SA"/>
        </w:rPr>
        <w:t>,</w:t>
      </w:r>
      <w:r w:rsidRPr="007C7CF6">
        <w:rPr>
          <w:rFonts w:ascii="Times New Roman" w:hAnsi="Times New Roman" w:cs="Times New Roman"/>
          <w:i w:val="0"/>
          <w:sz w:val="24"/>
          <w:szCs w:val="24"/>
          <w:vertAlign w:val="superscript"/>
          <w:lang w:val="pt-BR" w:bidi="ar-SA"/>
        </w:rPr>
        <w:t>(4)</w:t>
      </w:r>
      <w:r w:rsidRPr="007C7CF6">
        <w:rPr>
          <w:rFonts w:ascii="Times New Roman" w:hAnsi="Times New Roman" w:cs="Times New Roman"/>
          <w:i w:val="0"/>
          <w:sz w:val="24"/>
          <w:szCs w:val="24"/>
          <w:shd w:val="clear" w:color="auto" w:fill="FFFFFF"/>
          <w:lang w:val="pt-BR"/>
        </w:rPr>
        <w:t xml:space="preserve"> a VNI pode aperfeiçoar o desempenho cardíaco e respiratório dos pacientes com ICC, uma vez que melhora a oxigenação e a mecânica pulmonar, podendo melhorar também a capacidade funcional, corroborando com os dados do presente estudo, que apresentou resultados positivos em pacientes com ICC. </w:t>
      </w:r>
      <w:r w:rsidRPr="007C7CF6">
        <w:rPr>
          <w:rFonts w:ascii="Times New Roman" w:hAnsi="Times New Roman" w:cs="Times New Roman"/>
          <w:i w:val="0"/>
          <w:iCs w:val="0"/>
          <w:color w:val="000000"/>
          <w:sz w:val="24"/>
          <w:szCs w:val="24"/>
          <w:lang w:val="pt-BR" w:bidi="ar-SA"/>
        </w:rPr>
        <w:t xml:space="preserve">Com relação ao exposto, </w:t>
      </w:r>
      <w:r w:rsidRPr="007C7CF6">
        <w:rPr>
          <w:rFonts w:ascii="Times New Roman" w:hAnsi="Times New Roman" w:cs="Times New Roman"/>
          <w:i w:val="0"/>
          <w:sz w:val="24"/>
          <w:szCs w:val="24"/>
          <w:lang w:val="pt-BR" w:bidi="ar-SA"/>
        </w:rPr>
        <w:t>os mesmos explicam que o</w:t>
      </w:r>
      <w:r w:rsidRPr="007C7CF6">
        <w:rPr>
          <w:rFonts w:ascii="Times New Roman" w:hAnsi="Times New Roman" w:cs="Times New Roman"/>
          <w:i w:val="0"/>
          <w:sz w:val="24"/>
          <w:szCs w:val="24"/>
          <w:lang w:val="pt-BR"/>
        </w:rPr>
        <w:t xml:space="preserve"> aumento da área cardíaca gera uma sobrecarga de volume nas cavidades cardíacas e a VNI diminui, momentaneamente, essa sobrecarga de volume com um aumento da contratilidade cardíaca, que acontece com o advento da diminuição da pressão </w:t>
      </w:r>
      <w:proofErr w:type="spellStart"/>
      <w:r w:rsidRPr="007C7CF6">
        <w:rPr>
          <w:rFonts w:ascii="Times New Roman" w:hAnsi="Times New Roman" w:cs="Times New Roman"/>
          <w:i w:val="0"/>
          <w:sz w:val="24"/>
          <w:szCs w:val="24"/>
          <w:lang w:val="pt-BR"/>
        </w:rPr>
        <w:t>transmural</w:t>
      </w:r>
      <w:proofErr w:type="spellEnd"/>
      <w:r w:rsidRPr="007C7CF6">
        <w:rPr>
          <w:rFonts w:ascii="Times New Roman" w:hAnsi="Times New Roman" w:cs="Times New Roman"/>
          <w:i w:val="0"/>
          <w:sz w:val="24"/>
          <w:szCs w:val="24"/>
          <w:lang w:val="pt-BR"/>
        </w:rPr>
        <w:t>. Além disso, a VNI favorece a uma condição pressórica, que promove uma melhora na troca gasosa por simples recrutamento e estabilização das unidades alveolares.</w:t>
      </w:r>
    </w:p>
    <w:p w:rsidR="00E671A9" w:rsidRPr="007C7CF6" w:rsidRDefault="00E671A9" w:rsidP="00011418">
      <w:pPr>
        <w:spacing w:after="0" w:line="360" w:lineRule="auto"/>
        <w:ind w:firstLine="708"/>
        <w:jc w:val="both"/>
        <w:rPr>
          <w:rFonts w:ascii="Times New Roman" w:hAnsi="Times New Roman" w:cs="Times New Roman"/>
          <w:i w:val="0"/>
          <w:color w:val="FF0000"/>
          <w:sz w:val="24"/>
          <w:szCs w:val="24"/>
          <w:shd w:val="clear" w:color="auto" w:fill="FFFFFF"/>
          <w:lang w:val="pt-BR"/>
        </w:rPr>
      </w:pPr>
      <w:r w:rsidRPr="007C7CF6">
        <w:rPr>
          <w:rFonts w:ascii="Times New Roman" w:hAnsi="Times New Roman" w:cs="Times New Roman"/>
          <w:i w:val="0"/>
          <w:sz w:val="24"/>
          <w:szCs w:val="24"/>
          <w:shd w:val="clear" w:color="auto" w:fill="FFFFFF"/>
          <w:lang w:val="pt-BR"/>
        </w:rPr>
        <w:t xml:space="preserve">Segundo Pessoa </w:t>
      </w:r>
      <w:proofErr w:type="gramStart"/>
      <w:r w:rsidRPr="007C7CF6">
        <w:rPr>
          <w:rFonts w:ascii="Times New Roman" w:hAnsi="Times New Roman" w:cs="Times New Roman"/>
          <w:i w:val="0"/>
          <w:sz w:val="24"/>
          <w:szCs w:val="24"/>
          <w:shd w:val="clear" w:color="auto" w:fill="FFFFFF"/>
          <w:lang w:val="pt-BR"/>
        </w:rPr>
        <w:t>et</w:t>
      </w:r>
      <w:proofErr w:type="gramEnd"/>
      <w:r w:rsidRPr="007C7CF6">
        <w:rPr>
          <w:rFonts w:ascii="Times New Roman" w:hAnsi="Times New Roman" w:cs="Times New Roman"/>
          <w:i w:val="0"/>
          <w:sz w:val="24"/>
          <w:szCs w:val="24"/>
          <w:shd w:val="clear" w:color="auto" w:fill="FFFFFF"/>
          <w:lang w:val="pt-BR"/>
        </w:rPr>
        <w:t xml:space="preserve"> al.</w:t>
      </w:r>
      <w:r w:rsidR="00E548C4">
        <w:rPr>
          <w:rFonts w:ascii="Times New Roman" w:hAnsi="Times New Roman" w:cs="Times New Roman"/>
          <w:i w:val="0"/>
          <w:sz w:val="24"/>
          <w:szCs w:val="24"/>
          <w:shd w:val="clear" w:color="auto" w:fill="FFFFFF"/>
          <w:lang w:val="pt-BR"/>
        </w:rPr>
        <w:t>,</w:t>
      </w:r>
      <w:r w:rsidRPr="007C7CF6">
        <w:rPr>
          <w:rFonts w:ascii="Times New Roman" w:hAnsi="Times New Roman" w:cs="Times New Roman"/>
          <w:i w:val="0"/>
          <w:sz w:val="24"/>
          <w:szCs w:val="24"/>
          <w:shd w:val="clear" w:color="auto" w:fill="FFFFFF"/>
          <w:vertAlign w:val="superscript"/>
          <w:lang w:val="pt-BR"/>
        </w:rPr>
        <w:t>(12)</w:t>
      </w:r>
      <w:r w:rsidRPr="007C7CF6">
        <w:rPr>
          <w:rFonts w:ascii="Times New Roman" w:hAnsi="Times New Roman" w:cs="Times New Roman"/>
          <w:i w:val="0"/>
          <w:sz w:val="24"/>
          <w:szCs w:val="24"/>
          <w:shd w:val="clear" w:color="auto" w:fill="FFFFFF"/>
          <w:lang w:val="pt-BR"/>
        </w:rPr>
        <w:t xml:space="preserve"> a insuficiência respiratória aguda é uma complicação frequente após cirurgia abdominal, estando associada com o aumento da morbidade e da mortalidade. A VNI tem sido usada com sucesso em pacientes com insuficiência respiratória </w:t>
      </w:r>
      <w:proofErr w:type="spellStart"/>
      <w:r w:rsidRPr="007C7CF6">
        <w:rPr>
          <w:rFonts w:ascii="Times New Roman" w:hAnsi="Times New Roman" w:cs="Times New Roman"/>
          <w:i w:val="0"/>
          <w:sz w:val="24"/>
          <w:szCs w:val="24"/>
          <w:shd w:val="clear" w:color="auto" w:fill="FFFFFF"/>
          <w:lang w:val="pt-BR"/>
        </w:rPr>
        <w:t>hipoxêmica</w:t>
      </w:r>
      <w:proofErr w:type="spellEnd"/>
      <w:r w:rsidRPr="007C7CF6">
        <w:rPr>
          <w:rFonts w:ascii="Times New Roman" w:hAnsi="Times New Roman" w:cs="Times New Roman"/>
          <w:i w:val="0"/>
          <w:sz w:val="24"/>
          <w:szCs w:val="24"/>
          <w:shd w:val="clear" w:color="auto" w:fill="FFFFFF"/>
          <w:lang w:val="pt-BR"/>
        </w:rPr>
        <w:t xml:space="preserve"> de várias origens, incluindo pós-operatório de cirurgias abdominais.</w:t>
      </w:r>
    </w:p>
    <w:p w:rsidR="00E671A9" w:rsidRPr="007C7CF6" w:rsidRDefault="00E671A9" w:rsidP="00011418">
      <w:pPr>
        <w:spacing w:after="0" w:line="360" w:lineRule="auto"/>
        <w:ind w:firstLine="708"/>
        <w:jc w:val="both"/>
        <w:rPr>
          <w:rFonts w:ascii="Times New Roman" w:hAnsi="Times New Roman" w:cs="Times New Roman"/>
          <w:i w:val="0"/>
          <w:color w:val="1F497D" w:themeColor="text2"/>
          <w:sz w:val="24"/>
          <w:szCs w:val="24"/>
          <w:shd w:val="clear" w:color="auto" w:fill="FFFFFF"/>
          <w:lang w:val="pt-BR"/>
        </w:rPr>
      </w:pPr>
      <w:r w:rsidRPr="007C7CF6">
        <w:rPr>
          <w:rFonts w:ascii="Times New Roman" w:hAnsi="Times New Roman" w:cs="Times New Roman"/>
          <w:i w:val="0"/>
          <w:sz w:val="24"/>
          <w:szCs w:val="24"/>
          <w:shd w:val="clear" w:color="auto" w:fill="FFFFFF"/>
          <w:lang w:val="pt-BR"/>
        </w:rPr>
        <w:t xml:space="preserve">O uso profilático da VNI no pós-operatório de ressecções pulmonares e de </w:t>
      </w:r>
      <w:proofErr w:type="spellStart"/>
      <w:r w:rsidRPr="007C7CF6">
        <w:rPr>
          <w:rFonts w:ascii="Times New Roman" w:hAnsi="Times New Roman" w:cs="Times New Roman"/>
          <w:i w:val="0"/>
          <w:sz w:val="24"/>
          <w:szCs w:val="24"/>
          <w:shd w:val="clear" w:color="auto" w:fill="FFFFFF"/>
          <w:lang w:val="pt-BR"/>
        </w:rPr>
        <w:t>gastroplastia</w:t>
      </w:r>
      <w:proofErr w:type="spellEnd"/>
      <w:r w:rsidRPr="007C7CF6">
        <w:rPr>
          <w:rFonts w:ascii="Times New Roman" w:hAnsi="Times New Roman" w:cs="Times New Roman"/>
          <w:i w:val="0"/>
          <w:sz w:val="24"/>
          <w:szCs w:val="24"/>
          <w:shd w:val="clear" w:color="auto" w:fill="FFFFFF"/>
          <w:lang w:val="pt-BR"/>
        </w:rPr>
        <w:t xml:space="preserve"> tem mostrado que melhora as trocas gasosas e a função pulmonar, quando se compara com indivíduos tratados apenas com oxigênio. Por conseguinte, o motivo do insucesso da VNI nos pacientes com patologias abdominais do presente estudo, pode ter se dado por ter sido realizada VNI apenas após aparecimento de desconforto respiratório, e não como forma de prevenção, como sugere o estudo de Pessoa </w:t>
      </w:r>
      <w:proofErr w:type="gramStart"/>
      <w:r w:rsidRPr="007C7CF6">
        <w:rPr>
          <w:rFonts w:ascii="Times New Roman" w:hAnsi="Times New Roman" w:cs="Times New Roman"/>
          <w:i w:val="0"/>
          <w:sz w:val="24"/>
          <w:szCs w:val="24"/>
          <w:shd w:val="clear" w:color="auto" w:fill="FFFFFF"/>
          <w:lang w:val="pt-BR"/>
        </w:rPr>
        <w:t>et</w:t>
      </w:r>
      <w:proofErr w:type="gramEnd"/>
      <w:r w:rsidRPr="007C7CF6">
        <w:rPr>
          <w:rFonts w:ascii="Times New Roman" w:hAnsi="Times New Roman" w:cs="Times New Roman"/>
          <w:i w:val="0"/>
          <w:sz w:val="24"/>
          <w:szCs w:val="24"/>
          <w:shd w:val="clear" w:color="auto" w:fill="FFFFFF"/>
          <w:lang w:val="pt-BR"/>
        </w:rPr>
        <w:t xml:space="preserve"> al.</w:t>
      </w:r>
      <w:r w:rsidRPr="007C7CF6">
        <w:rPr>
          <w:rFonts w:ascii="Times New Roman" w:hAnsi="Times New Roman" w:cs="Times New Roman"/>
          <w:i w:val="0"/>
          <w:sz w:val="24"/>
          <w:szCs w:val="24"/>
          <w:shd w:val="clear" w:color="auto" w:fill="FFFFFF"/>
          <w:vertAlign w:val="superscript"/>
          <w:lang w:val="pt-BR"/>
        </w:rPr>
        <w:t>(12)</w:t>
      </w:r>
    </w:p>
    <w:p w:rsidR="00E671A9" w:rsidRPr="007C7CF6" w:rsidRDefault="00E671A9" w:rsidP="00011418">
      <w:pPr>
        <w:pStyle w:val="Default"/>
        <w:spacing w:line="360" w:lineRule="auto"/>
        <w:ind w:firstLine="708"/>
        <w:jc w:val="both"/>
        <w:rPr>
          <w:rFonts w:ascii="Times New Roman" w:hAnsi="Times New Roman" w:cs="Times New Roman"/>
          <w:color w:val="auto"/>
        </w:rPr>
      </w:pPr>
      <w:r w:rsidRPr="007C7CF6">
        <w:rPr>
          <w:rFonts w:ascii="Times New Roman" w:hAnsi="Times New Roman" w:cs="Times New Roman"/>
          <w:color w:val="auto"/>
        </w:rPr>
        <w:t xml:space="preserve">Em relação à idade, o presente estudo mostrou que o procedimento foi mais realizado em idosos, com idade entre 61 e 80 anos, assim como os achados por Saraiva </w:t>
      </w:r>
      <w:proofErr w:type="gramStart"/>
      <w:r w:rsidRPr="007C7CF6">
        <w:rPr>
          <w:rFonts w:ascii="Times New Roman" w:hAnsi="Times New Roman" w:cs="Times New Roman"/>
          <w:color w:val="auto"/>
        </w:rPr>
        <w:t>et</w:t>
      </w:r>
      <w:proofErr w:type="gramEnd"/>
      <w:r w:rsidRPr="007C7CF6">
        <w:rPr>
          <w:rFonts w:ascii="Times New Roman" w:hAnsi="Times New Roman" w:cs="Times New Roman"/>
          <w:color w:val="auto"/>
        </w:rPr>
        <w:t xml:space="preserve"> al.</w:t>
      </w:r>
      <w:r w:rsidR="00E548C4">
        <w:rPr>
          <w:rFonts w:ascii="Times New Roman" w:hAnsi="Times New Roman" w:cs="Times New Roman"/>
          <w:color w:val="auto"/>
        </w:rPr>
        <w:t>,</w:t>
      </w:r>
      <w:r w:rsidRPr="007C7CF6">
        <w:rPr>
          <w:rFonts w:ascii="Times New Roman" w:hAnsi="Times New Roman" w:cs="Times New Roman"/>
          <w:color w:val="auto"/>
          <w:vertAlign w:val="superscript"/>
        </w:rPr>
        <w:t>(13)</w:t>
      </w:r>
      <w:r w:rsidRPr="007C7CF6">
        <w:rPr>
          <w:rFonts w:ascii="Times New Roman" w:hAnsi="Times New Roman" w:cs="Times New Roman"/>
          <w:color w:val="auto"/>
        </w:rPr>
        <w:t xml:space="preserve"> sendo a média de 61,1 anos, o que vai de encontro aos dados apresentados pelo ONDR - Observatório Nacional das Doenças Respiratórias</w:t>
      </w:r>
      <w:r w:rsidR="00E548C4">
        <w:rPr>
          <w:rFonts w:ascii="Times New Roman" w:hAnsi="Times New Roman" w:cs="Times New Roman"/>
          <w:color w:val="auto"/>
        </w:rPr>
        <w:t>,</w:t>
      </w:r>
      <w:r w:rsidRPr="007C7CF6">
        <w:rPr>
          <w:rFonts w:ascii="Times New Roman" w:hAnsi="Times New Roman" w:cs="Times New Roman"/>
          <w:color w:val="auto"/>
          <w:vertAlign w:val="superscript"/>
        </w:rPr>
        <w:t>(14)</w:t>
      </w:r>
      <w:r w:rsidRPr="007C7CF6">
        <w:rPr>
          <w:rFonts w:ascii="Times New Roman" w:hAnsi="Times New Roman" w:cs="Times New Roman"/>
          <w:color w:val="auto"/>
        </w:rPr>
        <w:t xml:space="preserve"> quando se refere ao aumento de patologias nos grupos etários superiores a 55 anos.</w:t>
      </w:r>
    </w:p>
    <w:p w:rsidR="00E671A9" w:rsidRPr="007C7CF6" w:rsidRDefault="00E671A9" w:rsidP="00011418">
      <w:pPr>
        <w:pStyle w:val="Default"/>
        <w:spacing w:line="360" w:lineRule="auto"/>
        <w:ind w:firstLine="708"/>
        <w:jc w:val="both"/>
        <w:rPr>
          <w:rFonts w:ascii="Times New Roman" w:hAnsi="Times New Roman" w:cs="Times New Roman"/>
          <w:color w:val="auto"/>
        </w:rPr>
      </w:pPr>
      <w:r w:rsidRPr="007C7CF6">
        <w:rPr>
          <w:rFonts w:ascii="Times New Roman" w:hAnsi="Times New Roman" w:cs="Times New Roman"/>
          <w:color w:val="auto"/>
          <w:shd w:val="clear" w:color="auto" w:fill="FFFFFF"/>
        </w:rPr>
        <w:t xml:space="preserve">Não foi possível correlacionar a escolaridade como fator de sucesso ou insucesso, pois 50% dos prontuários não tinham esta informação registrada. Mas segundo Saraiva </w:t>
      </w:r>
      <w:proofErr w:type="gramStart"/>
      <w:r w:rsidRPr="007C7CF6">
        <w:rPr>
          <w:rFonts w:ascii="Times New Roman" w:hAnsi="Times New Roman" w:cs="Times New Roman"/>
          <w:color w:val="auto"/>
          <w:shd w:val="clear" w:color="auto" w:fill="FFFFFF"/>
        </w:rPr>
        <w:t>et</w:t>
      </w:r>
      <w:proofErr w:type="gramEnd"/>
      <w:r w:rsidRPr="007C7CF6">
        <w:rPr>
          <w:rFonts w:ascii="Times New Roman" w:hAnsi="Times New Roman" w:cs="Times New Roman"/>
          <w:color w:val="auto"/>
          <w:shd w:val="clear" w:color="auto" w:fill="FFFFFF"/>
        </w:rPr>
        <w:t xml:space="preserve"> al</w:t>
      </w:r>
      <w:r w:rsidR="00E548C4">
        <w:rPr>
          <w:rFonts w:ascii="Times New Roman" w:hAnsi="Times New Roman" w:cs="Times New Roman"/>
          <w:color w:val="auto"/>
          <w:shd w:val="clear" w:color="auto" w:fill="FFFFFF"/>
        </w:rPr>
        <w:t>.</w:t>
      </w:r>
      <w:r w:rsidRPr="007C7CF6">
        <w:rPr>
          <w:rFonts w:ascii="Times New Roman" w:hAnsi="Times New Roman" w:cs="Times New Roman"/>
          <w:color w:val="auto"/>
          <w:shd w:val="clear" w:color="auto" w:fill="FFFFFF"/>
        </w:rPr>
        <w:t>,</w:t>
      </w:r>
      <w:r w:rsidR="00E548C4" w:rsidRPr="007C7CF6">
        <w:rPr>
          <w:rFonts w:ascii="Times New Roman" w:hAnsi="Times New Roman" w:cs="Times New Roman"/>
          <w:color w:val="auto"/>
          <w:vertAlign w:val="superscript"/>
        </w:rPr>
        <w:t>(13)</w:t>
      </w:r>
      <w:r w:rsidRPr="007C7CF6">
        <w:rPr>
          <w:rFonts w:ascii="Times New Roman" w:hAnsi="Times New Roman" w:cs="Times New Roman"/>
          <w:color w:val="auto"/>
          <w:shd w:val="clear" w:color="auto" w:fill="FFFFFF"/>
        </w:rPr>
        <w:t>p</w:t>
      </w:r>
      <w:r w:rsidRPr="007C7CF6">
        <w:rPr>
          <w:rFonts w:ascii="Times New Roman" w:hAnsi="Times New Roman" w:cs="Times New Roman"/>
          <w:color w:val="auto"/>
        </w:rPr>
        <w:t xml:space="preserve">redomina um baixo nível de instrução (apenas o 4º ano de escolaridade) nos pacientes submetidos à VNI. </w:t>
      </w:r>
    </w:p>
    <w:p w:rsidR="00E671A9" w:rsidRPr="007C7CF6" w:rsidRDefault="00E671A9" w:rsidP="00011418">
      <w:pPr>
        <w:autoSpaceDE w:val="0"/>
        <w:autoSpaceDN w:val="0"/>
        <w:adjustRightInd w:val="0"/>
        <w:spacing w:after="0" w:line="360" w:lineRule="auto"/>
        <w:ind w:firstLine="708"/>
        <w:jc w:val="both"/>
        <w:rPr>
          <w:rFonts w:ascii="Times New Roman" w:hAnsi="Times New Roman" w:cs="Times New Roman"/>
          <w:i w:val="0"/>
          <w:iCs w:val="0"/>
          <w:sz w:val="24"/>
          <w:szCs w:val="24"/>
          <w:lang w:val="pt-BR" w:bidi="ar-SA"/>
        </w:rPr>
      </w:pPr>
      <w:r w:rsidRPr="007C7CF6">
        <w:rPr>
          <w:rFonts w:ascii="Times New Roman" w:hAnsi="Times New Roman" w:cs="Times New Roman"/>
          <w:i w:val="0"/>
          <w:iCs w:val="0"/>
          <w:sz w:val="24"/>
          <w:szCs w:val="24"/>
          <w:shd w:val="clear" w:color="auto" w:fill="FFFFFF"/>
          <w:lang w:val="pt-BR" w:bidi="ar-SA"/>
        </w:rPr>
        <w:lastRenderedPageBreak/>
        <w:t>N</w:t>
      </w:r>
      <w:r w:rsidRPr="007C7CF6">
        <w:rPr>
          <w:rFonts w:ascii="Times New Roman" w:hAnsi="Times New Roman" w:cs="Times New Roman"/>
          <w:i w:val="0"/>
          <w:iCs w:val="0"/>
          <w:sz w:val="24"/>
          <w:szCs w:val="24"/>
          <w:lang w:val="pt-BR" w:bidi="ar-SA"/>
        </w:rPr>
        <w:t xml:space="preserve">o estudo de </w:t>
      </w:r>
      <w:r w:rsidRPr="007C7CF6">
        <w:rPr>
          <w:rFonts w:ascii="Times New Roman" w:hAnsi="Times New Roman" w:cs="Times New Roman"/>
          <w:i w:val="0"/>
          <w:color w:val="000000"/>
          <w:sz w:val="24"/>
          <w:szCs w:val="24"/>
          <w:lang w:val="pt-BR"/>
        </w:rPr>
        <w:t xml:space="preserve">Ferreira </w:t>
      </w:r>
      <w:proofErr w:type="gramStart"/>
      <w:r w:rsidRPr="007C7CF6">
        <w:rPr>
          <w:rFonts w:ascii="Times New Roman" w:hAnsi="Times New Roman" w:cs="Times New Roman"/>
          <w:i w:val="0"/>
          <w:color w:val="000000"/>
          <w:sz w:val="24"/>
          <w:szCs w:val="24"/>
          <w:lang w:val="pt-BR"/>
        </w:rPr>
        <w:t>et</w:t>
      </w:r>
      <w:proofErr w:type="gramEnd"/>
      <w:r w:rsidRPr="007C7CF6">
        <w:rPr>
          <w:rFonts w:ascii="Times New Roman" w:hAnsi="Times New Roman" w:cs="Times New Roman"/>
          <w:i w:val="0"/>
          <w:color w:val="000000"/>
          <w:sz w:val="24"/>
          <w:szCs w:val="24"/>
          <w:lang w:val="pt-BR"/>
        </w:rPr>
        <w:t xml:space="preserve"> al.</w:t>
      </w:r>
      <w:r w:rsidR="00E548C4">
        <w:rPr>
          <w:rFonts w:ascii="Times New Roman" w:hAnsi="Times New Roman" w:cs="Times New Roman"/>
          <w:i w:val="0"/>
          <w:color w:val="000000"/>
          <w:sz w:val="24"/>
          <w:szCs w:val="24"/>
          <w:lang w:val="pt-BR"/>
        </w:rPr>
        <w:t>,</w:t>
      </w:r>
      <w:r w:rsidRPr="007C7CF6">
        <w:rPr>
          <w:rFonts w:ascii="Times New Roman" w:hAnsi="Times New Roman" w:cs="Times New Roman"/>
          <w:i w:val="0"/>
          <w:color w:val="000000"/>
          <w:sz w:val="24"/>
          <w:szCs w:val="24"/>
          <w:vertAlign w:val="superscript"/>
          <w:lang w:val="pt-BR"/>
        </w:rPr>
        <w:t>(9)</w:t>
      </w:r>
      <w:r w:rsidRPr="007C7CF6">
        <w:rPr>
          <w:rFonts w:ascii="Times New Roman" w:hAnsi="Times New Roman" w:cs="Times New Roman"/>
          <w:i w:val="0"/>
          <w:iCs w:val="0"/>
          <w:sz w:val="24"/>
          <w:szCs w:val="24"/>
          <w:lang w:val="pt-BR" w:bidi="ar-SA"/>
        </w:rPr>
        <w:t xml:space="preserve"> a instalação da VNI foi feita exclusivamente por fisioterapeutas, assim como no presente estudo.Diante disso, vê-se, como ponto positivo, a confiança depositada nesse profissional, haja vista a importância da sua intervenção. No entanto, como uma das limitações deste trabalho, observou-se que a ausência do fisioterapeuta no período noturno acarretou perda de uma amostra, em que houve necessidade da utilização da VNI pela equipe médica.</w:t>
      </w:r>
    </w:p>
    <w:p w:rsidR="00E671A9" w:rsidRDefault="00E671A9" w:rsidP="00011418">
      <w:pPr>
        <w:autoSpaceDE w:val="0"/>
        <w:autoSpaceDN w:val="0"/>
        <w:adjustRightInd w:val="0"/>
        <w:spacing w:after="0" w:line="360" w:lineRule="auto"/>
        <w:jc w:val="both"/>
        <w:rPr>
          <w:rFonts w:ascii="Times New Roman" w:hAnsi="Times New Roman" w:cs="Times New Roman"/>
          <w:i w:val="0"/>
          <w:iCs w:val="0"/>
          <w:sz w:val="24"/>
          <w:szCs w:val="24"/>
          <w:lang w:val="pt-BR" w:bidi="ar-SA"/>
        </w:rPr>
      </w:pPr>
      <w:r w:rsidRPr="007C7CF6">
        <w:rPr>
          <w:rFonts w:ascii="Times New Roman" w:hAnsi="Times New Roman" w:cs="Times New Roman"/>
          <w:i w:val="0"/>
          <w:iCs w:val="0"/>
          <w:color w:val="1F497D" w:themeColor="text2"/>
          <w:sz w:val="24"/>
          <w:szCs w:val="24"/>
          <w:lang w:val="pt-BR" w:bidi="ar-SA"/>
        </w:rPr>
        <w:tab/>
      </w:r>
      <w:r w:rsidRPr="007C7CF6">
        <w:rPr>
          <w:rFonts w:ascii="Times New Roman" w:hAnsi="Times New Roman" w:cs="Times New Roman"/>
          <w:i w:val="0"/>
          <w:iCs w:val="0"/>
          <w:sz w:val="24"/>
          <w:szCs w:val="24"/>
          <w:lang w:val="pt-BR" w:bidi="ar-SA"/>
        </w:rPr>
        <w:t>Outros fatores limitantes do referido estudo foram: a falta de registro de dados nos prontuários (prontuários incompletos), especialmente referente a informações relevantes como indicação da VNI, freqüência respiratória, freqüência cardíaca, nível de consciência e gasometria arterial. A falta desses dados impossibilitou correlacionar os dados levantados neste estudo, o que poderia acrescer informações relevantes a este.</w:t>
      </w:r>
    </w:p>
    <w:p w:rsidR="00D3711B" w:rsidRPr="007C7CF6" w:rsidRDefault="00D3711B" w:rsidP="00011418">
      <w:pPr>
        <w:autoSpaceDE w:val="0"/>
        <w:autoSpaceDN w:val="0"/>
        <w:adjustRightInd w:val="0"/>
        <w:spacing w:after="0" w:line="360" w:lineRule="auto"/>
        <w:jc w:val="both"/>
        <w:rPr>
          <w:rFonts w:ascii="Times New Roman" w:hAnsi="Times New Roman" w:cs="Times New Roman"/>
          <w:i w:val="0"/>
          <w:iCs w:val="0"/>
          <w:sz w:val="24"/>
          <w:szCs w:val="24"/>
          <w:lang w:val="pt-BR" w:bidi="ar-SA"/>
        </w:rPr>
      </w:pPr>
    </w:p>
    <w:p w:rsidR="00E671A9" w:rsidRPr="007C7CF6" w:rsidRDefault="00E671A9" w:rsidP="00011418">
      <w:pPr>
        <w:pStyle w:val="xmsonormal"/>
        <w:spacing w:before="0" w:beforeAutospacing="0" w:after="0" w:afterAutospacing="0" w:line="360" w:lineRule="auto"/>
        <w:jc w:val="both"/>
        <w:rPr>
          <w:b/>
        </w:rPr>
      </w:pPr>
      <w:r w:rsidRPr="007C7CF6">
        <w:rPr>
          <w:b/>
        </w:rPr>
        <w:t>CONCLUSÃO</w:t>
      </w:r>
    </w:p>
    <w:p w:rsidR="00E671A9" w:rsidRPr="007C7CF6" w:rsidRDefault="00E671A9" w:rsidP="00011418">
      <w:pPr>
        <w:spacing w:after="0" w:line="360" w:lineRule="auto"/>
        <w:jc w:val="both"/>
        <w:rPr>
          <w:rFonts w:ascii="Times New Roman" w:hAnsi="Times New Roman" w:cs="Times New Roman"/>
          <w:i w:val="0"/>
          <w:sz w:val="24"/>
          <w:szCs w:val="24"/>
          <w:lang w:val="pt-BR"/>
        </w:rPr>
      </w:pPr>
    </w:p>
    <w:p w:rsidR="00E671A9" w:rsidRPr="007C7CF6" w:rsidRDefault="00E671A9" w:rsidP="00011418">
      <w:pPr>
        <w:spacing w:after="0" w:line="360" w:lineRule="auto"/>
        <w:ind w:firstLine="708"/>
        <w:jc w:val="both"/>
        <w:rPr>
          <w:rFonts w:ascii="Times New Roman" w:hAnsi="Times New Roman" w:cs="Times New Roman"/>
          <w:i w:val="0"/>
          <w:sz w:val="24"/>
          <w:szCs w:val="24"/>
          <w:lang w:val="pt-BR"/>
        </w:rPr>
      </w:pPr>
      <w:r w:rsidRPr="007C7CF6">
        <w:rPr>
          <w:rFonts w:ascii="Times New Roman" w:hAnsi="Times New Roman" w:cs="Times New Roman"/>
          <w:i w:val="0"/>
          <w:sz w:val="24"/>
          <w:szCs w:val="24"/>
          <w:lang w:val="pt-BR"/>
        </w:rPr>
        <w:t xml:space="preserve">A análise dos dados dos pacientes internados no HUOP, submetidos à VNI, mostrou que a maioria evoluiu com sucesso. Portanto, a VNI constitui uma alternativa segura e eficaz na prevenção de IOT em diversas situações. Conclui-se então com o presente estudo, que o perfil dos pacientes submetidos à VNI, são </w:t>
      </w:r>
      <w:proofErr w:type="gramStart"/>
      <w:r w:rsidRPr="007C7CF6">
        <w:rPr>
          <w:rFonts w:ascii="Times New Roman" w:hAnsi="Times New Roman" w:cs="Times New Roman"/>
          <w:i w:val="0"/>
          <w:sz w:val="24"/>
          <w:szCs w:val="24"/>
          <w:lang w:val="pt-BR"/>
        </w:rPr>
        <w:t>idosos</w:t>
      </w:r>
      <w:proofErr w:type="gramEnd"/>
      <w:r w:rsidRPr="007C7CF6">
        <w:rPr>
          <w:rFonts w:ascii="Times New Roman" w:hAnsi="Times New Roman" w:cs="Times New Roman"/>
          <w:i w:val="0"/>
          <w:sz w:val="24"/>
          <w:szCs w:val="24"/>
          <w:lang w:val="pt-BR"/>
        </w:rPr>
        <w:t>, de ambos os sexos, brancos, com doenças pulmonares seguidas das cardíacas. Sendo que os pacientes com patologias cardíacas foram os que apresentaram maior índice de sucesso.</w:t>
      </w:r>
    </w:p>
    <w:p w:rsidR="00D3711B" w:rsidRPr="007C7CF6" w:rsidRDefault="00D3711B" w:rsidP="00011418">
      <w:pPr>
        <w:spacing w:after="0" w:line="360" w:lineRule="auto"/>
        <w:jc w:val="both"/>
        <w:rPr>
          <w:rFonts w:ascii="Times New Roman" w:eastAsia="Times New Roman" w:hAnsi="Times New Roman" w:cs="Times New Roman"/>
          <w:i w:val="0"/>
          <w:sz w:val="24"/>
          <w:szCs w:val="24"/>
          <w:lang w:val="pt-BR"/>
        </w:rPr>
      </w:pPr>
    </w:p>
    <w:p w:rsidR="00E671A9" w:rsidRPr="007C7CF6" w:rsidRDefault="00E671A9" w:rsidP="00011418">
      <w:pPr>
        <w:spacing w:line="360" w:lineRule="auto"/>
        <w:jc w:val="both"/>
        <w:rPr>
          <w:rFonts w:ascii="Times New Roman" w:eastAsia="Times New Roman" w:hAnsi="Times New Roman" w:cs="Times New Roman"/>
          <w:b/>
          <w:i w:val="0"/>
          <w:sz w:val="24"/>
          <w:szCs w:val="24"/>
          <w:lang w:val="pt-BR"/>
        </w:rPr>
      </w:pPr>
      <w:r w:rsidRPr="007C7CF6">
        <w:rPr>
          <w:rFonts w:ascii="Times New Roman" w:eastAsia="Times New Roman" w:hAnsi="Times New Roman" w:cs="Times New Roman"/>
          <w:b/>
          <w:i w:val="0"/>
          <w:sz w:val="24"/>
          <w:szCs w:val="24"/>
          <w:lang w:val="pt-BR"/>
        </w:rPr>
        <w:t>REFERÊNCIAS BIBLIOGRÁFICAS</w:t>
      </w:r>
    </w:p>
    <w:p w:rsidR="00E671A9" w:rsidRPr="007C7CF6" w:rsidRDefault="00E671A9" w:rsidP="00011418">
      <w:pPr>
        <w:pStyle w:val="PargrafodaLista"/>
        <w:numPr>
          <w:ilvl w:val="0"/>
          <w:numId w:val="1"/>
        </w:numPr>
        <w:spacing w:line="360" w:lineRule="auto"/>
        <w:jc w:val="both"/>
        <w:rPr>
          <w:rFonts w:ascii="Times New Roman" w:eastAsia="Times New Roman" w:hAnsi="Times New Roman" w:cs="Times New Roman"/>
          <w:i w:val="0"/>
          <w:sz w:val="24"/>
          <w:szCs w:val="24"/>
          <w:lang w:val="pt-BR"/>
        </w:rPr>
      </w:pPr>
      <w:proofErr w:type="spellStart"/>
      <w:r w:rsidRPr="007C7CF6">
        <w:rPr>
          <w:rFonts w:ascii="Times New Roman" w:eastAsia="Times New Roman" w:hAnsi="Times New Roman" w:cs="Times New Roman"/>
          <w:i w:val="0"/>
          <w:sz w:val="24"/>
          <w:szCs w:val="24"/>
          <w:lang w:val="pt-BR"/>
        </w:rPr>
        <w:t>Schettino</w:t>
      </w:r>
      <w:proofErr w:type="spellEnd"/>
      <w:r w:rsidRPr="007C7CF6">
        <w:rPr>
          <w:rFonts w:ascii="Times New Roman" w:eastAsia="Times New Roman" w:hAnsi="Times New Roman" w:cs="Times New Roman"/>
          <w:i w:val="0"/>
          <w:sz w:val="24"/>
          <w:szCs w:val="24"/>
          <w:lang w:val="pt-BR"/>
        </w:rPr>
        <w:t xml:space="preserve"> GPP, Reis</w:t>
      </w:r>
      <w:proofErr w:type="gramStart"/>
      <w:r w:rsidRPr="007C7CF6">
        <w:rPr>
          <w:rFonts w:ascii="Times New Roman" w:eastAsia="Times New Roman" w:hAnsi="Times New Roman" w:cs="Times New Roman"/>
          <w:i w:val="0"/>
          <w:sz w:val="24"/>
          <w:szCs w:val="24"/>
          <w:lang w:val="pt-BR"/>
        </w:rPr>
        <w:t xml:space="preserve"> MAS</w:t>
      </w:r>
      <w:proofErr w:type="gramEnd"/>
      <w:r w:rsidRPr="007C7CF6">
        <w:rPr>
          <w:rFonts w:ascii="Times New Roman" w:eastAsia="Times New Roman" w:hAnsi="Times New Roman" w:cs="Times New Roman"/>
          <w:i w:val="0"/>
          <w:sz w:val="24"/>
          <w:szCs w:val="24"/>
          <w:lang w:val="pt-BR"/>
        </w:rPr>
        <w:t>, Galas F, Park M, Franca S, Okamoto V. III Consenso Brasileiro de Ventilação Mecânica. Jornal Brasileiro de Pneumologia. 2007; 33(2): 92-105.</w:t>
      </w:r>
    </w:p>
    <w:p w:rsidR="00E671A9" w:rsidRPr="007C7CF6" w:rsidRDefault="00E671A9" w:rsidP="00011418">
      <w:pPr>
        <w:pStyle w:val="PargrafodaLista"/>
        <w:numPr>
          <w:ilvl w:val="0"/>
          <w:numId w:val="1"/>
        </w:numPr>
        <w:spacing w:line="360" w:lineRule="auto"/>
        <w:jc w:val="both"/>
        <w:rPr>
          <w:rFonts w:ascii="Times New Roman" w:eastAsia="Times New Roman" w:hAnsi="Times New Roman" w:cs="Times New Roman"/>
          <w:i w:val="0"/>
          <w:sz w:val="24"/>
          <w:szCs w:val="24"/>
          <w:lang w:val="pt-BR"/>
        </w:rPr>
      </w:pPr>
      <w:r w:rsidRPr="007C7CF6">
        <w:rPr>
          <w:rFonts w:ascii="Times New Roman" w:eastAsia="Times New Roman" w:hAnsi="Times New Roman" w:cs="Times New Roman"/>
          <w:i w:val="0"/>
          <w:sz w:val="24"/>
          <w:szCs w:val="24"/>
          <w:lang w:val="pt-BR"/>
        </w:rPr>
        <w:t xml:space="preserve">Cruz MR, </w:t>
      </w:r>
      <w:proofErr w:type="spellStart"/>
      <w:r w:rsidRPr="007C7CF6">
        <w:rPr>
          <w:rFonts w:ascii="Times New Roman" w:eastAsia="Times New Roman" w:hAnsi="Times New Roman" w:cs="Times New Roman"/>
          <w:i w:val="0"/>
          <w:sz w:val="24"/>
          <w:szCs w:val="24"/>
          <w:lang w:val="pt-BR"/>
        </w:rPr>
        <w:t>Zamora</w:t>
      </w:r>
      <w:proofErr w:type="spellEnd"/>
      <w:r w:rsidRPr="007C7CF6">
        <w:rPr>
          <w:rFonts w:ascii="Times New Roman" w:eastAsia="Times New Roman" w:hAnsi="Times New Roman" w:cs="Times New Roman"/>
          <w:i w:val="0"/>
          <w:sz w:val="24"/>
          <w:szCs w:val="24"/>
          <w:lang w:val="pt-BR"/>
        </w:rPr>
        <w:t xml:space="preserve"> VEC. Ventilação Mecânica Não Invasiva. Revista HUPE. 2013; 12(3): 92-101.</w:t>
      </w:r>
    </w:p>
    <w:p w:rsidR="00E671A9" w:rsidRPr="007C7CF6" w:rsidRDefault="00E671A9" w:rsidP="00011418">
      <w:pPr>
        <w:pStyle w:val="PargrafodaLista"/>
        <w:numPr>
          <w:ilvl w:val="0"/>
          <w:numId w:val="1"/>
        </w:numPr>
        <w:spacing w:line="360" w:lineRule="auto"/>
        <w:jc w:val="both"/>
        <w:rPr>
          <w:rFonts w:ascii="Times New Roman" w:eastAsia="Times New Roman" w:hAnsi="Times New Roman" w:cs="Times New Roman"/>
          <w:i w:val="0"/>
          <w:sz w:val="24"/>
          <w:szCs w:val="24"/>
          <w:lang w:val="pt-BR"/>
        </w:rPr>
      </w:pPr>
      <w:r w:rsidRPr="007C7CF6">
        <w:rPr>
          <w:rFonts w:ascii="Times New Roman" w:eastAsia="Times New Roman" w:hAnsi="Times New Roman" w:cs="Times New Roman"/>
          <w:i w:val="0"/>
          <w:sz w:val="24"/>
          <w:szCs w:val="24"/>
          <w:lang w:val="pt-BR"/>
        </w:rPr>
        <w:t>Rahal L, Garrido AG, Cruz, RJ. Ventilação Não-Invasiva: Quando utilizar</w:t>
      </w:r>
      <w:proofErr w:type="gramStart"/>
      <w:r w:rsidRPr="007C7CF6">
        <w:rPr>
          <w:rFonts w:ascii="Times New Roman" w:eastAsia="Times New Roman" w:hAnsi="Times New Roman" w:cs="Times New Roman"/>
          <w:i w:val="0"/>
          <w:sz w:val="24"/>
          <w:szCs w:val="24"/>
          <w:lang w:val="pt-BR"/>
        </w:rPr>
        <w:t>?.</w:t>
      </w:r>
      <w:proofErr w:type="spellStart"/>
      <w:proofErr w:type="gramEnd"/>
      <w:r w:rsidRPr="007C7CF6">
        <w:rPr>
          <w:rFonts w:ascii="Times New Roman" w:hAnsi="Times New Roman" w:cs="Times New Roman"/>
          <w:i w:val="0"/>
          <w:sz w:val="24"/>
          <w:szCs w:val="24"/>
          <w:lang w:val="pt-BR"/>
        </w:rPr>
        <w:t>RevAssocMedBras</w:t>
      </w:r>
      <w:proofErr w:type="spellEnd"/>
      <w:r w:rsidRPr="007C7CF6">
        <w:rPr>
          <w:rFonts w:ascii="Times New Roman" w:hAnsi="Times New Roman" w:cs="Times New Roman"/>
          <w:i w:val="0"/>
          <w:sz w:val="24"/>
          <w:szCs w:val="24"/>
          <w:lang w:val="pt-BR"/>
        </w:rPr>
        <w:t xml:space="preserve"> 2005; 51(5): 241-55.</w:t>
      </w:r>
    </w:p>
    <w:p w:rsidR="00E671A9" w:rsidRPr="007C7CF6" w:rsidRDefault="00E671A9" w:rsidP="00011418">
      <w:pPr>
        <w:pStyle w:val="PargrafodaLista"/>
        <w:numPr>
          <w:ilvl w:val="0"/>
          <w:numId w:val="1"/>
        </w:numPr>
        <w:spacing w:line="360" w:lineRule="auto"/>
        <w:jc w:val="both"/>
        <w:rPr>
          <w:rStyle w:val="A11"/>
          <w:rFonts w:ascii="Times New Roman" w:eastAsia="Times New Roman" w:hAnsi="Times New Roman" w:cs="Times New Roman"/>
          <w:i w:val="0"/>
          <w:color w:val="auto"/>
          <w:sz w:val="24"/>
          <w:szCs w:val="24"/>
          <w:lang w:val="pt-BR"/>
        </w:rPr>
      </w:pPr>
      <w:proofErr w:type="spellStart"/>
      <w:r w:rsidRPr="007C7CF6">
        <w:rPr>
          <w:rFonts w:ascii="Times New Roman" w:eastAsia="Times New Roman" w:hAnsi="Times New Roman" w:cs="Times New Roman"/>
          <w:i w:val="0"/>
          <w:sz w:val="24"/>
          <w:szCs w:val="24"/>
        </w:rPr>
        <w:t>Bittencourt</w:t>
      </w:r>
      <w:proofErr w:type="spellEnd"/>
      <w:r w:rsidRPr="007C7CF6">
        <w:rPr>
          <w:rFonts w:ascii="Times New Roman" w:eastAsia="Times New Roman" w:hAnsi="Times New Roman" w:cs="Times New Roman"/>
          <w:i w:val="0"/>
          <w:sz w:val="24"/>
          <w:szCs w:val="24"/>
        </w:rPr>
        <w:t xml:space="preserve"> HS, Reis HFC, Lima MS, </w:t>
      </w:r>
      <w:proofErr w:type="spellStart"/>
      <w:r w:rsidRPr="007C7CF6">
        <w:rPr>
          <w:rFonts w:ascii="Times New Roman" w:eastAsia="Times New Roman" w:hAnsi="Times New Roman" w:cs="Times New Roman"/>
          <w:i w:val="0"/>
          <w:sz w:val="24"/>
          <w:szCs w:val="24"/>
        </w:rPr>
        <w:t>Neto</w:t>
      </w:r>
      <w:proofErr w:type="spellEnd"/>
      <w:r w:rsidRPr="007C7CF6">
        <w:rPr>
          <w:rFonts w:ascii="Times New Roman" w:eastAsia="Times New Roman" w:hAnsi="Times New Roman" w:cs="Times New Roman"/>
          <w:i w:val="0"/>
          <w:sz w:val="24"/>
          <w:szCs w:val="24"/>
        </w:rPr>
        <w:t xml:space="preserve"> MG. </w:t>
      </w:r>
      <w:r w:rsidRPr="007C7CF6">
        <w:rPr>
          <w:rFonts w:ascii="Times New Roman" w:hAnsi="Times New Roman" w:cs="Times New Roman"/>
          <w:i w:val="0"/>
          <w:color w:val="000000"/>
          <w:sz w:val="24"/>
          <w:szCs w:val="24"/>
          <w:lang w:val="pt-BR" w:bidi="ar-SA"/>
        </w:rPr>
        <w:t xml:space="preserve">Ventilação Não Invasiva em Pacientes com Insuficiência Cardíaca: Revisão Sistemática e Meta-Análise. </w:t>
      </w:r>
      <w:proofErr w:type="spellStart"/>
      <w:r w:rsidRPr="007C7CF6">
        <w:rPr>
          <w:rStyle w:val="A11"/>
          <w:rFonts w:ascii="Times New Roman" w:hAnsi="Times New Roman" w:cs="Times New Roman"/>
          <w:i w:val="0"/>
          <w:sz w:val="24"/>
          <w:szCs w:val="24"/>
          <w:lang w:val="pt-BR"/>
        </w:rPr>
        <w:t>ArqBrasCardiol</w:t>
      </w:r>
      <w:proofErr w:type="spellEnd"/>
      <w:r w:rsidRPr="007C7CF6">
        <w:rPr>
          <w:rStyle w:val="A11"/>
          <w:rFonts w:ascii="Times New Roman" w:hAnsi="Times New Roman" w:cs="Times New Roman"/>
          <w:i w:val="0"/>
          <w:sz w:val="24"/>
          <w:szCs w:val="24"/>
          <w:lang w:val="pt-BR"/>
        </w:rPr>
        <w:t xml:space="preserve">. 2017; </w:t>
      </w:r>
      <w:proofErr w:type="gramStart"/>
      <w:r w:rsidRPr="007C7CF6">
        <w:rPr>
          <w:rStyle w:val="A11"/>
          <w:rFonts w:ascii="Times New Roman" w:hAnsi="Times New Roman" w:cs="Times New Roman"/>
          <w:i w:val="0"/>
          <w:sz w:val="24"/>
          <w:szCs w:val="24"/>
          <w:lang w:val="pt-BR"/>
        </w:rPr>
        <w:t>108(2):</w:t>
      </w:r>
      <w:proofErr w:type="gramEnd"/>
      <w:r w:rsidRPr="007C7CF6">
        <w:rPr>
          <w:rStyle w:val="A11"/>
          <w:rFonts w:ascii="Times New Roman" w:hAnsi="Times New Roman" w:cs="Times New Roman"/>
          <w:i w:val="0"/>
          <w:sz w:val="24"/>
          <w:szCs w:val="24"/>
          <w:lang w:val="pt-BR"/>
        </w:rPr>
        <w:t>161-168.</w:t>
      </w:r>
    </w:p>
    <w:p w:rsidR="00E671A9" w:rsidRPr="007C7CF6" w:rsidRDefault="00E671A9" w:rsidP="00011418">
      <w:pPr>
        <w:pStyle w:val="PargrafodaLista"/>
        <w:numPr>
          <w:ilvl w:val="0"/>
          <w:numId w:val="1"/>
        </w:numPr>
        <w:spacing w:line="360" w:lineRule="auto"/>
        <w:jc w:val="both"/>
        <w:rPr>
          <w:rFonts w:ascii="Times New Roman" w:eastAsia="Times New Roman" w:hAnsi="Times New Roman" w:cs="Times New Roman"/>
          <w:i w:val="0"/>
          <w:sz w:val="24"/>
          <w:szCs w:val="24"/>
          <w:lang w:val="pt-BR"/>
        </w:rPr>
      </w:pPr>
      <w:r w:rsidRPr="007C7CF6">
        <w:rPr>
          <w:rStyle w:val="A11"/>
          <w:rFonts w:ascii="Times New Roman" w:hAnsi="Times New Roman" w:cs="Times New Roman"/>
          <w:i w:val="0"/>
          <w:sz w:val="24"/>
          <w:szCs w:val="24"/>
          <w:lang w:val="pt-BR"/>
        </w:rPr>
        <w:lastRenderedPageBreak/>
        <w:t xml:space="preserve">Carvalho LA, </w:t>
      </w:r>
      <w:proofErr w:type="spellStart"/>
      <w:r w:rsidRPr="007C7CF6">
        <w:rPr>
          <w:rStyle w:val="A11"/>
          <w:rFonts w:ascii="Times New Roman" w:hAnsi="Times New Roman" w:cs="Times New Roman"/>
          <w:i w:val="0"/>
          <w:sz w:val="24"/>
          <w:szCs w:val="24"/>
          <w:lang w:val="pt-BR"/>
        </w:rPr>
        <w:t>Rattes</w:t>
      </w:r>
      <w:proofErr w:type="spellEnd"/>
      <w:r w:rsidRPr="007C7CF6">
        <w:rPr>
          <w:rStyle w:val="A11"/>
          <w:rFonts w:ascii="Times New Roman" w:hAnsi="Times New Roman" w:cs="Times New Roman"/>
          <w:i w:val="0"/>
          <w:sz w:val="24"/>
          <w:szCs w:val="24"/>
          <w:lang w:val="pt-BR"/>
        </w:rPr>
        <w:t xml:space="preserve"> C, Brandão DC, Andrade AD. </w:t>
      </w:r>
      <w:r w:rsidRPr="007C7CF6">
        <w:rPr>
          <w:rFonts w:ascii="Times New Roman" w:hAnsi="Times New Roman" w:cs="Times New Roman"/>
          <w:i w:val="0"/>
          <w:sz w:val="24"/>
          <w:szCs w:val="24"/>
          <w:lang w:val="pt-BR" w:bidi="ar-SA"/>
        </w:rPr>
        <w:t xml:space="preserve"> Eficácia do suporte ventilatório não invasivo no incremento da tolerância ao exercício em pacientes com insuficiência cardíaca: uma revisão sistemática. </w:t>
      </w:r>
      <w:proofErr w:type="spellStart"/>
      <w:r w:rsidRPr="007C7CF6">
        <w:rPr>
          <w:rFonts w:ascii="Times New Roman" w:hAnsi="Times New Roman" w:cs="Times New Roman"/>
          <w:i w:val="0"/>
          <w:iCs w:val="0"/>
          <w:color w:val="000000"/>
          <w:sz w:val="24"/>
          <w:szCs w:val="24"/>
          <w:lang w:val="pt-BR" w:bidi="ar-SA"/>
        </w:rPr>
        <w:t>Fisioter</w:t>
      </w:r>
      <w:proofErr w:type="spellEnd"/>
      <w:r w:rsidRPr="007C7CF6">
        <w:rPr>
          <w:rFonts w:ascii="Times New Roman" w:hAnsi="Times New Roman" w:cs="Times New Roman"/>
          <w:i w:val="0"/>
          <w:iCs w:val="0"/>
          <w:color w:val="000000"/>
          <w:sz w:val="24"/>
          <w:szCs w:val="24"/>
          <w:lang w:val="pt-BR" w:bidi="ar-SA"/>
        </w:rPr>
        <w:t xml:space="preserve"> Pesq. </w:t>
      </w:r>
      <w:proofErr w:type="gramStart"/>
      <w:r w:rsidRPr="007C7CF6">
        <w:rPr>
          <w:rFonts w:ascii="Times New Roman" w:hAnsi="Times New Roman" w:cs="Times New Roman"/>
          <w:i w:val="0"/>
          <w:iCs w:val="0"/>
          <w:color w:val="000000"/>
          <w:sz w:val="24"/>
          <w:szCs w:val="24"/>
          <w:lang w:val="pt-BR" w:bidi="ar-SA"/>
        </w:rPr>
        <w:t>2015;</w:t>
      </w:r>
      <w:proofErr w:type="gramEnd"/>
      <w:r w:rsidRPr="007C7CF6">
        <w:rPr>
          <w:rFonts w:ascii="Times New Roman" w:hAnsi="Times New Roman" w:cs="Times New Roman"/>
          <w:i w:val="0"/>
          <w:iCs w:val="0"/>
          <w:color w:val="000000"/>
          <w:sz w:val="24"/>
          <w:szCs w:val="24"/>
          <w:lang w:val="pt-BR" w:bidi="ar-SA"/>
        </w:rPr>
        <w:t>22(1):3-10.</w:t>
      </w:r>
    </w:p>
    <w:p w:rsidR="00E671A9" w:rsidRPr="007C7CF6" w:rsidRDefault="00E671A9" w:rsidP="00011418">
      <w:pPr>
        <w:pStyle w:val="PargrafodaLista"/>
        <w:numPr>
          <w:ilvl w:val="0"/>
          <w:numId w:val="1"/>
        </w:numPr>
        <w:autoSpaceDE w:val="0"/>
        <w:autoSpaceDN w:val="0"/>
        <w:adjustRightInd w:val="0"/>
        <w:spacing w:after="0" w:line="360" w:lineRule="auto"/>
        <w:jc w:val="both"/>
        <w:rPr>
          <w:rFonts w:ascii="Times New Roman" w:hAnsi="Times New Roman" w:cs="Times New Roman"/>
          <w:bCs/>
          <w:i w:val="0"/>
          <w:iCs w:val="0"/>
          <w:sz w:val="24"/>
          <w:szCs w:val="24"/>
          <w:lang w:val="pt-BR" w:bidi="ar-SA"/>
        </w:rPr>
      </w:pPr>
      <w:proofErr w:type="spellStart"/>
      <w:r w:rsidRPr="007C7CF6">
        <w:rPr>
          <w:rFonts w:ascii="Times New Roman" w:hAnsi="Times New Roman" w:cs="Times New Roman"/>
          <w:i w:val="0"/>
          <w:iCs w:val="0"/>
          <w:color w:val="000000"/>
          <w:sz w:val="24"/>
          <w:szCs w:val="24"/>
          <w:lang w:bidi="ar-SA"/>
        </w:rPr>
        <w:t>Passarini</w:t>
      </w:r>
      <w:proofErr w:type="spellEnd"/>
      <w:r w:rsidRPr="007C7CF6">
        <w:rPr>
          <w:rFonts w:ascii="Times New Roman" w:hAnsi="Times New Roman" w:cs="Times New Roman"/>
          <w:i w:val="0"/>
          <w:iCs w:val="0"/>
          <w:color w:val="000000"/>
          <w:sz w:val="24"/>
          <w:szCs w:val="24"/>
          <w:lang w:bidi="ar-SA"/>
        </w:rPr>
        <w:t xml:space="preserve"> JNS, </w:t>
      </w:r>
      <w:proofErr w:type="spellStart"/>
      <w:r w:rsidRPr="007C7CF6">
        <w:rPr>
          <w:rFonts w:ascii="Times New Roman" w:hAnsi="Times New Roman" w:cs="Times New Roman"/>
          <w:i w:val="0"/>
          <w:iCs w:val="0"/>
          <w:color w:val="000000"/>
          <w:sz w:val="24"/>
          <w:szCs w:val="24"/>
          <w:lang w:bidi="ar-SA"/>
        </w:rPr>
        <w:t>Zambon</w:t>
      </w:r>
      <w:proofErr w:type="spellEnd"/>
      <w:r w:rsidRPr="007C7CF6">
        <w:rPr>
          <w:rFonts w:ascii="Times New Roman" w:hAnsi="Times New Roman" w:cs="Times New Roman"/>
          <w:i w:val="0"/>
          <w:iCs w:val="0"/>
          <w:color w:val="000000"/>
          <w:sz w:val="24"/>
          <w:szCs w:val="24"/>
          <w:lang w:bidi="ar-SA"/>
        </w:rPr>
        <w:t xml:space="preserve"> L, </w:t>
      </w:r>
      <w:proofErr w:type="spellStart"/>
      <w:r w:rsidRPr="007C7CF6">
        <w:rPr>
          <w:rFonts w:ascii="Times New Roman" w:hAnsi="Times New Roman" w:cs="Times New Roman"/>
          <w:i w:val="0"/>
          <w:iCs w:val="0"/>
          <w:color w:val="000000"/>
          <w:sz w:val="24"/>
          <w:szCs w:val="24"/>
          <w:lang w:bidi="ar-SA"/>
        </w:rPr>
        <w:t>Morcillo</w:t>
      </w:r>
      <w:proofErr w:type="spellEnd"/>
      <w:r w:rsidRPr="007C7CF6">
        <w:rPr>
          <w:rFonts w:ascii="Times New Roman" w:hAnsi="Times New Roman" w:cs="Times New Roman"/>
          <w:i w:val="0"/>
          <w:iCs w:val="0"/>
          <w:color w:val="000000"/>
          <w:sz w:val="24"/>
          <w:szCs w:val="24"/>
          <w:lang w:bidi="ar-SA"/>
        </w:rPr>
        <w:t xml:space="preserve"> AM, </w:t>
      </w:r>
      <w:proofErr w:type="spellStart"/>
      <w:r w:rsidRPr="007C7CF6">
        <w:rPr>
          <w:rFonts w:ascii="Times New Roman" w:hAnsi="Times New Roman" w:cs="Times New Roman"/>
          <w:i w:val="0"/>
          <w:iCs w:val="0"/>
          <w:color w:val="000000"/>
          <w:sz w:val="24"/>
          <w:szCs w:val="24"/>
          <w:lang w:bidi="ar-SA"/>
        </w:rPr>
        <w:t>Kosour</w:t>
      </w:r>
      <w:proofErr w:type="spellEnd"/>
      <w:r w:rsidRPr="007C7CF6">
        <w:rPr>
          <w:rFonts w:ascii="Times New Roman" w:hAnsi="Times New Roman" w:cs="Times New Roman"/>
          <w:i w:val="0"/>
          <w:iCs w:val="0"/>
          <w:color w:val="000000"/>
          <w:sz w:val="24"/>
          <w:szCs w:val="24"/>
          <w:lang w:bidi="ar-SA"/>
        </w:rPr>
        <w:t xml:space="preserve"> C, </w:t>
      </w:r>
      <w:proofErr w:type="spellStart"/>
      <w:r w:rsidRPr="007C7CF6">
        <w:rPr>
          <w:rFonts w:ascii="Times New Roman" w:hAnsi="Times New Roman" w:cs="Times New Roman"/>
          <w:i w:val="0"/>
          <w:iCs w:val="0"/>
          <w:color w:val="000000"/>
          <w:sz w:val="24"/>
          <w:szCs w:val="24"/>
          <w:lang w:bidi="ar-SA"/>
        </w:rPr>
        <w:t>Saad</w:t>
      </w:r>
      <w:proofErr w:type="spellEnd"/>
      <w:r w:rsidRPr="007C7CF6">
        <w:rPr>
          <w:rFonts w:ascii="Times New Roman" w:hAnsi="Times New Roman" w:cs="Times New Roman"/>
          <w:i w:val="0"/>
          <w:iCs w:val="0"/>
          <w:color w:val="000000"/>
          <w:sz w:val="24"/>
          <w:szCs w:val="24"/>
          <w:lang w:bidi="ar-SA"/>
        </w:rPr>
        <w:t xml:space="preserve"> IAB. </w:t>
      </w:r>
      <w:r w:rsidRPr="007C7CF6">
        <w:rPr>
          <w:rFonts w:ascii="Times New Roman" w:hAnsi="Times New Roman" w:cs="Times New Roman"/>
          <w:bCs/>
          <w:i w:val="0"/>
          <w:iCs w:val="0"/>
          <w:sz w:val="24"/>
          <w:szCs w:val="24"/>
          <w:lang w:val="pt-BR" w:bidi="ar-SA"/>
        </w:rPr>
        <w:t xml:space="preserve">Utilização da ventilação não invasiva em edema agudo de pulmão e exacerbação da doença pulmonar obstrutiva crônica na emergência: </w:t>
      </w:r>
      <w:proofErr w:type="spellStart"/>
      <w:r w:rsidRPr="007C7CF6">
        <w:rPr>
          <w:rFonts w:ascii="Times New Roman" w:hAnsi="Times New Roman" w:cs="Times New Roman"/>
          <w:bCs/>
          <w:i w:val="0"/>
          <w:iCs w:val="0"/>
          <w:sz w:val="24"/>
          <w:szCs w:val="24"/>
          <w:lang w:val="pt-BR" w:bidi="ar-SA"/>
        </w:rPr>
        <w:t>preditores</w:t>
      </w:r>
      <w:proofErr w:type="spellEnd"/>
      <w:r w:rsidRPr="007C7CF6">
        <w:rPr>
          <w:rFonts w:ascii="Times New Roman" w:hAnsi="Times New Roman" w:cs="Times New Roman"/>
          <w:bCs/>
          <w:i w:val="0"/>
          <w:iCs w:val="0"/>
          <w:sz w:val="24"/>
          <w:szCs w:val="24"/>
          <w:lang w:val="pt-BR" w:bidi="ar-SA"/>
        </w:rPr>
        <w:t xml:space="preserve"> de insucesso. </w:t>
      </w:r>
      <w:proofErr w:type="spellStart"/>
      <w:r w:rsidRPr="007C7CF6">
        <w:rPr>
          <w:rFonts w:ascii="Times New Roman" w:hAnsi="Times New Roman" w:cs="Times New Roman"/>
          <w:i w:val="0"/>
          <w:iCs w:val="0"/>
          <w:sz w:val="24"/>
          <w:szCs w:val="24"/>
          <w:lang w:val="pt-BR" w:bidi="ar-SA"/>
        </w:rPr>
        <w:t>RevBras</w:t>
      </w:r>
      <w:proofErr w:type="spellEnd"/>
      <w:r w:rsidRPr="007C7CF6">
        <w:rPr>
          <w:rFonts w:ascii="Times New Roman" w:hAnsi="Times New Roman" w:cs="Times New Roman"/>
          <w:i w:val="0"/>
          <w:iCs w:val="0"/>
          <w:sz w:val="24"/>
          <w:szCs w:val="24"/>
          <w:lang w:val="pt-BR" w:bidi="ar-SA"/>
        </w:rPr>
        <w:t xml:space="preserve"> Ter Intensiva. 2012; </w:t>
      </w:r>
      <w:proofErr w:type="gramStart"/>
      <w:r w:rsidRPr="007C7CF6">
        <w:rPr>
          <w:rFonts w:ascii="Times New Roman" w:hAnsi="Times New Roman" w:cs="Times New Roman"/>
          <w:i w:val="0"/>
          <w:iCs w:val="0"/>
          <w:sz w:val="24"/>
          <w:szCs w:val="24"/>
          <w:lang w:val="pt-BR" w:bidi="ar-SA"/>
        </w:rPr>
        <w:t>24(3):</w:t>
      </w:r>
      <w:proofErr w:type="gramEnd"/>
      <w:r w:rsidRPr="007C7CF6">
        <w:rPr>
          <w:rFonts w:ascii="Times New Roman" w:hAnsi="Times New Roman" w:cs="Times New Roman"/>
          <w:i w:val="0"/>
          <w:iCs w:val="0"/>
          <w:sz w:val="24"/>
          <w:szCs w:val="24"/>
          <w:lang w:val="pt-BR" w:bidi="ar-SA"/>
        </w:rPr>
        <w:t>278-283.</w:t>
      </w:r>
    </w:p>
    <w:p w:rsidR="00E671A9" w:rsidRPr="007C7CF6" w:rsidRDefault="00E671A9" w:rsidP="00011418">
      <w:pPr>
        <w:pStyle w:val="PargrafodaLista"/>
        <w:numPr>
          <w:ilvl w:val="0"/>
          <w:numId w:val="1"/>
        </w:numPr>
        <w:autoSpaceDE w:val="0"/>
        <w:autoSpaceDN w:val="0"/>
        <w:adjustRightInd w:val="0"/>
        <w:spacing w:after="0" w:line="360" w:lineRule="auto"/>
        <w:jc w:val="both"/>
        <w:rPr>
          <w:rFonts w:ascii="Times New Roman" w:hAnsi="Times New Roman" w:cs="Times New Roman"/>
          <w:bCs/>
          <w:i w:val="0"/>
          <w:iCs w:val="0"/>
          <w:sz w:val="24"/>
          <w:szCs w:val="24"/>
          <w:lang w:val="pt-BR" w:bidi="ar-SA"/>
        </w:rPr>
      </w:pPr>
      <w:r w:rsidRPr="007C7CF6">
        <w:rPr>
          <w:rFonts w:ascii="Times New Roman" w:hAnsi="Times New Roman" w:cs="Times New Roman"/>
          <w:i w:val="0"/>
          <w:sz w:val="24"/>
          <w:szCs w:val="24"/>
          <w:lang w:val="pt-BR"/>
        </w:rPr>
        <w:t xml:space="preserve">Barbas CS, </w:t>
      </w:r>
      <w:proofErr w:type="spellStart"/>
      <w:r w:rsidRPr="007C7CF6">
        <w:rPr>
          <w:rFonts w:ascii="Times New Roman" w:hAnsi="Times New Roman" w:cs="Times New Roman"/>
          <w:i w:val="0"/>
          <w:sz w:val="24"/>
          <w:szCs w:val="24"/>
          <w:lang w:val="pt-BR"/>
        </w:rPr>
        <w:t>Ísola</w:t>
      </w:r>
      <w:proofErr w:type="spellEnd"/>
      <w:r w:rsidRPr="007C7CF6">
        <w:rPr>
          <w:rFonts w:ascii="Times New Roman" w:hAnsi="Times New Roman" w:cs="Times New Roman"/>
          <w:i w:val="0"/>
          <w:sz w:val="24"/>
          <w:szCs w:val="24"/>
          <w:lang w:val="pt-BR"/>
        </w:rPr>
        <w:t xml:space="preserve"> AM, Farias AM, Cavalcanti AB, Gama AM, Duarte AC, </w:t>
      </w:r>
      <w:proofErr w:type="gramStart"/>
      <w:r w:rsidRPr="007C7CF6">
        <w:rPr>
          <w:rFonts w:ascii="Times New Roman" w:hAnsi="Times New Roman" w:cs="Times New Roman"/>
          <w:i w:val="0"/>
          <w:sz w:val="24"/>
          <w:szCs w:val="24"/>
          <w:lang w:val="pt-BR"/>
        </w:rPr>
        <w:t>et</w:t>
      </w:r>
      <w:proofErr w:type="gramEnd"/>
      <w:r w:rsidRPr="007C7CF6">
        <w:rPr>
          <w:rFonts w:ascii="Times New Roman" w:hAnsi="Times New Roman" w:cs="Times New Roman"/>
          <w:i w:val="0"/>
          <w:sz w:val="24"/>
          <w:szCs w:val="24"/>
          <w:lang w:val="pt-BR"/>
        </w:rPr>
        <w:t xml:space="preserve"> al. </w:t>
      </w:r>
      <w:r w:rsidRPr="007C7CF6">
        <w:rPr>
          <w:rFonts w:ascii="Times New Roman" w:hAnsi="Times New Roman" w:cs="Times New Roman"/>
          <w:bCs/>
          <w:i w:val="0"/>
          <w:sz w:val="24"/>
          <w:szCs w:val="24"/>
          <w:lang w:val="pt-BR"/>
        </w:rPr>
        <w:t xml:space="preserve">Recomendações brasileiras de ventilação mecânica 2013. Parte I. </w:t>
      </w:r>
      <w:proofErr w:type="spellStart"/>
      <w:r w:rsidRPr="007C7CF6">
        <w:rPr>
          <w:rFonts w:ascii="Times New Roman" w:hAnsi="Times New Roman" w:cs="Times New Roman"/>
          <w:i w:val="0"/>
          <w:color w:val="000000"/>
          <w:sz w:val="24"/>
          <w:szCs w:val="24"/>
          <w:lang w:val="pt-BR" w:bidi="ar-SA"/>
        </w:rPr>
        <w:t>RevBras</w:t>
      </w:r>
      <w:proofErr w:type="spellEnd"/>
      <w:r w:rsidRPr="007C7CF6">
        <w:rPr>
          <w:rFonts w:ascii="Times New Roman" w:hAnsi="Times New Roman" w:cs="Times New Roman"/>
          <w:i w:val="0"/>
          <w:color w:val="000000"/>
          <w:sz w:val="24"/>
          <w:szCs w:val="24"/>
          <w:lang w:val="pt-BR" w:bidi="ar-SA"/>
        </w:rPr>
        <w:t xml:space="preserve"> Ter Intensiva. </w:t>
      </w:r>
      <w:proofErr w:type="gramStart"/>
      <w:r w:rsidRPr="007C7CF6">
        <w:rPr>
          <w:rFonts w:ascii="Times New Roman" w:hAnsi="Times New Roman" w:cs="Times New Roman"/>
          <w:i w:val="0"/>
          <w:color w:val="000000"/>
          <w:sz w:val="24"/>
          <w:szCs w:val="24"/>
          <w:lang w:val="pt-BR" w:bidi="ar-SA"/>
        </w:rPr>
        <w:t>2014;</w:t>
      </w:r>
      <w:proofErr w:type="gramEnd"/>
      <w:r w:rsidRPr="007C7CF6">
        <w:rPr>
          <w:rFonts w:ascii="Times New Roman" w:hAnsi="Times New Roman" w:cs="Times New Roman"/>
          <w:i w:val="0"/>
          <w:color w:val="000000"/>
          <w:sz w:val="24"/>
          <w:szCs w:val="24"/>
          <w:lang w:val="pt-BR" w:bidi="ar-SA"/>
        </w:rPr>
        <w:t>26(2):89-121.</w:t>
      </w:r>
    </w:p>
    <w:p w:rsidR="00E671A9" w:rsidRPr="007C7CF6" w:rsidRDefault="00E671A9" w:rsidP="00011418">
      <w:pPr>
        <w:pStyle w:val="PargrafodaLista"/>
        <w:numPr>
          <w:ilvl w:val="0"/>
          <w:numId w:val="1"/>
        </w:numPr>
        <w:autoSpaceDE w:val="0"/>
        <w:autoSpaceDN w:val="0"/>
        <w:adjustRightInd w:val="0"/>
        <w:spacing w:after="0" w:line="360" w:lineRule="auto"/>
        <w:jc w:val="both"/>
        <w:rPr>
          <w:rFonts w:ascii="Times New Roman" w:hAnsi="Times New Roman" w:cs="Times New Roman"/>
          <w:i w:val="0"/>
          <w:iCs w:val="0"/>
          <w:sz w:val="24"/>
          <w:szCs w:val="24"/>
          <w:lang w:val="pt-BR" w:bidi="ar-SA"/>
        </w:rPr>
      </w:pPr>
      <w:r w:rsidRPr="007C7CF6">
        <w:rPr>
          <w:rFonts w:ascii="Times New Roman" w:hAnsi="Times New Roman" w:cs="Times New Roman"/>
          <w:i w:val="0"/>
          <w:sz w:val="24"/>
          <w:szCs w:val="24"/>
          <w:lang w:val="pt-BR" w:bidi="ar-SA"/>
        </w:rPr>
        <w:t xml:space="preserve">Holanda MA, Oliveira CH, Rocha EM, Bandeira RM, Aguiar IV, Leal W, </w:t>
      </w:r>
      <w:proofErr w:type="gramStart"/>
      <w:r w:rsidRPr="007C7CF6">
        <w:rPr>
          <w:rFonts w:ascii="Times New Roman" w:hAnsi="Times New Roman" w:cs="Times New Roman"/>
          <w:i w:val="0"/>
          <w:sz w:val="24"/>
          <w:szCs w:val="24"/>
          <w:lang w:val="pt-BR" w:bidi="ar-SA"/>
        </w:rPr>
        <w:t>et</w:t>
      </w:r>
      <w:proofErr w:type="gramEnd"/>
      <w:r w:rsidRPr="007C7CF6">
        <w:rPr>
          <w:rFonts w:ascii="Times New Roman" w:hAnsi="Times New Roman" w:cs="Times New Roman"/>
          <w:i w:val="0"/>
          <w:sz w:val="24"/>
          <w:szCs w:val="24"/>
          <w:lang w:val="pt-BR" w:bidi="ar-SA"/>
        </w:rPr>
        <w:t xml:space="preserve"> al. </w:t>
      </w:r>
      <w:r w:rsidRPr="007C7CF6">
        <w:rPr>
          <w:rFonts w:ascii="Times New Roman" w:hAnsi="Times New Roman" w:cs="Times New Roman"/>
          <w:i w:val="0"/>
          <w:iCs w:val="0"/>
          <w:sz w:val="24"/>
          <w:szCs w:val="24"/>
          <w:lang w:val="pt-BR" w:bidi="ar-SA"/>
        </w:rPr>
        <w:t xml:space="preserve">Ventilação não-invasiva com pressão positiva em pacientes com insuficiência respiratória aguda: fatores associados à falha ou ao sucesso. </w:t>
      </w:r>
      <w:r w:rsidRPr="007C7CF6">
        <w:rPr>
          <w:rFonts w:ascii="Times New Roman" w:hAnsi="Times New Roman" w:cs="Times New Roman"/>
          <w:bCs/>
          <w:i w:val="0"/>
          <w:iCs w:val="0"/>
          <w:sz w:val="24"/>
          <w:szCs w:val="24"/>
          <w:lang w:val="pt-BR" w:bidi="ar-SA"/>
        </w:rPr>
        <w:t xml:space="preserve">J </w:t>
      </w:r>
      <w:proofErr w:type="spellStart"/>
      <w:r w:rsidRPr="007C7CF6">
        <w:rPr>
          <w:rFonts w:ascii="Times New Roman" w:hAnsi="Times New Roman" w:cs="Times New Roman"/>
          <w:bCs/>
          <w:i w:val="0"/>
          <w:iCs w:val="0"/>
          <w:sz w:val="24"/>
          <w:szCs w:val="24"/>
          <w:lang w:val="pt-BR" w:bidi="ar-SA"/>
        </w:rPr>
        <w:t>Pneumol</w:t>
      </w:r>
      <w:proofErr w:type="spellEnd"/>
      <w:r w:rsidRPr="007C7CF6">
        <w:rPr>
          <w:rFonts w:ascii="Times New Roman" w:hAnsi="Times New Roman" w:cs="Times New Roman"/>
          <w:bCs/>
          <w:i w:val="0"/>
          <w:iCs w:val="0"/>
          <w:sz w:val="24"/>
          <w:szCs w:val="24"/>
          <w:lang w:val="pt-BR" w:bidi="ar-SA"/>
        </w:rPr>
        <w:t xml:space="preserve">. 2001 </w:t>
      </w:r>
      <w:proofErr w:type="spellStart"/>
      <w:r w:rsidRPr="007C7CF6">
        <w:rPr>
          <w:rFonts w:ascii="Times New Roman" w:hAnsi="Times New Roman" w:cs="Times New Roman"/>
          <w:bCs/>
          <w:i w:val="0"/>
          <w:iCs w:val="0"/>
          <w:sz w:val="24"/>
          <w:szCs w:val="24"/>
          <w:lang w:val="pt-BR" w:bidi="ar-SA"/>
        </w:rPr>
        <w:t>Nov-Dez</w:t>
      </w:r>
      <w:proofErr w:type="spellEnd"/>
      <w:r w:rsidRPr="007C7CF6">
        <w:rPr>
          <w:rFonts w:ascii="Times New Roman" w:hAnsi="Times New Roman" w:cs="Times New Roman"/>
          <w:bCs/>
          <w:i w:val="0"/>
          <w:iCs w:val="0"/>
          <w:sz w:val="24"/>
          <w:szCs w:val="24"/>
          <w:lang w:val="pt-BR" w:bidi="ar-SA"/>
        </w:rPr>
        <w:t xml:space="preserve">; </w:t>
      </w:r>
      <w:r w:rsidRPr="007C7CF6">
        <w:rPr>
          <w:rFonts w:ascii="Times New Roman" w:hAnsi="Times New Roman" w:cs="Times New Roman"/>
          <w:i w:val="0"/>
          <w:iCs w:val="0"/>
          <w:sz w:val="24"/>
          <w:szCs w:val="24"/>
          <w:lang w:val="pt-BR" w:bidi="ar-SA"/>
        </w:rPr>
        <w:t>27(6).</w:t>
      </w:r>
    </w:p>
    <w:p w:rsidR="00E671A9" w:rsidRPr="007C7CF6" w:rsidRDefault="00E671A9" w:rsidP="00011418">
      <w:pPr>
        <w:pStyle w:val="PargrafodaLista"/>
        <w:numPr>
          <w:ilvl w:val="0"/>
          <w:numId w:val="1"/>
        </w:numPr>
        <w:autoSpaceDE w:val="0"/>
        <w:autoSpaceDN w:val="0"/>
        <w:adjustRightInd w:val="0"/>
        <w:spacing w:after="0" w:line="360" w:lineRule="auto"/>
        <w:jc w:val="both"/>
        <w:rPr>
          <w:rFonts w:ascii="Times New Roman" w:hAnsi="Times New Roman" w:cs="Times New Roman"/>
          <w:i w:val="0"/>
          <w:iCs w:val="0"/>
          <w:sz w:val="24"/>
          <w:szCs w:val="24"/>
          <w:lang w:val="pt-BR" w:bidi="ar-SA"/>
        </w:rPr>
      </w:pPr>
      <w:r w:rsidRPr="007C7CF6">
        <w:rPr>
          <w:rFonts w:ascii="Times New Roman" w:hAnsi="Times New Roman" w:cs="Times New Roman"/>
          <w:bCs/>
          <w:i w:val="0"/>
          <w:iCs w:val="0"/>
          <w:sz w:val="24"/>
          <w:szCs w:val="24"/>
          <w:lang w:val="pt-BR" w:bidi="ar-SA"/>
        </w:rPr>
        <w:t xml:space="preserve">Ferreira LMM, Júnior FAVL, Silva BMH, Nogueira IDB, Nogueira PAMS. </w:t>
      </w:r>
      <w:r w:rsidRPr="007C7CF6">
        <w:rPr>
          <w:rFonts w:ascii="Times New Roman" w:hAnsi="Times New Roman" w:cs="Times New Roman"/>
          <w:i w:val="0"/>
          <w:iCs w:val="0"/>
          <w:sz w:val="24"/>
          <w:szCs w:val="24"/>
          <w:lang w:val="pt-BR" w:bidi="ar-SA"/>
        </w:rPr>
        <w:t xml:space="preserve">Uso da ventilação não invasiva em hospital de alta complexidade: fatores associados ao sucesso ou à falência. </w:t>
      </w:r>
      <w:proofErr w:type="spellStart"/>
      <w:proofErr w:type="gramStart"/>
      <w:r w:rsidRPr="007C7CF6">
        <w:rPr>
          <w:rFonts w:ascii="Times New Roman" w:hAnsi="Times New Roman" w:cs="Times New Roman"/>
          <w:i w:val="0"/>
          <w:sz w:val="24"/>
          <w:szCs w:val="24"/>
          <w:lang w:val="pt-BR" w:bidi="ar-SA"/>
        </w:rPr>
        <w:t>ConScientiae</w:t>
      </w:r>
      <w:proofErr w:type="spellEnd"/>
      <w:proofErr w:type="gramEnd"/>
      <w:r w:rsidRPr="007C7CF6">
        <w:rPr>
          <w:rFonts w:ascii="Times New Roman" w:hAnsi="Times New Roman" w:cs="Times New Roman"/>
          <w:i w:val="0"/>
          <w:sz w:val="24"/>
          <w:szCs w:val="24"/>
          <w:lang w:val="pt-BR" w:bidi="ar-SA"/>
        </w:rPr>
        <w:t xml:space="preserve"> Saúde</w:t>
      </w:r>
      <w:r w:rsidRPr="007C7CF6">
        <w:rPr>
          <w:rFonts w:ascii="Times New Roman" w:hAnsi="Times New Roman" w:cs="Times New Roman"/>
          <w:i w:val="0"/>
          <w:iCs w:val="0"/>
          <w:sz w:val="24"/>
          <w:szCs w:val="24"/>
          <w:lang w:val="pt-BR" w:bidi="ar-SA"/>
        </w:rPr>
        <w:t>, 2012;11(2):242-248.</w:t>
      </w:r>
    </w:p>
    <w:p w:rsidR="00E671A9" w:rsidRPr="007C7CF6" w:rsidRDefault="00E671A9" w:rsidP="00011418">
      <w:pPr>
        <w:pStyle w:val="PargrafodaLista"/>
        <w:numPr>
          <w:ilvl w:val="0"/>
          <w:numId w:val="1"/>
        </w:numPr>
        <w:autoSpaceDE w:val="0"/>
        <w:autoSpaceDN w:val="0"/>
        <w:adjustRightInd w:val="0"/>
        <w:spacing w:after="0" w:line="360" w:lineRule="auto"/>
        <w:jc w:val="both"/>
        <w:rPr>
          <w:rFonts w:ascii="Times New Roman" w:hAnsi="Times New Roman" w:cs="Times New Roman"/>
          <w:i w:val="0"/>
          <w:iCs w:val="0"/>
          <w:sz w:val="24"/>
          <w:szCs w:val="24"/>
          <w:lang w:val="pt-BR" w:bidi="ar-SA"/>
        </w:rPr>
      </w:pPr>
      <w:r w:rsidRPr="007C7CF6">
        <w:rPr>
          <w:rFonts w:ascii="Times New Roman" w:hAnsi="Times New Roman" w:cs="Times New Roman"/>
          <w:i w:val="0"/>
          <w:color w:val="000000"/>
          <w:sz w:val="24"/>
          <w:szCs w:val="24"/>
          <w:lang w:val="pt-BR"/>
        </w:rPr>
        <w:t xml:space="preserve">Reis HV, </w:t>
      </w:r>
      <w:proofErr w:type="spellStart"/>
      <w:r w:rsidRPr="007C7CF6">
        <w:rPr>
          <w:rFonts w:ascii="Times New Roman" w:hAnsi="Times New Roman" w:cs="Times New Roman"/>
          <w:i w:val="0"/>
          <w:color w:val="000000"/>
          <w:sz w:val="24"/>
          <w:szCs w:val="24"/>
          <w:lang w:val="pt-BR"/>
        </w:rPr>
        <w:t>Borghi-Silva</w:t>
      </w:r>
      <w:proofErr w:type="spellEnd"/>
      <w:r w:rsidRPr="007C7CF6">
        <w:rPr>
          <w:rFonts w:ascii="Times New Roman" w:hAnsi="Times New Roman" w:cs="Times New Roman"/>
          <w:i w:val="0"/>
          <w:color w:val="000000"/>
          <w:sz w:val="24"/>
          <w:szCs w:val="24"/>
          <w:lang w:val="pt-BR"/>
        </w:rPr>
        <w:t xml:space="preserve"> A, Catai AM, Reis MS. </w:t>
      </w:r>
      <w:r w:rsidRPr="007C7CF6">
        <w:rPr>
          <w:rFonts w:ascii="Times New Roman" w:hAnsi="Times New Roman" w:cs="Times New Roman"/>
          <w:i w:val="0"/>
          <w:color w:val="000000"/>
          <w:sz w:val="24"/>
          <w:szCs w:val="24"/>
          <w:lang w:val="pt-BR" w:bidi="ar-SA"/>
        </w:rPr>
        <w:t xml:space="preserve">Impacto da CPAP sobre a tolerância ao exercício físico e a modulação </w:t>
      </w:r>
      <w:proofErr w:type="spellStart"/>
      <w:r w:rsidRPr="007C7CF6">
        <w:rPr>
          <w:rFonts w:ascii="Times New Roman" w:hAnsi="Times New Roman" w:cs="Times New Roman"/>
          <w:i w:val="0"/>
          <w:color w:val="000000"/>
          <w:sz w:val="24"/>
          <w:szCs w:val="24"/>
          <w:lang w:val="pt-BR" w:bidi="ar-SA"/>
        </w:rPr>
        <w:t>simpatovagal</w:t>
      </w:r>
      <w:proofErr w:type="spellEnd"/>
      <w:r w:rsidRPr="007C7CF6">
        <w:rPr>
          <w:rFonts w:ascii="Times New Roman" w:hAnsi="Times New Roman" w:cs="Times New Roman"/>
          <w:i w:val="0"/>
          <w:color w:val="000000"/>
          <w:sz w:val="24"/>
          <w:szCs w:val="24"/>
          <w:lang w:val="pt-BR" w:bidi="ar-SA"/>
        </w:rPr>
        <w:t xml:space="preserve"> de pacientes com insuficiência cardíaca crônica. </w:t>
      </w:r>
      <w:r w:rsidRPr="007C7CF6">
        <w:rPr>
          <w:rFonts w:ascii="Times New Roman" w:hAnsi="Times New Roman" w:cs="Times New Roman"/>
          <w:i w:val="0"/>
          <w:color w:val="000000"/>
          <w:sz w:val="24"/>
          <w:szCs w:val="24"/>
          <w:lang w:val="pt-BR"/>
        </w:rPr>
        <w:t xml:space="preserve">Braz J </w:t>
      </w:r>
      <w:proofErr w:type="spellStart"/>
      <w:proofErr w:type="gramStart"/>
      <w:r w:rsidRPr="007C7CF6">
        <w:rPr>
          <w:rFonts w:ascii="Times New Roman" w:hAnsi="Times New Roman" w:cs="Times New Roman"/>
          <w:i w:val="0"/>
          <w:color w:val="000000"/>
          <w:sz w:val="24"/>
          <w:szCs w:val="24"/>
          <w:lang w:val="pt-BR"/>
        </w:rPr>
        <w:t>PhysTher</w:t>
      </w:r>
      <w:proofErr w:type="spellEnd"/>
      <w:proofErr w:type="gramEnd"/>
      <w:r w:rsidRPr="007C7CF6">
        <w:rPr>
          <w:rFonts w:ascii="Times New Roman" w:hAnsi="Times New Roman" w:cs="Times New Roman"/>
          <w:i w:val="0"/>
          <w:color w:val="000000"/>
          <w:sz w:val="24"/>
          <w:szCs w:val="24"/>
          <w:lang w:val="pt-BR"/>
        </w:rPr>
        <w:t xml:space="preserve">. 2014 </w:t>
      </w:r>
      <w:proofErr w:type="spellStart"/>
      <w:r w:rsidRPr="007C7CF6">
        <w:rPr>
          <w:rFonts w:ascii="Times New Roman" w:hAnsi="Times New Roman" w:cs="Times New Roman"/>
          <w:i w:val="0"/>
          <w:color w:val="000000"/>
          <w:sz w:val="24"/>
          <w:szCs w:val="24"/>
          <w:lang w:val="pt-BR"/>
        </w:rPr>
        <w:t>May-June</w:t>
      </w:r>
      <w:proofErr w:type="spellEnd"/>
      <w:r w:rsidRPr="007C7CF6">
        <w:rPr>
          <w:rFonts w:ascii="Times New Roman" w:hAnsi="Times New Roman" w:cs="Times New Roman"/>
          <w:i w:val="0"/>
          <w:color w:val="000000"/>
          <w:sz w:val="24"/>
          <w:szCs w:val="24"/>
          <w:lang w:val="pt-BR"/>
        </w:rPr>
        <w:t xml:space="preserve">; </w:t>
      </w:r>
      <w:proofErr w:type="gramStart"/>
      <w:r w:rsidRPr="007C7CF6">
        <w:rPr>
          <w:rFonts w:ascii="Times New Roman" w:hAnsi="Times New Roman" w:cs="Times New Roman"/>
          <w:i w:val="0"/>
          <w:color w:val="000000"/>
          <w:sz w:val="24"/>
          <w:szCs w:val="24"/>
          <w:lang w:val="pt-BR"/>
        </w:rPr>
        <w:t>18(3):</w:t>
      </w:r>
      <w:proofErr w:type="gramEnd"/>
      <w:r w:rsidRPr="007C7CF6">
        <w:rPr>
          <w:rFonts w:ascii="Times New Roman" w:hAnsi="Times New Roman" w:cs="Times New Roman"/>
          <w:i w:val="0"/>
          <w:color w:val="000000"/>
          <w:sz w:val="24"/>
          <w:szCs w:val="24"/>
          <w:lang w:val="pt-BR"/>
        </w:rPr>
        <w:t>218-227.</w:t>
      </w:r>
    </w:p>
    <w:p w:rsidR="00E671A9" w:rsidRPr="007C7CF6" w:rsidRDefault="00E671A9" w:rsidP="00011418">
      <w:pPr>
        <w:pStyle w:val="PargrafodaLista"/>
        <w:numPr>
          <w:ilvl w:val="0"/>
          <w:numId w:val="1"/>
        </w:numPr>
        <w:autoSpaceDE w:val="0"/>
        <w:autoSpaceDN w:val="0"/>
        <w:adjustRightInd w:val="0"/>
        <w:spacing w:after="0" w:line="360" w:lineRule="auto"/>
        <w:jc w:val="both"/>
        <w:rPr>
          <w:rFonts w:ascii="Times New Roman" w:hAnsi="Times New Roman" w:cs="Times New Roman"/>
          <w:i w:val="0"/>
          <w:iCs w:val="0"/>
          <w:sz w:val="24"/>
          <w:szCs w:val="24"/>
          <w:lang w:val="pt-BR" w:bidi="ar-SA"/>
        </w:rPr>
      </w:pPr>
      <w:r w:rsidRPr="007C7CF6">
        <w:rPr>
          <w:rFonts w:ascii="Times New Roman" w:hAnsi="Times New Roman" w:cs="Times New Roman"/>
          <w:i w:val="0"/>
          <w:color w:val="000000"/>
          <w:sz w:val="24"/>
          <w:szCs w:val="24"/>
          <w:lang w:val="pt-BR"/>
        </w:rPr>
        <w:t xml:space="preserve">Silva PS, Barreto SSM. </w:t>
      </w:r>
      <w:r w:rsidRPr="007C7CF6">
        <w:rPr>
          <w:rFonts w:ascii="Times New Roman" w:hAnsi="Times New Roman" w:cs="Times New Roman"/>
          <w:bCs/>
          <w:i w:val="0"/>
          <w:color w:val="000000"/>
          <w:sz w:val="24"/>
          <w:szCs w:val="24"/>
          <w:lang w:val="pt-BR" w:bidi="ar-SA"/>
        </w:rPr>
        <w:t xml:space="preserve">Ventilação mecânica não invasiva na crise de asma aguda grave em crianças: níveis de evidências. </w:t>
      </w:r>
      <w:proofErr w:type="spellStart"/>
      <w:r w:rsidRPr="007C7CF6">
        <w:rPr>
          <w:rFonts w:ascii="Times New Roman" w:hAnsi="Times New Roman" w:cs="Times New Roman"/>
          <w:i w:val="0"/>
          <w:iCs w:val="0"/>
          <w:sz w:val="24"/>
          <w:szCs w:val="24"/>
          <w:lang w:val="pt-BR" w:bidi="ar-SA"/>
        </w:rPr>
        <w:t>RevBras</w:t>
      </w:r>
      <w:proofErr w:type="spellEnd"/>
      <w:r w:rsidRPr="007C7CF6">
        <w:rPr>
          <w:rFonts w:ascii="Times New Roman" w:hAnsi="Times New Roman" w:cs="Times New Roman"/>
          <w:i w:val="0"/>
          <w:iCs w:val="0"/>
          <w:sz w:val="24"/>
          <w:szCs w:val="24"/>
          <w:lang w:val="pt-BR" w:bidi="ar-SA"/>
        </w:rPr>
        <w:t xml:space="preserve"> Ter Intensiva. </w:t>
      </w:r>
      <w:proofErr w:type="gramStart"/>
      <w:r w:rsidRPr="007C7CF6">
        <w:rPr>
          <w:rFonts w:ascii="Times New Roman" w:hAnsi="Times New Roman" w:cs="Times New Roman"/>
          <w:i w:val="0"/>
          <w:iCs w:val="0"/>
          <w:sz w:val="24"/>
          <w:szCs w:val="24"/>
          <w:lang w:val="pt-BR" w:bidi="ar-SA"/>
        </w:rPr>
        <w:t>2015;</w:t>
      </w:r>
      <w:proofErr w:type="gramEnd"/>
      <w:r w:rsidRPr="007C7CF6">
        <w:rPr>
          <w:rFonts w:ascii="Times New Roman" w:hAnsi="Times New Roman" w:cs="Times New Roman"/>
          <w:i w:val="0"/>
          <w:iCs w:val="0"/>
          <w:sz w:val="24"/>
          <w:szCs w:val="24"/>
          <w:lang w:val="pt-BR" w:bidi="ar-SA"/>
        </w:rPr>
        <w:t>27(4):390-396.</w:t>
      </w:r>
    </w:p>
    <w:p w:rsidR="00E671A9" w:rsidRPr="007C7CF6" w:rsidRDefault="00E671A9" w:rsidP="00011418">
      <w:pPr>
        <w:pStyle w:val="PargrafodaLista"/>
        <w:numPr>
          <w:ilvl w:val="0"/>
          <w:numId w:val="1"/>
        </w:numPr>
        <w:autoSpaceDE w:val="0"/>
        <w:autoSpaceDN w:val="0"/>
        <w:adjustRightInd w:val="0"/>
        <w:spacing w:after="0" w:line="360" w:lineRule="auto"/>
        <w:jc w:val="both"/>
        <w:rPr>
          <w:rFonts w:ascii="Times New Roman" w:hAnsi="Times New Roman" w:cs="Times New Roman"/>
          <w:i w:val="0"/>
          <w:iCs w:val="0"/>
          <w:sz w:val="24"/>
          <w:szCs w:val="24"/>
          <w:lang w:val="pt-BR" w:bidi="ar-SA"/>
        </w:rPr>
      </w:pPr>
      <w:r w:rsidRPr="007C7CF6">
        <w:rPr>
          <w:rFonts w:ascii="Times New Roman" w:hAnsi="Times New Roman" w:cs="Times New Roman"/>
          <w:i w:val="0"/>
          <w:color w:val="000000"/>
          <w:sz w:val="24"/>
          <w:szCs w:val="24"/>
          <w:lang w:val="pt-BR" w:bidi="ar-SA"/>
        </w:rPr>
        <w:t xml:space="preserve">Pessoa KC, Araújo GF, Pinheiro NA, Ramos MRS, Maia SC. </w:t>
      </w:r>
      <w:r w:rsidRPr="007C7CF6">
        <w:rPr>
          <w:rFonts w:ascii="Times New Roman" w:hAnsi="Times New Roman" w:cs="Times New Roman"/>
          <w:i w:val="0"/>
          <w:sz w:val="24"/>
          <w:szCs w:val="24"/>
          <w:lang w:val="pt-BR" w:bidi="ar-SA"/>
        </w:rPr>
        <w:t>Ventilação não invasiva na cirurgia bariátrica</w:t>
      </w:r>
      <w:r w:rsidRPr="007C7CF6">
        <w:rPr>
          <w:rFonts w:ascii="Times New Roman" w:hAnsi="Times New Roman" w:cs="Times New Roman"/>
          <w:i w:val="0"/>
          <w:sz w:val="24"/>
          <w:szCs w:val="24"/>
          <w:lang w:val="pt-BR"/>
        </w:rPr>
        <w:t xml:space="preserve">. </w:t>
      </w:r>
      <w:proofErr w:type="spellStart"/>
      <w:r w:rsidRPr="007C7CF6">
        <w:rPr>
          <w:rFonts w:ascii="Times New Roman" w:hAnsi="Times New Roman" w:cs="Times New Roman"/>
          <w:i w:val="0"/>
          <w:sz w:val="24"/>
          <w:szCs w:val="24"/>
          <w:lang w:val="pt-BR" w:bidi="ar-SA"/>
        </w:rPr>
        <w:t>RevBrasFisioter</w:t>
      </w:r>
      <w:proofErr w:type="spellEnd"/>
      <w:r w:rsidRPr="007C7CF6">
        <w:rPr>
          <w:rFonts w:ascii="Times New Roman" w:hAnsi="Times New Roman" w:cs="Times New Roman"/>
          <w:i w:val="0"/>
          <w:sz w:val="24"/>
          <w:szCs w:val="24"/>
          <w:lang w:val="pt-BR" w:bidi="ar-SA"/>
        </w:rPr>
        <w:t xml:space="preserve">. </w:t>
      </w:r>
      <w:proofErr w:type="gramStart"/>
      <w:r w:rsidRPr="007C7CF6">
        <w:rPr>
          <w:rFonts w:ascii="Times New Roman" w:hAnsi="Times New Roman" w:cs="Times New Roman"/>
          <w:i w:val="0"/>
          <w:sz w:val="24"/>
          <w:szCs w:val="24"/>
          <w:lang w:val="pt-BR" w:bidi="ar-SA"/>
        </w:rPr>
        <w:t>2010;</w:t>
      </w:r>
      <w:proofErr w:type="gramEnd"/>
      <w:r w:rsidRPr="007C7CF6">
        <w:rPr>
          <w:rFonts w:ascii="Times New Roman" w:hAnsi="Times New Roman" w:cs="Times New Roman"/>
          <w:i w:val="0"/>
          <w:sz w:val="24"/>
          <w:szCs w:val="24"/>
          <w:lang w:val="pt-BR" w:bidi="ar-SA"/>
        </w:rPr>
        <w:t>14(4):290-5.</w:t>
      </w:r>
    </w:p>
    <w:p w:rsidR="00E671A9" w:rsidRPr="007C7CF6" w:rsidRDefault="00E671A9" w:rsidP="00011418">
      <w:pPr>
        <w:pStyle w:val="PargrafodaLista"/>
        <w:numPr>
          <w:ilvl w:val="0"/>
          <w:numId w:val="1"/>
        </w:numPr>
        <w:autoSpaceDE w:val="0"/>
        <w:autoSpaceDN w:val="0"/>
        <w:adjustRightInd w:val="0"/>
        <w:spacing w:after="0" w:line="360" w:lineRule="auto"/>
        <w:jc w:val="both"/>
        <w:rPr>
          <w:rFonts w:ascii="Times New Roman" w:hAnsi="Times New Roman" w:cs="Times New Roman"/>
          <w:i w:val="0"/>
          <w:iCs w:val="0"/>
          <w:sz w:val="24"/>
          <w:szCs w:val="24"/>
          <w:lang w:val="pt-BR" w:bidi="ar-SA"/>
        </w:rPr>
      </w:pPr>
      <w:r w:rsidRPr="007C7CF6">
        <w:rPr>
          <w:rFonts w:ascii="Times New Roman" w:eastAsia="Times New Roman" w:hAnsi="Times New Roman" w:cs="Times New Roman"/>
          <w:i w:val="0"/>
          <w:sz w:val="24"/>
          <w:szCs w:val="24"/>
          <w:lang w:val="pt-BR"/>
        </w:rPr>
        <w:t xml:space="preserve">Saraiva PCDRC, Moreira MHE, Santos RMF, Martins RML. Qualidade de vida do doente submetido </w:t>
      </w:r>
      <w:proofErr w:type="gramStart"/>
      <w:r w:rsidRPr="007C7CF6">
        <w:rPr>
          <w:rFonts w:ascii="Times New Roman" w:eastAsia="Times New Roman" w:hAnsi="Times New Roman" w:cs="Times New Roman"/>
          <w:i w:val="0"/>
          <w:sz w:val="24"/>
          <w:szCs w:val="24"/>
          <w:lang w:val="pt-BR"/>
        </w:rPr>
        <w:t>a</w:t>
      </w:r>
      <w:proofErr w:type="gramEnd"/>
      <w:r w:rsidRPr="007C7CF6">
        <w:rPr>
          <w:rFonts w:ascii="Times New Roman" w:eastAsia="Times New Roman" w:hAnsi="Times New Roman" w:cs="Times New Roman"/>
          <w:i w:val="0"/>
          <w:sz w:val="24"/>
          <w:szCs w:val="24"/>
          <w:lang w:val="pt-BR"/>
        </w:rPr>
        <w:t xml:space="preserve"> ventilação não invasiva. Millenium. 2014; 46: 179-195. </w:t>
      </w:r>
    </w:p>
    <w:p w:rsidR="00E671A9" w:rsidRPr="007C7CF6" w:rsidRDefault="00E671A9" w:rsidP="00011418">
      <w:pPr>
        <w:pStyle w:val="PargrafodaLista"/>
        <w:numPr>
          <w:ilvl w:val="0"/>
          <w:numId w:val="1"/>
        </w:numPr>
        <w:autoSpaceDE w:val="0"/>
        <w:autoSpaceDN w:val="0"/>
        <w:adjustRightInd w:val="0"/>
        <w:spacing w:after="0" w:line="360" w:lineRule="auto"/>
        <w:jc w:val="both"/>
        <w:rPr>
          <w:rFonts w:ascii="Times New Roman" w:hAnsi="Times New Roman" w:cs="Times New Roman"/>
          <w:i w:val="0"/>
          <w:iCs w:val="0"/>
          <w:sz w:val="24"/>
          <w:szCs w:val="24"/>
          <w:lang w:val="pt-BR" w:bidi="ar-SA"/>
        </w:rPr>
      </w:pPr>
      <w:r w:rsidRPr="007C7CF6">
        <w:rPr>
          <w:rFonts w:ascii="Times New Roman" w:eastAsia="Times New Roman" w:hAnsi="Times New Roman" w:cs="Times New Roman"/>
          <w:i w:val="0"/>
          <w:sz w:val="24"/>
          <w:szCs w:val="24"/>
          <w:lang w:val="pt-BR"/>
        </w:rPr>
        <w:t>ONDR - Observatório Nacional das Doenças Respiratórias. Relatório Preliminar do Observatório Nacional das Doenças Respiratórias. Relator: A. Teles de Araújo. 2005.</w:t>
      </w:r>
    </w:p>
    <w:p w:rsidR="00E671A9" w:rsidRPr="007C7CF6" w:rsidRDefault="00E671A9" w:rsidP="00011418">
      <w:pPr>
        <w:pStyle w:val="xmsonormal"/>
        <w:spacing w:before="0" w:beforeAutospacing="0" w:after="0" w:afterAutospacing="0" w:line="360" w:lineRule="auto"/>
        <w:jc w:val="both"/>
        <w:rPr>
          <w:b/>
          <w:lang w:val="en-US"/>
        </w:rPr>
      </w:pPr>
    </w:p>
    <w:sectPr w:rsidR="00E671A9" w:rsidRPr="007C7CF6" w:rsidSect="007B2C52">
      <w:pgSz w:w="11906" w:h="16838"/>
      <w:pgMar w:top="1418" w:right="1418" w:bottom="1418" w:left="1418"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1EE0" w:rsidRDefault="00341EE0" w:rsidP="003C47DA">
      <w:pPr>
        <w:spacing w:after="0" w:line="240" w:lineRule="auto"/>
      </w:pPr>
      <w:r>
        <w:separator/>
      </w:r>
    </w:p>
  </w:endnote>
  <w:endnote w:type="continuationSeparator" w:id="1">
    <w:p w:rsidR="00341EE0" w:rsidRDefault="00341EE0" w:rsidP="003C47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Adobe Garamond Pro Bold">
    <w:altName w:val="Adobe Garamond Pro Bold"/>
    <w:panose1 w:val="00000000000000000000"/>
    <w:charset w:val="00"/>
    <w:family w:val="roman"/>
    <w:notTrueType/>
    <w:pitch w:val="default"/>
    <w:sig w:usb0="00000003" w:usb1="00000000" w:usb2="00000000" w:usb3="00000000" w:csb0="00000001" w:csb1="00000000"/>
  </w:font>
  <w:font w:name="Frutiger-Roman">
    <w:altName w:val="Frutiger-Roman"/>
    <w:panose1 w:val="00000000000000000000"/>
    <w:charset w:val="00"/>
    <w:family w:val="roman"/>
    <w:notTrueType/>
    <w:pitch w:val="default"/>
    <w:sig w:usb0="00000003" w:usb1="00000000" w:usb2="00000000" w:usb3="00000000" w:csb0="00000001" w:csb1="00000000"/>
  </w:font>
  <w:font w:name="Zurich Condensed">
    <w:altName w:val="Zurich Condensed"/>
    <w:panose1 w:val="00000000000000000000"/>
    <w:charset w:val="00"/>
    <w:family w:val="roman"/>
    <w:notTrueType/>
    <w:pitch w:val="default"/>
    <w:sig w:usb0="00000003" w:usb1="00000000" w:usb2="00000000" w:usb3="00000000" w:csb0="00000001" w:csb1="00000000"/>
  </w:font>
  <w:font w:name="Humanist 52 1 BT">
    <w:altName w:val="Humanist 52 1 BT"/>
    <w:panose1 w:val="00000000000000000000"/>
    <w:charset w:val="00"/>
    <w:family w:val="swiss"/>
    <w:notTrueType/>
    <w:pitch w:val="default"/>
    <w:sig w:usb0="00000003" w:usb1="00000000" w:usb2="00000000" w:usb3="00000000" w:csb0="00000001" w:csb1="00000000"/>
  </w:font>
  <w:font w:name="Helvetica LT Std Cond">
    <w:altName w:val="Helvetica LT Std Cond"/>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GaramondPro-Regular">
    <w:altName w:val="MS Mincho"/>
    <w:panose1 w:val="00000000000000000000"/>
    <w:charset w:val="80"/>
    <w:family w:val="roman"/>
    <w:notTrueType/>
    <w:pitch w:val="default"/>
    <w:sig w:usb0="00000000" w:usb1="08070000" w:usb2="00000010" w:usb3="00000000" w:csb0="0002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1EE0" w:rsidRDefault="00341EE0" w:rsidP="003C47DA">
      <w:pPr>
        <w:spacing w:after="0" w:line="240" w:lineRule="auto"/>
      </w:pPr>
      <w:r>
        <w:separator/>
      </w:r>
    </w:p>
  </w:footnote>
  <w:footnote w:type="continuationSeparator" w:id="1">
    <w:p w:rsidR="00341EE0" w:rsidRDefault="00341EE0" w:rsidP="003C47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E5934"/>
    <w:multiLevelType w:val="hybridMultilevel"/>
    <w:tmpl w:val="CD1C33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65455D9"/>
    <w:multiLevelType w:val="hybridMultilevel"/>
    <w:tmpl w:val="CD1C33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E4E4A8D"/>
    <w:multiLevelType w:val="hybridMultilevel"/>
    <w:tmpl w:val="CD1C33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A006FA4"/>
    <w:multiLevelType w:val="hybridMultilevel"/>
    <w:tmpl w:val="CD1C33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B3963AE"/>
    <w:multiLevelType w:val="hybridMultilevel"/>
    <w:tmpl w:val="CD1C33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A9945A8"/>
    <w:multiLevelType w:val="hybridMultilevel"/>
    <w:tmpl w:val="CD1C33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45D0084A"/>
    <w:multiLevelType w:val="hybridMultilevel"/>
    <w:tmpl w:val="CD1C33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1E20146"/>
    <w:multiLevelType w:val="hybridMultilevel"/>
    <w:tmpl w:val="CD1C33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645862EE"/>
    <w:multiLevelType w:val="hybridMultilevel"/>
    <w:tmpl w:val="CD1C33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6E173080"/>
    <w:multiLevelType w:val="hybridMultilevel"/>
    <w:tmpl w:val="CD1C33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757A24C8"/>
    <w:multiLevelType w:val="hybridMultilevel"/>
    <w:tmpl w:val="CD1C33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6"/>
  </w:num>
  <w:num w:numId="3">
    <w:abstractNumId w:val="7"/>
  </w:num>
  <w:num w:numId="4">
    <w:abstractNumId w:val="9"/>
  </w:num>
  <w:num w:numId="5">
    <w:abstractNumId w:val="8"/>
  </w:num>
  <w:num w:numId="6">
    <w:abstractNumId w:val="10"/>
  </w:num>
  <w:num w:numId="7">
    <w:abstractNumId w:val="1"/>
  </w:num>
  <w:num w:numId="8">
    <w:abstractNumId w:val="2"/>
  </w:num>
  <w:num w:numId="9">
    <w:abstractNumId w:val="0"/>
  </w:num>
  <w:num w:numId="10">
    <w:abstractNumId w:val="4"/>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pt-BR" w:vendorID="64" w:dllVersion="131078" w:nlCheck="1" w:checkStyle="0"/>
  <w:activeWritingStyle w:appName="MSWord" w:lang="en-US"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14337"/>
  </w:hdrShapeDefaults>
  <w:footnotePr>
    <w:footnote w:id="0"/>
    <w:footnote w:id="1"/>
  </w:footnotePr>
  <w:endnotePr>
    <w:endnote w:id="0"/>
    <w:endnote w:id="1"/>
  </w:endnotePr>
  <w:compat/>
  <w:rsids>
    <w:rsidRoot w:val="00204DB8"/>
    <w:rsid w:val="00011100"/>
    <w:rsid w:val="00011418"/>
    <w:rsid w:val="00042F87"/>
    <w:rsid w:val="000B2D21"/>
    <w:rsid w:val="000C2D2C"/>
    <w:rsid w:val="000D2696"/>
    <w:rsid w:val="00121169"/>
    <w:rsid w:val="00126213"/>
    <w:rsid w:val="00163233"/>
    <w:rsid w:val="00191704"/>
    <w:rsid w:val="001A5388"/>
    <w:rsid w:val="001B359D"/>
    <w:rsid w:val="001E755B"/>
    <w:rsid w:val="001F20D8"/>
    <w:rsid w:val="00204399"/>
    <w:rsid w:val="00204DB8"/>
    <w:rsid w:val="002338D1"/>
    <w:rsid w:val="00234B14"/>
    <w:rsid w:val="002644CF"/>
    <w:rsid w:val="00284DE7"/>
    <w:rsid w:val="002A16C4"/>
    <w:rsid w:val="002A740E"/>
    <w:rsid w:val="002D4BA1"/>
    <w:rsid w:val="002D5F62"/>
    <w:rsid w:val="002F212B"/>
    <w:rsid w:val="002F7270"/>
    <w:rsid w:val="00310933"/>
    <w:rsid w:val="00313FA5"/>
    <w:rsid w:val="00327DE8"/>
    <w:rsid w:val="0034155F"/>
    <w:rsid w:val="00341EE0"/>
    <w:rsid w:val="00351DDD"/>
    <w:rsid w:val="00355CB8"/>
    <w:rsid w:val="00365EAE"/>
    <w:rsid w:val="003C47DA"/>
    <w:rsid w:val="003C5C9E"/>
    <w:rsid w:val="003C6F98"/>
    <w:rsid w:val="003D37C5"/>
    <w:rsid w:val="003D7BC9"/>
    <w:rsid w:val="00425F52"/>
    <w:rsid w:val="004305C2"/>
    <w:rsid w:val="0044059B"/>
    <w:rsid w:val="00455C5D"/>
    <w:rsid w:val="0046203E"/>
    <w:rsid w:val="0047489A"/>
    <w:rsid w:val="004A33D5"/>
    <w:rsid w:val="004A6341"/>
    <w:rsid w:val="004A724C"/>
    <w:rsid w:val="004E3991"/>
    <w:rsid w:val="004F3717"/>
    <w:rsid w:val="004F662E"/>
    <w:rsid w:val="00502A5F"/>
    <w:rsid w:val="00505647"/>
    <w:rsid w:val="00521646"/>
    <w:rsid w:val="00562544"/>
    <w:rsid w:val="00564582"/>
    <w:rsid w:val="00582A4A"/>
    <w:rsid w:val="00596CA7"/>
    <w:rsid w:val="005B4DDC"/>
    <w:rsid w:val="00626E9E"/>
    <w:rsid w:val="00644BED"/>
    <w:rsid w:val="00650984"/>
    <w:rsid w:val="0066231F"/>
    <w:rsid w:val="00690766"/>
    <w:rsid w:val="006B5963"/>
    <w:rsid w:val="006B5EA4"/>
    <w:rsid w:val="007001EE"/>
    <w:rsid w:val="00711BC5"/>
    <w:rsid w:val="0076718B"/>
    <w:rsid w:val="00776BC4"/>
    <w:rsid w:val="00781E11"/>
    <w:rsid w:val="007979B1"/>
    <w:rsid w:val="007A57D7"/>
    <w:rsid w:val="007A6FD2"/>
    <w:rsid w:val="007B1ED3"/>
    <w:rsid w:val="007B2C52"/>
    <w:rsid w:val="007B6D5C"/>
    <w:rsid w:val="007C7CF6"/>
    <w:rsid w:val="007D5E52"/>
    <w:rsid w:val="007E0821"/>
    <w:rsid w:val="007E4087"/>
    <w:rsid w:val="007E50F7"/>
    <w:rsid w:val="008150E4"/>
    <w:rsid w:val="00863F26"/>
    <w:rsid w:val="00875AF1"/>
    <w:rsid w:val="008929D6"/>
    <w:rsid w:val="00894EE3"/>
    <w:rsid w:val="008B5C25"/>
    <w:rsid w:val="008C5CA4"/>
    <w:rsid w:val="008C605F"/>
    <w:rsid w:val="008D730E"/>
    <w:rsid w:val="008E5FB1"/>
    <w:rsid w:val="0091744F"/>
    <w:rsid w:val="00930D0C"/>
    <w:rsid w:val="00965E1C"/>
    <w:rsid w:val="00965FA3"/>
    <w:rsid w:val="00985EE0"/>
    <w:rsid w:val="0099785B"/>
    <w:rsid w:val="009B3613"/>
    <w:rsid w:val="009E380B"/>
    <w:rsid w:val="009F0E28"/>
    <w:rsid w:val="00A0498D"/>
    <w:rsid w:val="00A26B83"/>
    <w:rsid w:val="00A62088"/>
    <w:rsid w:val="00A75C2D"/>
    <w:rsid w:val="00A85385"/>
    <w:rsid w:val="00A87BCC"/>
    <w:rsid w:val="00AB710D"/>
    <w:rsid w:val="00AF0EED"/>
    <w:rsid w:val="00AF14AB"/>
    <w:rsid w:val="00B02ED0"/>
    <w:rsid w:val="00B22159"/>
    <w:rsid w:val="00B563C9"/>
    <w:rsid w:val="00B61DC3"/>
    <w:rsid w:val="00B84588"/>
    <w:rsid w:val="00BA32C9"/>
    <w:rsid w:val="00BB21EC"/>
    <w:rsid w:val="00BD2D6A"/>
    <w:rsid w:val="00BD41D0"/>
    <w:rsid w:val="00BE5426"/>
    <w:rsid w:val="00BF4B13"/>
    <w:rsid w:val="00C3629D"/>
    <w:rsid w:val="00C367F3"/>
    <w:rsid w:val="00C621F9"/>
    <w:rsid w:val="00C65E0C"/>
    <w:rsid w:val="00C73523"/>
    <w:rsid w:val="00C9520E"/>
    <w:rsid w:val="00C97CC3"/>
    <w:rsid w:val="00CA656B"/>
    <w:rsid w:val="00CB3064"/>
    <w:rsid w:val="00CB3274"/>
    <w:rsid w:val="00CB4AF0"/>
    <w:rsid w:val="00CE5641"/>
    <w:rsid w:val="00D124BD"/>
    <w:rsid w:val="00D25E1B"/>
    <w:rsid w:val="00D27DA9"/>
    <w:rsid w:val="00D33137"/>
    <w:rsid w:val="00D3711B"/>
    <w:rsid w:val="00D47D3B"/>
    <w:rsid w:val="00D92B8F"/>
    <w:rsid w:val="00DB2E65"/>
    <w:rsid w:val="00DD1CF0"/>
    <w:rsid w:val="00DD345D"/>
    <w:rsid w:val="00DE53AB"/>
    <w:rsid w:val="00DE60E1"/>
    <w:rsid w:val="00E14B68"/>
    <w:rsid w:val="00E16EAC"/>
    <w:rsid w:val="00E26631"/>
    <w:rsid w:val="00E27786"/>
    <w:rsid w:val="00E548C4"/>
    <w:rsid w:val="00E56833"/>
    <w:rsid w:val="00E671A9"/>
    <w:rsid w:val="00E748B4"/>
    <w:rsid w:val="00E8089B"/>
    <w:rsid w:val="00E94088"/>
    <w:rsid w:val="00EB151F"/>
    <w:rsid w:val="00EB22B6"/>
    <w:rsid w:val="00EC7757"/>
    <w:rsid w:val="00ED62F1"/>
    <w:rsid w:val="00EF15FD"/>
    <w:rsid w:val="00F040EB"/>
    <w:rsid w:val="00F13BE7"/>
    <w:rsid w:val="00F559FD"/>
    <w:rsid w:val="00FB4D86"/>
    <w:rsid w:val="00FC42D7"/>
    <w:rsid w:val="00FF06A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DB8"/>
    <w:pPr>
      <w:spacing w:line="288" w:lineRule="auto"/>
    </w:pPr>
    <w:rPr>
      <w:i/>
      <w:iCs/>
      <w:sz w:val="20"/>
      <w:szCs w:val="20"/>
      <w:lang w:val="en-US" w:bidi="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xmsonormal">
    <w:name w:val="x_msonormal"/>
    <w:basedOn w:val="Normal"/>
    <w:rsid w:val="00204DB8"/>
    <w:pPr>
      <w:spacing w:before="100" w:beforeAutospacing="1" w:after="100" w:afterAutospacing="1" w:line="240" w:lineRule="auto"/>
    </w:pPr>
    <w:rPr>
      <w:rFonts w:ascii="Times New Roman" w:eastAsia="Times New Roman" w:hAnsi="Times New Roman" w:cs="Times New Roman"/>
      <w:i w:val="0"/>
      <w:iCs w:val="0"/>
      <w:sz w:val="24"/>
      <w:szCs w:val="24"/>
      <w:lang w:val="pt-BR" w:eastAsia="pt-BR" w:bidi="ar-SA"/>
    </w:rPr>
  </w:style>
  <w:style w:type="character" w:styleId="Hyperlink">
    <w:name w:val="Hyperlink"/>
    <w:basedOn w:val="Fontepargpadro"/>
    <w:uiPriority w:val="99"/>
    <w:unhideWhenUsed/>
    <w:rsid w:val="00204DB8"/>
    <w:rPr>
      <w:color w:val="0000FF" w:themeColor="hyperlink"/>
      <w:u w:val="single"/>
    </w:rPr>
  </w:style>
  <w:style w:type="paragraph" w:styleId="NormalWeb">
    <w:name w:val="Normal (Web)"/>
    <w:basedOn w:val="Normal"/>
    <w:uiPriority w:val="99"/>
    <w:semiHidden/>
    <w:unhideWhenUsed/>
    <w:rsid w:val="00E16EAC"/>
    <w:pPr>
      <w:spacing w:before="100" w:beforeAutospacing="1" w:after="100" w:afterAutospacing="1" w:line="240" w:lineRule="auto"/>
    </w:pPr>
    <w:rPr>
      <w:rFonts w:ascii="Times New Roman" w:eastAsia="Times New Roman" w:hAnsi="Times New Roman" w:cs="Times New Roman"/>
      <w:i w:val="0"/>
      <w:iCs w:val="0"/>
      <w:sz w:val="24"/>
      <w:szCs w:val="24"/>
      <w:lang w:val="pt-BR" w:eastAsia="pt-BR" w:bidi="ar-SA"/>
    </w:rPr>
  </w:style>
  <w:style w:type="table" w:customStyle="1" w:styleId="TabelaSimples21">
    <w:name w:val="Tabela Simples 21"/>
    <w:basedOn w:val="Tabelanormal"/>
    <w:uiPriority w:val="42"/>
    <w:rsid w:val="00E16EAC"/>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extodebalo">
    <w:name w:val="Balloon Text"/>
    <w:basedOn w:val="Normal"/>
    <w:link w:val="TextodebaloChar"/>
    <w:uiPriority w:val="99"/>
    <w:semiHidden/>
    <w:unhideWhenUsed/>
    <w:rsid w:val="00E16EA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16EAC"/>
    <w:rPr>
      <w:rFonts w:ascii="Tahoma" w:hAnsi="Tahoma" w:cs="Tahoma"/>
      <w:i/>
      <w:iCs/>
      <w:sz w:val="16"/>
      <w:szCs w:val="16"/>
      <w:lang w:val="en-US" w:bidi="en-US"/>
    </w:rPr>
  </w:style>
  <w:style w:type="character" w:customStyle="1" w:styleId="generated">
    <w:name w:val="generated"/>
    <w:basedOn w:val="Fontepargpadro"/>
    <w:rsid w:val="00E27786"/>
  </w:style>
  <w:style w:type="character" w:styleId="nfase">
    <w:name w:val="Emphasis"/>
    <w:basedOn w:val="Fontepargpadro"/>
    <w:uiPriority w:val="20"/>
    <w:qFormat/>
    <w:rsid w:val="00E27786"/>
    <w:rPr>
      <w:i/>
      <w:iCs/>
    </w:rPr>
  </w:style>
  <w:style w:type="character" w:customStyle="1" w:styleId="A3">
    <w:name w:val="A3"/>
    <w:uiPriority w:val="99"/>
    <w:rsid w:val="00FF06A4"/>
    <w:rPr>
      <w:rFonts w:cs="Adobe Garamond Pro"/>
      <w:color w:val="000000"/>
      <w:sz w:val="12"/>
      <w:szCs w:val="12"/>
    </w:rPr>
  </w:style>
  <w:style w:type="character" w:customStyle="1" w:styleId="A8">
    <w:name w:val="A8"/>
    <w:uiPriority w:val="99"/>
    <w:rsid w:val="00FF06A4"/>
    <w:rPr>
      <w:rFonts w:cs="Adobe Garamond Pro"/>
      <w:color w:val="000000"/>
      <w:sz w:val="12"/>
      <w:szCs w:val="12"/>
    </w:rPr>
  </w:style>
  <w:style w:type="paragraph" w:customStyle="1" w:styleId="Default">
    <w:name w:val="Default"/>
    <w:rsid w:val="00FF06A4"/>
    <w:pPr>
      <w:autoSpaceDE w:val="0"/>
      <w:autoSpaceDN w:val="0"/>
      <w:adjustRightInd w:val="0"/>
      <w:spacing w:after="0" w:line="240" w:lineRule="auto"/>
    </w:pPr>
    <w:rPr>
      <w:rFonts w:ascii="Adobe Garamond Pro Bold" w:hAnsi="Adobe Garamond Pro Bold" w:cs="Adobe Garamond Pro Bold"/>
      <w:color w:val="000000"/>
      <w:sz w:val="24"/>
      <w:szCs w:val="24"/>
    </w:rPr>
  </w:style>
  <w:style w:type="character" w:styleId="Forte">
    <w:name w:val="Strong"/>
    <w:basedOn w:val="Fontepargpadro"/>
    <w:uiPriority w:val="22"/>
    <w:qFormat/>
    <w:rsid w:val="007001EE"/>
    <w:rPr>
      <w:b/>
      <w:bCs/>
    </w:rPr>
  </w:style>
  <w:style w:type="paragraph" w:styleId="PargrafodaLista">
    <w:name w:val="List Paragraph"/>
    <w:basedOn w:val="Normal"/>
    <w:uiPriority w:val="34"/>
    <w:qFormat/>
    <w:rsid w:val="00DD1CF0"/>
    <w:pPr>
      <w:ind w:left="720"/>
      <w:contextualSpacing/>
    </w:pPr>
  </w:style>
  <w:style w:type="character" w:customStyle="1" w:styleId="A11">
    <w:name w:val="A11"/>
    <w:uiPriority w:val="99"/>
    <w:rsid w:val="00582A4A"/>
    <w:rPr>
      <w:rFonts w:cs="Frutiger-Roman"/>
      <w:color w:val="000000"/>
      <w:sz w:val="12"/>
      <w:szCs w:val="12"/>
    </w:rPr>
  </w:style>
  <w:style w:type="character" w:customStyle="1" w:styleId="A0">
    <w:name w:val="A0"/>
    <w:uiPriority w:val="99"/>
    <w:rsid w:val="002F7270"/>
    <w:rPr>
      <w:rFonts w:cs="Zurich Condensed"/>
      <w:color w:val="000000"/>
      <w:sz w:val="14"/>
      <w:szCs w:val="14"/>
    </w:rPr>
  </w:style>
  <w:style w:type="character" w:customStyle="1" w:styleId="A6">
    <w:name w:val="A6"/>
    <w:uiPriority w:val="99"/>
    <w:rsid w:val="00E8089B"/>
    <w:rPr>
      <w:rFonts w:cs="Humanist 52 1 BT"/>
      <w:color w:val="000000"/>
      <w:sz w:val="11"/>
      <w:szCs w:val="11"/>
    </w:rPr>
  </w:style>
  <w:style w:type="character" w:customStyle="1" w:styleId="A12">
    <w:name w:val="A12"/>
    <w:uiPriority w:val="99"/>
    <w:rsid w:val="00E8089B"/>
    <w:rPr>
      <w:rFonts w:cs="Helvetica LT Std Cond"/>
      <w:color w:val="000000"/>
      <w:sz w:val="14"/>
      <w:szCs w:val="14"/>
    </w:rPr>
  </w:style>
  <w:style w:type="paragraph" w:styleId="Textoembloco">
    <w:name w:val="Block Text"/>
    <w:basedOn w:val="Normal"/>
    <w:rsid w:val="000C2D2C"/>
    <w:pPr>
      <w:tabs>
        <w:tab w:val="left" w:pos="1640"/>
      </w:tabs>
      <w:spacing w:after="0" w:line="240" w:lineRule="auto"/>
      <w:ind w:left="2700" w:right="1818"/>
      <w:jc w:val="both"/>
    </w:pPr>
    <w:rPr>
      <w:rFonts w:ascii="Times New Roman" w:eastAsia="Times New Roman" w:hAnsi="Times New Roman" w:cs="Times New Roman"/>
      <w:i w:val="0"/>
      <w:iCs w:val="0"/>
      <w:sz w:val="24"/>
      <w:szCs w:val="24"/>
      <w:lang w:val="pt-BR" w:eastAsia="pt-BR" w:bidi="ar-SA"/>
    </w:rPr>
  </w:style>
  <w:style w:type="paragraph" w:styleId="Corpodetexto2">
    <w:name w:val="Body Text 2"/>
    <w:basedOn w:val="Normal"/>
    <w:link w:val="Corpodetexto2Char"/>
    <w:rsid w:val="000C2D2C"/>
    <w:pPr>
      <w:tabs>
        <w:tab w:val="left" w:pos="1640"/>
      </w:tabs>
      <w:spacing w:after="0" w:line="240" w:lineRule="auto"/>
      <w:jc w:val="both"/>
    </w:pPr>
    <w:rPr>
      <w:rFonts w:ascii="Times New Roman" w:eastAsia="Times New Roman" w:hAnsi="Times New Roman" w:cs="Times New Roman"/>
      <w:i w:val="0"/>
      <w:iCs w:val="0"/>
      <w:sz w:val="24"/>
      <w:szCs w:val="24"/>
      <w:lang w:val="pt-BR" w:eastAsia="pt-BR" w:bidi="ar-SA"/>
    </w:rPr>
  </w:style>
  <w:style w:type="character" w:customStyle="1" w:styleId="Corpodetexto2Char">
    <w:name w:val="Corpo de texto 2 Char"/>
    <w:basedOn w:val="Fontepargpadro"/>
    <w:link w:val="Corpodetexto2"/>
    <w:rsid w:val="000C2D2C"/>
    <w:rPr>
      <w:rFonts w:ascii="Times New Roman" w:eastAsia="Times New Roman" w:hAnsi="Times New Roman" w:cs="Times New Roman"/>
      <w:sz w:val="24"/>
      <w:szCs w:val="24"/>
      <w:lang w:eastAsia="pt-BR"/>
    </w:rPr>
  </w:style>
  <w:style w:type="character" w:customStyle="1" w:styleId="hps">
    <w:name w:val="hps"/>
    <w:basedOn w:val="Fontepargpadro"/>
    <w:rsid w:val="000C2D2C"/>
  </w:style>
  <w:style w:type="paragraph" w:styleId="Cabealho">
    <w:name w:val="header"/>
    <w:basedOn w:val="Normal"/>
    <w:link w:val="CabealhoChar"/>
    <w:uiPriority w:val="99"/>
    <w:unhideWhenUsed/>
    <w:rsid w:val="003C47D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C47DA"/>
    <w:rPr>
      <w:i/>
      <w:iCs/>
      <w:sz w:val="20"/>
      <w:szCs w:val="20"/>
      <w:lang w:val="en-US" w:bidi="en-US"/>
    </w:rPr>
  </w:style>
  <w:style w:type="paragraph" w:styleId="Rodap">
    <w:name w:val="footer"/>
    <w:basedOn w:val="Normal"/>
    <w:link w:val="RodapChar"/>
    <w:uiPriority w:val="99"/>
    <w:unhideWhenUsed/>
    <w:rsid w:val="003C47DA"/>
    <w:pPr>
      <w:tabs>
        <w:tab w:val="center" w:pos="4252"/>
        <w:tab w:val="right" w:pos="8504"/>
      </w:tabs>
      <w:spacing w:after="0" w:line="240" w:lineRule="auto"/>
    </w:pPr>
  </w:style>
  <w:style w:type="character" w:customStyle="1" w:styleId="RodapChar">
    <w:name w:val="Rodapé Char"/>
    <w:basedOn w:val="Fontepargpadro"/>
    <w:link w:val="Rodap"/>
    <w:uiPriority w:val="99"/>
    <w:rsid w:val="003C47DA"/>
    <w:rPr>
      <w:i/>
      <w:iCs/>
      <w:sz w:val="20"/>
      <w:szCs w:val="20"/>
      <w:lang w:val="en-US" w:bidi="en-US"/>
    </w:rPr>
  </w:style>
  <w:style w:type="table" w:styleId="Tabelacomgrade">
    <w:name w:val="Table Grid"/>
    <w:basedOn w:val="Tabelanormal"/>
    <w:uiPriority w:val="59"/>
    <w:rsid w:val="00B02ED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formataoHTML">
    <w:name w:val="HTML Preformatted"/>
    <w:basedOn w:val="Normal"/>
    <w:link w:val="Pr-formataoHTMLChar"/>
    <w:uiPriority w:val="99"/>
    <w:unhideWhenUsed/>
    <w:rsid w:val="00E6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i w:val="0"/>
      <w:iCs w:val="0"/>
      <w:lang w:val="pt-BR" w:eastAsia="pt-BR" w:bidi="ar-SA"/>
    </w:rPr>
  </w:style>
  <w:style w:type="character" w:customStyle="1" w:styleId="Pr-formataoHTMLChar">
    <w:name w:val="Pré-formatação HTML Char"/>
    <w:basedOn w:val="Fontepargpadro"/>
    <w:link w:val="Pr-formataoHTML"/>
    <w:uiPriority w:val="99"/>
    <w:rsid w:val="00E671A9"/>
    <w:rPr>
      <w:rFonts w:ascii="Courier New" w:eastAsia="Times New Roman" w:hAnsi="Courier New" w:cs="Courier New"/>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DB8"/>
    <w:pPr>
      <w:spacing w:line="288" w:lineRule="auto"/>
    </w:pPr>
    <w:rPr>
      <w:i/>
      <w:iCs/>
      <w:sz w:val="20"/>
      <w:szCs w:val="20"/>
      <w:lang w:val="en-US" w:bidi="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xmsonormal">
    <w:name w:val="x_msonormal"/>
    <w:basedOn w:val="Normal"/>
    <w:rsid w:val="00204DB8"/>
    <w:pPr>
      <w:spacing w:before="100" w:beforeAutospacing="1" w:after="100" w:afterAutospacing="1" w:line="240" w:lineRule="auto"/>
    </w:pPr>
    <w:rPr>
      <w:rFonts w:ascii="Times New Roman" w:eastAsia="Times New Roman" w:hAnsi="Times New Roman" w:cs="Times New Roman"/>
      <w:i w:val="0"/>
      <w:iCs w:val="0"/>
      <w:sz w:val="24"/>
      <w:szCs w:val="24"/>
      <w:lang w:val="pt-BR" w:eastAsia="pt-BR" w:bidi="ar-SA"/>
    </w:rPr>
  </w:style>
  <w:style w:type="character" w:styleId="Hyperlink">
    <w:name w:val="Hyperlink"/>
    <w:basedOn w:val="Fontepargpadro"/>
    <w:uiPriority w:val="99"/>
    <w:unhideWhenUsed/>
    <w:rsid w:val="00204DB8"/>
    <w:rPr>
      <w:color w:val="0000FF" w:themeColor="hyperlink"/>
      <w:u w:val="single"/>
    </w:rPr>
  </w:style>
  <w:style w:type="paragraph" w:styleId="NormalWeb">
    <w:name w:val="Normal (Web)"/>
    <w:basedOn w:val="Normal"/>
    <w:uiPriority w:val="99"/>
    <w:semiHidden/>
    <w:unhideWhenUsed/>
    <w:rsid w:val="00E16EAC"/>
    <w:pPr>
      <w:spacing w:before="100" w:beforeAutospacing="1" w:after="100" w:afterAutospacing="1" w:line="240" w:lineRule="auto"/>
    </w:pPr>
    <w:rPr>
      <w:rFonts w:ascii="Times New Roman" w:eastAsia="Times New Roman" w:hAnsi="Times New Roman" w:cs="Times New Roman"/>
      <w:i w:val="0"/>
      <w:iCs w:val="0"/>
      <w:sz w:val="24"/>
      <w:szCs w:val="24"/>
      <w:lang w:val="pt-BR" w:eastAsia="pt-BR" w:bidi="ar-SA"/>
    </w:rPr>
  </w:style>
  <w:style w:type="table" w:customStyle="1" w:styleId="TabelaSimples21">
    <w:name w:val="Tabela Simples 21"/>
    <w:basedOn w:val="Tabelanormal"/>
    <w:uiPriority w:val="42"/>
    <w:rsid w:val="00E16EA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extodebalo">
    <w:name w:val="Balloon Text"/>
    <w:basedOn w:val="Normal"/>
    <w:link w:val="TextodebaloChar"/>
    <w:uiPriority w:val="99"/>
    <w:semiHidden/>
    <w:unhideWhenUsed/>
    <w:rsid w:val="00E16EA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16EAC"/>
    <w:rPr>
      <w:rFonts w:ascii="Tahoma" w:hAnsi="Tahoma" w:cs="Tahoma"/>
      <w:i/>
      <w:iCs/>
      <w:sz w:val="16"/>
      <w:szCs w:val="16"/>
      <w:lang w:val="en-US" w:bidi="en-US"/>
    </w:rPr>
  </w:style>
  <w:style w:type="character" w:customStyle="1" w:styleId="generated">
    <w:name w:val="generated"/>
    <w:basedOn w:val="Fontepargpadro"/>
    <w:rsid w:val="00E27786"/>
  </w:style>
  <w:style w:type="character" w:styleId="nfase">
    <w:name w:val="Emphasis"/>
    <w:basedOn w:val="Fontepargpadro"/>
    <w:uiPriority w:val="20"/>
    <w:qFormat/>
    <w:rsid w:val="00E27786"/>
    <w:rPr>
      <w:i/>
      <w:iCs/>
    </w:rPr>
  </w:style>
  <w:style w:type="character" w:customStyle="1" w:styleId="A3">
    <w:name w:val="A3"/>
    <w:uiPriority w:val="99"/>
    <w:rsid w:val="00FF06A4"/>
    <w:rPr>
      <w:rFonts w:cs="Adobe Garamond Pro"/>
      <w:color w:val="000000"/>
      <w:sz w:val="12"/>
      <w:szCs w:val="12"/>
    </w:rPr>
  </w:style>
  <w:style w:type="character" w:customStyle="1" w:styleId="A8">
    <w:name w:val="A8"/>
    <w:uiPriority w:val="99"/>
    <w:rsid w:val="00FF06A4"/>
    <w:rPr>
      <w:rFonts w:cs="Adobe Garamond Pro"/>
      <w:color w:val="000000"/>
      <w:sz w:val="12"/>
      <w:szCs w:val="12"/>
    </w:rPr>
  </w:style>
  <w:style w:type="paragraph" w:customStyle="1" w:styleId="Default">
    <w:name w:val="Default"/>
    <w:rsid w:val="00FF06A4"/>
    <w:pPr>
      <w:autoSpaceDE w:val="0"/>
      <w:autoSpaceDN w:val="0"/>
      <w:adjustRightInd w:val="0"/>
      <w:spacing w:after="0" w:line="240" w:lineRule="auto"/>
    </w:pPr>
    <w:rPr>
      <w:rFonts w:ascii="Adobe Garamond Pro Bold" w:hAnsi="Adobe Garamond Pro Bold" w:cs="Adobe Garamond Pro Bold"/>
      <w:color w:val="000000"/>
      <w:sz w:val="24"/>
      <w:szCs w:val="24"/>
    </w:rPr>
  </w:style>
  <w:style w:type="character" w:styleId="Forte">
    <w:name w:val="Strong"/>
    <w:basedOn w:val="Fontepargpadro"/>
    <w:uiPriority w:val="22"/>
    <w:qFormat/>
    <w:rsid w:val="007001EE"/>
    <w:rPr>
      <w:b/>
      <w:bCs/>
    </w:rPr>
  </w:style>
  <w:style w:type="paragraph" w:styleId="PargrafodaLista">
    <w:name w:val="List Paragraph"/>
    <w:basedOn w:val="Normal"/>
    <w:uiPriority w:val="34"/>
    <w:qFormat/>
    <w:rsid w:val="00DD1CF0"/>
    <w:pPr>
      <w:ind w:left="720"/>
      <w:contextualSpacing/>
    </w:pPr>
  </w:style>
  <w:style w:type="character" w:customStyle="1" w:styleId="A11">
    <w:name w:val="A11"/>
    <w:uiPriority w:val="99"/>
    <w:rsid w:val="00582A4A"/>
    <w:rPr>
      <w:rFonts w:cs="Frutiger-Roman"/>
      <w:color w:val="000000"/>
      <w:sz w:val="12"/>
      <w:szCs w:val="12"/>
    </w:rPr>
  </w:style>
  <w:style w:type="character" w:customStyle="1" w:styleId="A0">
    <w:name w:val="A0"/>
    <w:uiPriority w:val="99"/>
    <w:rsid w:val="002F7270"/>
    <w:rPr>
      <w:rFonts w:cs="Zurich Condensed"/>
      <w:color w:val="000000"/>
      <w:sz w:val="14"/>
      <w:szCs w:val="14"/>
    </w:rPr>
  </w:style>
  <w:style w:type="character" w:customStyle="1" w:styleId="A6">
    <w:name w:val="A6"/>
    <w:uiPriority w:val="99"/>
    <w:rsid w:val="00E8089B"/>
    <w:rPr>
      <w:rFonts w:cs="Humanist 52 1 BT"/>
      <w:color w:val="000000"/>
      <w:sz w:val="11"/>
      <w:szCs w:val="11"/>
    </w:rPr>
  </w:style>
  <w:style w:type="character" w:customStyle="1" w:styleId="A12">
    <w:name w:val="A12"/>
    <w:uiPriority w:val="99"/>
    <w:rsid w:val="00E8089B"/>
    <w:rPr>
      <w:rFonts w:cs="Helvetica LT Std Cond"/>
      <w:color w:val="000000"/>
      <w:sz w:val="14"/>
      <w:szCs w:val="14"/>
    </w:rPr>
  </w:style>
  <w:style w:type="paragraph" w:styleId="Textoembloco">
    <w:name w:val="Block Text"/>
    <w:basedOn w:val="Normal"/>
    <w:rsid w:val="000C2D2C"/>
    <w:pPr>
      <w:tabs>
        <w:tab w:val="left" w:pos="1640"/>
      </w:tabs>
      <w:spacing w:after="0" w:line="240" w:lineRule="auto"/>
      <w:ind w:left="2700" w:right="1818"/>
      <w:jc w:val="both"/>
    </w:pPr>
    <w:rPr>
      <w:rFonts w:ascii="Times New Roman" w:eastAsia="Times New Roman" w:hAnsi="Times New Roman" w:cs="Times New Roman"/>
      <w:i w:val="0"/>
      <w:iCs w:val="0"/>
      <w:sz w:val="24"/>
      <w:szCs w:val="24"/>
      <w:lang w:val="pt-BR" w:eastAsia="pt-BR" w:bidi="ar-SA"/>
    </w:rPr>
  </w:style>
  <w:style w:type="paragraph" w:styleId="Corpodetexto2">
    <w:name w:val="Body Text 2"/>
    <w:basedOn w:val="Normal"/>
    <w:link w:val="Corpodetexto2Char"/>
    <w:rsid w:val="000C2D2C"/>
    <w:pPr>
      <w:tabs>
        <w:tab w:val="left" w:pos="1640"/>
      </w:tabs>
      <w:spacing w:after="0" w:line="240" w:lineRule="auto"/>
      <w:jc w:val="both"/>
    </w:pPr>
    <w:rPr>
      <w:rFonts w:ascii="Times New Roman" w:eastAsia="Times New Roman" w:hAnsi="Times New Roman" w:cs="Times New Roman"/>
      <w:i w:val="0"/>
      <w:iCs w:val="0"/>
      <w:sz w:val="24"/>
      <w:szCs w:val="24"/>
      <w:lang w:val="pt-BR" w:eastAsia="pt-BR" w:bidi="ar-SA"/>
    </w:rPr>
  </w:style>
  <w:style w:type="character" w:customStyle="1" w:styleId="Corpodetexto2Char">
    <w:name w:val="Corpo de texto 2 Char"/>
    <w:basedOn w:val="Fontepargpadro"/>
    <w:link w:val="Corpodetexto2"/>
    <w:rsid w:val="000C2D2C"/>
    <w:rPr>
      <w:rFonts w:ascii="Times New Roman" w:eastAsia="Times New Roman" w:hAnsi="Times New Roman" w:cs="Times New Roman"/>
      <w:sz w:val="24"/>
      <w:szCs w:val="24"/>
      <w:lang w:eastAsia="pt-BR"/>
    </w:rPr>
  </w:style>
  <w:style w:type="character" w:customStyle="1" w:styleId="hps">
    <w:name w:val="hps"/>
    <w:basedOn w:val="Fontepargpadro"/>
    <w:rsid w:val="000C2D2C"/>
  </w:style>
  <w:style w:type="paragraph" w:styleId="Cabealho">
    <w:name w:val="header"/>
    <w:basedOn w:val="Normal"/>
    <w:link w:val="CabealhoChar"/>
    <w:uiPriority w:val="99"/>
    <w:unhideWhenUsed/>
    <w:rsid w:val="003C47D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C47DA"/>
    <w:rPr>
      <w:i/>
      <w:iCs/>
      <w:sz w:val="20"/>
      <w:szCs w:val="20"/>
      <w:lang w:val="en-US" w:bidi="en-US"/>
    </w:rPr>
  </w:style>
  <w:style w:type="paragraph" w:styleId="Rodap">
    <w:name w:val="footer"/>
    <w:basedOn w:val="Normal"/>
    <w:link w:val="RodapChar"/>
    <w:uiPriority w:val="99"/>
    <w:unhideWhenUsed/>
    <w:rsid w:val="003C47DA"/>
    <w:pPr>
      <w:tabs>
        <w:tab w:val="center" w:pos="4252"/>
        <w:tab w:val="right" w:pos="8504"/>
      </w:tabs>
      <w:spacing w:after="0" w:line="240" w:lineRule="auto"/>
    </w:pPr>
  </w:style>
  <w:style w:type="character" w:customStyle="1" w:styleId="RodapChar">
    <w:name w:val="Rodapé Char"/>
    <w:basedOn w:val="Fontepargpadro"/>
    <w:link w:val="Rodap"/>
    <w:uiPriority w:val="99"/>
    <w:rsid w:val="003C47DA"/>
    <w:rPr>
      <w:i/>
      <w:iCs/>
      <w:sz w:val="20"/>
      <w:szCs w:val="20"/>
      <w:lang w:val="en-US" w:bidi="en-US"/>
    </w:rPr>
  </w:style>
  <w:style w:type="table" w:styleId="Tabelacomgrade">
    <w:name w:val="Table Grid"/>
    <w:basedOn w:val="Tabelanormal"/>
    <w:uiPriority w:val="59"/>
    <w:rsid w:val="00B02ED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formataoHTML">
    <w:name w:val="HTML Preformatted"/>
    <w:basedOn w:val="Normal"/>
    <w:link w:val="Pr-formataoHTMLChar"/>
    <w:uiPriority w:val="99"/>
    <w:semiHidden/>
    <w:unhideWhenUsed/>
    <w:rsid w:val="00E6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i w:val="0"/>
      <w:iCs w:val="0"/>
      <w:lang w:val="pt-BR" w:eastAsia="pt-BR" w:bidi="ar-SA"/>
    </w:rPr>
  </w:style>
  <w:style w:type="character" w:customStyle="1" w:styleId="Pr-formataoHTMLChar">
    <w:name w:val="Pré-formatação HTML Char"/>
    <w:basedOn w:val="Fontepargpadro"/>
    <w:link w:val="Pr-formataoHTML"/>
    <w:uiPriority w:val="99"/>
    <w:semiHidden/>
    <w:rsid w:val="00E671A9"/>
    <w:rPr>
      <w:rFonts w:ascii="Courier New" w:eastAsia="Times New Roman" w:hAnsi="Courier New" w:cs="Courier New"/>
      <w:sz w:val="20"/>
      <w:szCs w:val="20"/>
      <w:lang w:eastAsia="pt-BR"/>
    </w:rPr>
  </w:style>
</w:styles>
</file>

<file path=word/webSettings.xml><?xml version="1.0" encoding="utf-8"?>
<w:webSettings xmlns:r="http://schemas.openxmlformats.org/officeDocument/2006/relationships" xmlns:w="http://schemas.openxmlformats.org/wordprocessingml/2006/main">
  <w:divs>
    <w:div w:id="81688735">
      <w:bodyDiv w:val="1"/>
      <w:marLeft w:val="0"/>
      <w:marRight w:val="0"/>
      <w:marTop w:val="0"/>
      <w:marBottom w:val="0"/>
      <w:divBdr>
        <w:top w:val="none" w:sz="0" w:space="0" w:color="auto"/>
        <w:left w:val="none" w:sz="0" w:space="0" w:color="auto"/>
        <w:bottom w:val="none" w:sz="0" w:space="0" w:color="auto"/>
        <w:right w:val="none" w:sz="0" w:space="0" w:color="auto"/>
      </w:divBdr>
    </w:div>
    <w:div w:id="308749284">
      <w:bodyDiv w:val="1"/>
      <w:marLeft w:val="0"/>
      <w:marRight w:val="0"/>
      <w:marTop w:val="0"/>
      <w:marBottom w:val="0"/>
      <w:divBdr>
        <w:top w:val="none" w:sz="0" w:space="0" w:color="auto"/>
        <w:left w:val="none" w:sz="0" w:space="0" w:color="auto"/>
        <w:bottom w:val="none" w:sz="0" w:space="0" w:color="auto"/>
        <w:right w:val="none" w:sz="0" w:space="0" w:color="auto"/>
      </w:divBdr>
    </w:div>
    <w:div w:id="352151470">
      <w:bodyDiv w:val="1"/>
      <w:marLeft w:val="0"/>
      <w:marRight w:val="0"/>
      <w:marTop w:val="0"/>
      <w:marBottom w:val="0"/>
      <w:divBdr>
        <w:top w:val="none" w:sz="0" w:space="0" w:color="auto"/>
        <w:left w:val="none" w:sz="0" w:space="0" w:color="auto"/>
        <w:bottom w:val="none" w:sz="0" w:space="0" w:color="auto"/>
        <w:right w:val="none" w:sz="0" w:space="0" w:color="auto"/>
      </w:divBdr>
    </w:div>
    <w:div w:id="360782133">
      <w:bodyDiv w:val="1"/>
      <w:marLeft w:val="0"/>
      <w:marRight w:val="0"/>
      <w:marTop w:val="0"/>
      <w:marBottom w:val="0"/>
      <w:divBdr>
        <w:top w:val="none" w:sz="0" w:space="0" w:color="auto"/>
        <w:left w:val="none" w:sz="0" w:space="0" w:color="auto"/>
        <w:bottom w:val="none" w:sz="0" w:space="0" w:color="auto"/>
        <w:right w:val="none" w:sz="0" w:space="0" w:color="auto"/>
      </w:divBdr>
    </w:div>
    <w:div w:id="1082682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elo.br/pdf/jbpneu/v33s2/a04v33s2.pdf"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H:\TCR\grafico%20VN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pt-BR"/>
  <c:chart>
    <c:autoTitleDeleted val="1"/>
    <c:plotArea>
      <c:layout/>
      <c:barChart>
        <c:barDir val="col"/>
        <c:grouping val="clustered"/>
        <c:ser>
          <c:idx val="0"/>
          <c:order val="0"/>
          <c:tx>
            <c:v>Sucesso da VNI</c:v>
          </c:tx>
          <c:dLbls>
            <c:spPr>
              <a:noFill/>
              <a:ln>
                <a:noFill/>
              </a:ln>
              <a:effectLst/>
            </c:spPr>
            <c:showVal val="1"/>
            <c:extLst xmlns:c16r2="http://schemas.microsoft.com/office/drawing/2015/06/chart">
              <c:ext xmlns:c15="http://schemas.microsoft.com/office/drawing/2012/chart" uri="{CE6537A1-D6FC-4f65-9D91-7224C49458BB}">
                <c15:layout/>
                <c15:showLeaderLines val="0"/>
              </c:ext>
            </c:extLst>
          </c:dLbls>
          <c:cat>
            <c:strRef>
              <c:f>Plan1!$B$3:$B$6</c:f>
              <c:strCache>
                <c:ptCount val="4"/>
                <c:pt idx="0">
                  <c:v>Pulmonar</c:v>
                </c:pt>
                <c:pt idx="1">
                  <c:v>Abdominal</c:v>
                </c:pt>
                <c:pt idx="2">
                  <c:v>Cardíaca</c:v>
                </c:pt>
                <c:pt idx="3">
                  <c:v>Outros</c:v>
                </c:pt>
              </c:strCache>
            </c:strRef>
          </c:cat>
          <c:val>
            <c:numRef>
              <c:f>Plan1!$C$3:$C$6</c:f>
              <c:numCache>
                <c:formatCode>0%</c:formatCode>
                <c:ptCount val="4"/>
                <c:pt idx="0" formatCode="0.00%">
                  <c:v>0.73300000000000032</c:v>
                </c:pt>
                <c:pt idx="1">
                  <c:v>0</c:v>
                </c:pt>
                <c:pt idx="2">
                  <c:v>0.9</c:v>
                </c:pt>
                <c:pt idx="3" formatCode="0.00%">
                  <c:v>0.42800000000000021</c:v>
                </c:pt>
              </c:numCache>
            </c:numRef>
          </c:val>
          <c:extLst xmlns:c16r2="http://schemas.microsoft.com/office/drawing/2015/06/chart">
            <c:ext xmlns:c16="http://schemas.microsoft.com/office/drawing/2014/chart" uri="{C3380CC4-5D6E-409C-BE32-E72D297353CC}">
              <c16:uniqueId val="{00000000-FC61-44E2-87BE-50EDD0B68CD4}"/>
            </c:ext>
          </c:extLst>
        </c:ser>
        <c:dLbls>
          <c:showVal val="1"/>
        </c:dLbls>
        <c:overlap val="-25"/>
        <c:axId val="77705984"/>
        <c:axId val="77707520"/>
      </c:barChart>
      <c:catAx>
        <c:axId val="77705984"/>
        <c:scaling>
          <c:orientation val="minMax"/>
        </c:scaling>
        <c:axPos val="b"/>
        <c:numFmt formatCode="General" sourceLinked="0"/>
        <c:majorTickMark val="none"/>
        <c:tickLblPos val="nextTo"/>
        <c:crossAx val="77707520"/>
        <c:crosses val="autoZero"/>
        <c:auto val="1"/>
        <c:lblAlgn val="ctr"/>
        <c:lblOffset val="100"/>
      </c:catAx>
      <c:valAx>
        <c:axId val="77707520"/>
        <c:scaling>
          <c:orientation val="minMax"/>
        </c:scaling>
        <c:delete val="1"/>
        <c:axPos val="l"/>
        <c:numFmt formatCode="0.00%" sourceLinked="1"/>
        <c:majorTickMark val="none"/>
        <c:tickLblPos val="nextTo"/>
        <c:crossAx val="77705984"/>
        <c:crosses val="autoZero"/>
        <c:crossBetween val="between"/>
      </c:valAx>
    </c:plotArea>
    <c:legend>
      <c:legendPos val="t"/>
      <c:layout/>
    </c:legend>
    <c:plotVisOnly val="1"/>
    <c:dispBlanksAs val="gap"/>
  </c:chart>
  <c:externalData r:id="rId1"/>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CE352D-A3B4-42C1-952C-8DE454EB1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4004</Words>
  <Characters>21626</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perfil</dc:creator>
  <cp:lastModifiedBy>User</cp:lastModifiedBy>
  <cp:revision>2</cp:revision>
  <cp:lastPrinted>2018-01-25T17:25:00Z</cp:lastPrinted>
  <dcterms:created xsi:type="dcterms:W3CDTF">2018-03-21T01:16:00Z</dcterms:created>
  <dcterms:modified xsi:type="dcterms:W3CDTF">2018-03-21T01:16:00Z</dcterms:modified>
</cp:coreProperties>
</file>